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6A4" w:rsidRPr="0051065A" w:rsidRDefault="00EC5E49" w:rsidP="0051065A">
      <w:pPr>
        <w:jc w:val="center"/>
        <w:rPr>
          <w:sz w:val="32"/>
        </w:rPr>
      </w:pPr>
      <w:r>
        <w:rPr>
          <w:rFonts w:hint="eastAsia"/>
          <w:sz w:val="32"/>
        </w:rPr>
        <w:t>云台摄像</w:t>
      </w:r>
      <w:r w:rsidR="006754E5">
        <w:rPr>
          <w:rFonts w:hint="eastAsia"/>
          <w:sz w:val="32"/>
        </w:rPr>
        <w:t>组件</w:t>
      </w:r>
      <w:r w:rsidR="0051065A" w:rsidRPr="0051065A">
        <w:rPr>
          <w:sz w:val="32"/>
        </w:rPr>
        <w:t>返修报告</w:t>
      </w:r>
    </w:p>
    <w:p w:rsidR="0051065A" w:rsidRDefault="0051065A" w:rsidP="0051065A">
      <w:pPr>
        <w:jc w:val="center"/>
      </w:pPr>
    </w:p>
    <w:tbl>
      <w:tblPr>
        <w:tblStyle w:val="a3"/>
        <w:tblW w:w="0" w:type="auto"/>
        <w:tblLook w:val="04A0" w:firstRow="1" w:lastRow="0" w:firstColumn="1" w:lastColumn="0" w:noHBand="0" w:noVBand="1"/>
      </w:tblPr>
      <w:tblGrid>
        <w:gridCol w:w="4298"/>
        <w:gridCol w:w="488"/>
        <w:gridCol w:w="3736"/>
      </w:tblGrid>
      <w:tr w:rsidR="0051065A" w:rsidTr="004E3F8B">
        <w:tc>
          <w:tcPr>
            <w:tcW w:w="4786" w:type="dxa"/>
            <w:gridSpan w:val="2"/>
            <w:vAlign w:val="center"/>
          </w:tcPr>
          <w:p w:rsidR="0051065A" w:rsidRDefault="0051065A" w:rsidP="00486C8E">
            <w:pPr>
              <w:spacing w:line="360" w:lineRule="auto"/>
              <w:jc w:val="left"/>
            </w:pPr>
            <w:r>
              <w:t>名称：</w:t>
            </w:r>
            <w:r w:rsidR="00486C8E">
              <w:rPr>
                <w:rFonts w:hint="eastAsia"/>
              </w:rPr>
              <w:t>云台摄像</w:t>
            </w:r>
            <w:r w:rsidR="00DE4304">
              <w:rPr>
                <w:rFonts w:hint="eastAsia"/>
              </w:rPr>
              <w:t>组件</w:t>
            </w:r>
          </w:p>
        </w:tc>
        <w:tc>
          <w:tcPr>
            <w:tcW w:w="3736" w:type="dxa"/>
            <w:vAlign w:val="center"/>
          </w:tcPr>
          <w:p w:rsidR="00305AAF" w:rsidRDefault="00EC2CD6" w:rsidP="00F959A5">
            <w:r>
              <w:rPr>
                <w:rFonts w:hint="eastAsia"/>
              </w:rPr>
              <w:t>型号：</w:t>
            </w:r>
            <w:r w:rsidR="00486C8E">
              <w:rPr>
                <w:kern w:val="0"/>
              </w:rPr>
              <w:t>DT-200-</w:t>
            </w:r>
            <w:proofErr w:type="spellStart"/>
            <w:r w:rsidR="00486C8E">
              <w:rPr>
                <w:rFonts w:hint="eastAsia"/>
                <w:kern w:val="0"/>
              </w:rPr>
              <w:t>YT</w:t>
            </w:r>
            <w:r w:rsidR="00445864">
              <w:rPr>
                <w:kern w:val="0"/>
              </w:rPr>
              <w:t>01</w:t>
            </w:r>
            <w:r w:rsidR="00486C8E">
              <w:rPr>
                <w:rFonts w:hint="eastAsia"/>
                <w:kern w:val="0"/>
              </w:rPr>
              <w:t>B</w:t>
            </w:r>
            <w:proofErr w:type="spellEnd"/>
          </w:p>
        </w:tc>
      </w:tr>
      <w:tr w:rsidR="0051065A" w:rsidTr="004E3F8B">
        <w:trPr>
          <w:trHeight w:val="395"/>
        </w:trPr>
        <w:tc>
          <w:tcPr>
            <w:tcW w:w="4786" w:type="dxa"/>
            <w:gridSpan w:val="2"/>
            <w:vAlign w:val="center"/>
          </w:tcPr>
          <w:p w:rsidR="0051065A" w:rsidRDefault="0051065A" w:rsidP="00EC2CD6">
            <w:r>
              <w:rPr>
                <w:rFonts w:hint="eastAsia"/>
              </w:rPr>
              <w:t>返修单位：</w:t>
            </w:r>
            <w:r w:rsidR="00787B18">
              <w:rPr>
                <w:rFonts w:hint="eastAsia"/>
              </w:rPr>
              <w:t>北京铁科英迈技术有限公司</w:t>
            </w:r>
          </w:p>
        </w:tc>
        <w:tc>
          <w:tcPr>
            <w:tcW w:w="3736" w:type="dxa"/>
            <w:vAlign w:val="center"/>
          </w:tcPr>
          <w:p w:rsidR="0051065A" w:rsidRDefault="00EC2CD6" w:rsidP="00486C8E">
            <w:pPr>
              <w:jc w:val="left"/>
            </w:pPr>
            <w:r>
              <w:rPr>
                <w:rFonts w:hint="eastAsia"/>
              </w:rPr>
              <w:t>序列号：</w:t>
            </w:r>
            <w:r w:rsidR="00C504C3">
              <w:rPr>
                <w:rFonts w:ascii="宋体" w:eastAsia="宋体" w:cs="宋体"/>
                <w:kern w:val="0"/>
                <w:szCs w:val="21"/>
              </w:rPr>
              <w:t xml:space="preserve"> </w:t>
            </w:r>
            <w:r w:rsidR="00486C8E">
              <w:rPr>
                <w:rFonts w:ascii="宋体" w:eastAsia="宋体" w:cs="宋体" w:hint="eastAsia"/>
                <w:kern w:val="0"/>
                <w:szCs w:val="21"/>
              </w:rPr>
              <w:t>2022030105</w:t>
            </w:r>
          </w:p>
        </w:tc>
      </w:tr>
      <w:tr w:rsidR="00EC2CD6" w:rsidTr="004E3F8B">
        <w:trPr>
          <w:trHeight w:val="512"/>
        </w:trPr>
        <w:tc>
          <w:tcPr>
            <w:tcW w:w="4786" w:type="dxa"/>
            <w:gridSpan w:val="2"/>
            <w:vAlign w:val="center"/>
          </w:tcPr>
          <w:p w:rsidR="00EC2CD6" w:rsidRDefault="00EC2CD6" w:rsidP="00EC2CD6">
            <w:pPr>
              <w:spacing w:line="360" w:lineRule="auto"/>
              <w:jc w:val="left"/>
            </w:pPr>
            <w:r>
              <w:rPr>
                <w:rFonts w:hint="eastAsia"/>
              </w:rPr>
              <w:t>维修单位：北京凯斯隆机电技术开发有限公司</w:t>
            </w:r>
          </w:p>
        </w:tc>
        <w:tc>
          <w:tcPr>
            <w:tcW w:w="3736" w:type="dxa"/>
            <w:vAlign w:val="center"/>
          </w:tcPr>
          <w:p w:rsidR="00EC2CD6" w:rsidRDefault="00EC2CD6" w:rsidP="00486C8E">
            <w:pPr>
              <w:spacing w:line="360" w:lineRule="auto"/>
              <w:jc w:val="left"/>
            </w:pPr>
            <w:r>
              <w:rPr>
                <w:rFonts w:hint="eastAsia"/>
              </w:rPr>
              <w:t>返修日期：</w:t>
            </w:r>
            <w:r>
              <w:rPr>
                <w:rFonts w:hint="eastAsia"/>
              </w:rPr>
              <w:t>202</w:t>
            </w:r>
            <w:r w:rsidR="00C504C3">
              <w:rPr>
                <w:rFonts w:hint="eastAsia"/>
              </w:rPr>
              <w:t>3</w:t>
            </w:r>
            <w:r>
              <w:rPr>
                <w:rFonts w:hint="eastAsia"/>
              </w:rPr>
              <w:t>.</w:t>
            </w:r>
            <w:r w:rsidR="00C504C3">
              <w:rPr>
                <w:rFonts w:hint="eastAsia"/>
              </w:rPr>
              <w:t>0</w:t>
            </w:r>
            <w:r w:rsidR="00486C8E">
              <w:rPr>
                <w:rFonts w:hint="eastAsia"/>
              </w:rPr>
              <w:t>6</w:t>
            </w:r>
            <w:r>
              <w:rPr>
                <w:rFonts w:hint="eastAsia"/>
              </w:rPr>
              <w:t>.</w:t>
            </w:r>
            <w:r w:rsidR="00486C8E">
              <w:rPr>
                <w:rFonts w:hint="eastAsia"/>
              </w:rPr>
              <w:t>2</w:t>
            </w:r>
            <w:r w:rsidR="00C504C3">
              <w:rPr>
                <w:rFonts w:hint="eastAsia"/>
              </w:rPr>
              <w:t>1</w:t>
            </w:r>
          </w:p>
        </w:tc>
      </w:tr>
      <w:tr w:rsidR="0051065A" w:rsidTr="00392D57">
        <w:trPr>
          <w:trHeight w:val="678"/>
        </w:trPr>
        <w:tc>
          <w:tcPr>
            <w:tcW w:w="8522" w:type="dxa"/>
            <w:gridSpan w:val="3"/>
          </w:tcPr>
          <w:p w:rsidR="0051065A" w:rsidRDefault="0051065A" w:rsidP="0051065A">
            <w:r>
              <w:rPr>
                <w:rFonts w:hint="eastAsia"/>
              </w:rPr>
              <w:t>故障描述：</w:t>
            </w:r>
          </w:p>
          <w:p w:rsidR="0051065A" w:rsidRPr="007C48FF" w:rsidRDefault="00F959A5" w:rsidP="0057395E">
            <w:pPr>
              <w:spacing w:line="360" w:lineRule="exact"/>
              <w:ind w:firstLineChars="200" w:firstLine="420"/>
            </w:pPr>
            <w:r>
              <w:rPr>
                <w:rFonts w:ascii="宋体" w:eastAsia="宋体" w:cs="宋体" w:hint="eastAsia"/>
                <w:kern w:val="0"/>
                <w:szCs w:val="21"/>
              </w:rPr>
              <w:t>云台摄像组件一直向上拍摄，无法控制使其旋转。</w:t>
            </w:r>
          </w:p>
        </w:tc>
      </w:tr>
      <w:tr w:rsidR="0051065A" w:rsidTr="00486C8E">
        <w:trPr>
          <w:trHeight w:val="5617"/>
        </w:trPr>
        <w:tc>
          <w:tcPr>
            <w:tcW w:w="8522" w:type="dxa"/>
            <w:gridSpan w:val="3"/>
          </w:tcPr>
          <w:p w:rsidR="004B4B3D" w:rsidRDefault="003C0DFC" w:rsidP="0051065A">
            <w:r>
              <w:rPr>
                <w:rFonts w:hint="eastAsia"/>
              </w:rPr>
              <w:t>故障确认：</w:t>
            </w:r>
          </w:p>
          <w:p w:rsidR="00486C8E" w:rsidRPr="007F772E" w:rsidRDefault="00486C8E" w:rsidP="0090430C">
            <w:pPr>
              <w:pStyle w:val="a7"/>
              <w:numPr>
                <w:ilvl w:val="0"/>
                <w:numId w:val="5"/>
              </w:numPr>
              <w:spacing w:line="360" w:lineRule="exact"/>
              <w:ind w:firstLineChars="0"/>
              <w:rPr>
                <w:rFonts w:ascii="宋体" w:eastAsia="宋体" w:cs="宋体"/>
                <w:kern w:val="0"/>
                <w:szCs w:val="21"/>
              </w:rPr>
            </w:pPr>
            <w:r w:rsidRPr="007F772E">
              <w:rPr>
                <w:rFonts w:ascii="宋体" w:eastAsia="宋体" w:cs="宋体" w:hint="eastAsia"/>
                <w:kern w:val="0"/>
                <w:szCs w:val="21"/>
              </w:rPr>
              <w:t>云台整机通电水平自检正常，俯仰</w:t>
            </w:r>
            <w:proofErr w:type="gramStart"/>
            <w:r w:rsidRPr="007F772E">
              <w:rPr>
                <w:rFonts w:ascii="宋体" w:eastAsia="宋体" w:cs="宋体" w:hint="eastAsia"/>
                <w:kern w:val="0"/>
                <w:szCs w:val="21"/>
              </w:rPr>
              <w:t>不</w:t>
            </w:r>
            <w:proofErr w:type="gramEnd"/>
            <w:r w:rsidRPr="007F772E">
              <w:rPr>
                <w:rFonts w:ascii="宋体" w:eastAsia="宋体" w:cs="宋体" w:hint="eastAsia"/>
                <w:kern w:val="0"/>
                <w:szCs w:val="21"/>
              </w:rPr>
              <w:t>动作，有电机堵转声音；</w:t>
            </w:r>
          </w:p>
          <w:p w:rsidR="00486C8E" w:rsidRPr="007F772E" w:rsidRDefault="00486C8E" w:rsidP="0090430C">
            <w:pPr>
              <w:pStyle w:val="a7"/>
              <w:numPr>
                <w:ilvl w:val="0"/>
                <w:numId w:val="5"/>
              </w:numPr>
              <w:spacing w:line="360" w:lineRule="exact"/>
              <w:ind w:firstLineChars="0"/>
              <w:rPr>
                <w:rFonts w:ascii="宋体" w:eastAsia="宋体" w:cs="宋体"/>
                <w:kern w:val="0"/>
                <w:szCs w:val="21"/>
              </w:rPr>
            </w:pPr>
            <w:r w:rsidRPr="007F772E">
              <w:rPr>
                <w:rFonts w:ascii="宋体" w:eastAsia="宋体" w:cs="宋体" w:hint="eastAsia"/>
                <w:kern w:val="0"/>
                <w:szCs w:val="21"/>
              </w:rPr>
              <w:t>拆开机壳检查，发现俯仰同步轮手转不动，去掉同步带电机可以正常转动；</w:t>
            </w:r>
          </w:p>
          <w:p w:rsidR="00486C8E" w:rsidRPr="00F214BD" w:rsidRDefault="00486C8E" w:rsidP="00F214BD">
            <w:pPr>
              <w:pStyle w:val="a7"/>
              <w:numPr>
                <w:ilvl w:val="0"/>
                <w:numId w:val="5"/>
              </w:numPr>
              <w:spacing w:line="360" w:lineRule="exact"/>
              <w:ind w:firstLineChars="0"/>
              <w:rPr>
                <w:rFonts w:ascii="宋体" w:eastAsia="宋体" w:cs="宋体"/>
                <w:kern w:val="0"/>
                <w:szCs w:val="21"/>
              </w:rPr>
            </w:pPr>
            <w:r w:rsidRPr="007F772E">
              <w:rPr>
                <w:rFonts w:ascii="宋体" w:eastAsia="宋体" w:cs="宋体" w:hint="eastAsia"/>
                <w:kern w:val="0"/>
                <w:szCs w:val="21"/>
              </w:rPr>
              <w:t>拆掉俯仰轴测量，俯仰</w:t>
            </w:r>
            <w:proofErr w:type="gramStart"/>
            <w:r w:rsidRPr="007F772E">
              <w:rPr>
                <w:rFonts w:ascii="宋体" w:eastAsia="宋体" w:cs="宋体" w:hint="eastAsia"/>
                <w:kern w:val="0"/>
                <w:szCs w:val="21"/>
              </w:rPr>
              <w:t>轴发生</w:t>
            </w:r>
            <w:proofErr w:type="gramEnd"/>
            <w:r w:rsidRPr="007F772E">
              <w:rPr>
                <w:rFonts w:ascii="宋体" w:eastAsia="宋体" w:cs="宋体" w:hint="eastAsia"/>
                <w:kern w:val="0"/>
                <w:szCs w:val="21"/>
              </w:rPr>
              <w:t>变形，机芯主板也有变形；</w:t>
            </w:r>
          </w:p>
          <w:p w:rsidR="00F214BD" w:rsidRDefault="00F214BD" w:rsidP="00F214BD">
            <w:pPr>
              <w:jc w:val="center"/>
            </w:pPr>
            <w:r>
              <w:rPr>
                <w:rFonts w:ascii="宋体" w:hAnsi="宋体" w:cs="宋体"/>
                <w:noProof/>
              </w:rPr>
              <w:drawing>
                <wp:inline distT="0" distB="0" distL="0" distR="0" wp14:anchorId="17EF09AA" wp14:editId="48527AA0">
                  <wp:extent cx="2237740" cy="10363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7740" cy="1036320"/>
                          </a:xfrm>
                          <a:prstGeom prst="rect">
                            <a:avLst/>
                          </a:prstGeom>
                          <a:noFill/>
                        </pic:spPr>
                      </pic:pic>
                    </a:graphicData>
                  </a:graphic>
                </wp:inline>
              </w:drawing>
            </w:r>
            <w:r>
              <w:rPr>
                <w:rFonts w:hint="eastAsia"/>
                <w:noProof/>
              </w:rPr>
              <w:drawing>
                <wp:inline distT="0" distB="0" distL="0" distR="0">
                  <wp:extent cx="2076740" cy="102884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627141852.png"/>
                          <pic:cNvPicPr/>
                        </pic:nvPicPr>
                        <pic:blipFill>
                          <a:blip r:embed="rId9">
                            <a:extLst>
                              <a:ext uri="{28A0092B-C50C-407E-A947-70E740481C1C}">
                                <a14:useLocalDpi xmlns:a14="http://schemas.microsoft.com/office/drawing/2010/main" val="0"/>
                              </a:ext>
                            </a:extLst>
                          </a:blip>
                          <a:stretch>
                            <a:fillRect/>
                          </a:stretch>
                        </pic:blipFill>
                        <pic:spPr>
                          <a:xfrm>
                            <a:off x="0" y="0"/>
                            <a:ext cx="2076740" cy="1028844"/>
                          </a:xfrm>
                          <a:prstGeom prst="rect">
                            <a:avLst/>
                          </a:prstGeom>
                        </pic:spPr>
                      </pic:pic>
                    </a:graphicData>
                  </a:graphic>
                </wp:inline>
              </w:drawing>
            </w:r>
          </w:p>
          <w:p w:rsidR="00F214BD" w:rsidRDefault="00F214BD" w:rsidP="00F214BD">
            <w:pPr>
              <w:jc w:val="center"/>
            </w:pPr>
            <w:r>
              <w:rPr>
                <w:rFonts w:hint="eastAsia"/>
                <w:noProof/>
              </w:rPr>
              <w:drawing>
                <wp:inline distT="0" distB="0" distL="0" distR="0" wp14:anchorId="790FF50D" wp14:editId="7438E0F7">
                  <wp:extent cx="2490199" cy="186690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6271418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799" cy="1866600"/>
                          </a:xfrm>
                          <a:prstGeom prst="rect">
                            <a:avLst/>
                          </a:prstGeom>
                        </pic:spPr>
                      </pic:pic>
                    </a:graphicData>
                  </a:graphic>
                </wp:inline>
              </w:drawing>
            </w:r>
            <w:r>
              <w:rPr>
                <w:rFonts w:hint="eastAsia"/>
                <w:noProof/>
              </w:rPr>
              <w:drawing>
                <wp:inline distT="0" distB="0" distL="0" distR="0" wp14:anchorId="451B5D7D" wp14:editId="45DE64B1">
                  <wp:extent cx="2459708" cy="18440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62714183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9313" cy="1843744"/>
                          </a:xfrm>
                          <a:prstGeom prst="rect">
                            <a:avLst/>
                          </a:prstGeom>
                        </pic:spPr>
                      </pic:pic>
                    </a:graphicData>
                  </a:graphic>
                </wp:inline>
              </w:drawing>
            </w:r>
          </w:p>
          <w:p w:rsidR="00F214BD" w:rsidRPr="00F959A5" w:rsidRDefault="000402E6" w:rsidP="00F959A5">
            <w:r>
              <w:rPr>
                <w:rFonts w:hint="eastAsia"/>
              </w:rPr>
              <w:t>原理</w:t>
            </w:r>
            <w:r w:rsidR="00486C8E" w:rsidRPr="00F959A5">
              <w:rPr>
                <w:rFonts w:hint="eastAsia"/>
              </w:rPr>
              <w:t>分析：</w:t>
            </w:r>
          </w:p>
          <w:p w:rsidR="0090430C" w:rsidRPr="0090430C" w:rsidRDefault="0090430C" w:rsidP="0090430C">
            <w:pPr>
              <w:pStyle w:val="a7"/>
              <w:numPr>
                <w:ilvl w:val="0"/>
                <w:numId w:val="7"/>
              </w:numPr>
              <w:spacing w:line="360" w:lineRule="exact"/>
              <w:ind w:firstLineChars="0"/>
              <w:rPr>
                <w:rFonts w:ascii="宋体" w:eastAsia="宋体" w:cs="宋体"/>
                <w:kern w:val="0"/>
                <w:szCs w:val="21"/>
              </w:rPr>
            </w:pPr>
            <w:r w:rsidRPr="0090430C">
              <w:rPr>
                <w:rFonts w:ascii="宋体" w:eastAsia="宋体" w:cs="宋体" w:hint="eastAsia"/>
                <w:kern w:val="0"/>
                <w:szCs w:val="21"/>
              </w:rPr>
              <w:t>云台俯仰传动是由同步带和蜗轮蜗杆组成，俯仰蜗轮安装在俯仰轴上，俯仰轴两端轴承通过内侧立板将支撑力传递到主板上，蜗杆是通过蜗杆座安装在主板上，主板起到承载云台负载的主要功能。</w:t>
            </w:r>
          </w:p>
          <w:p w:rsidR="0090430C" w:rsidRPr="0090430C" w:rsidRDefault="0090430C" w:rsidP="0090430C">
            <w:pPr>
              <w:pStyle w:val="a7"/>
              <w:numPr>
                <w:ilvl w:val="0"/>
                <w:numId w:val="7"/>
              </w:numPr>
              <w:spacing w:line="360" w:lineRule="exact"/>
              <w:ind w:firstLineChars="0"/>
              <w:rPr>
                <w:rFonts w:ascii="宋体" w:eastAsia="宋体" w:cs="宋体"/>
                <w:kern w:val="0"/>
                <w:szCs w:val="21"/>
              </w:rPr>
            </w:pPr>
            <w:r w:rsidRPr="0090430C">
              <w:rPr>
                <w:rFonts w:ascii="宋体" w:eastAsia="宋体" w:cs="宋体" w:hint="eastAsia"/>
                <w:kern w:val="0"/>
                <w:szCs w:val="21"/>
              </w:rPr>
              <w:t>俯仰轴和主板变形会导致俯仰蜗轮蜗杆中心距发生改变，俯仰蜗轮会发生绕轴心转动现象，转动过程中蜗轮蜗杆中心距会成为一个变化的数值，转到中心距小于设计值的位置时便会卡死。</w:t>
            </w:r>
          </w:p>
          <w:p w:rsidR="007C48FF" w:rsidRPr="0090430C" w:rsidRDefault="0090430C" w:rsidP="0090430C">
            <w:pPr>
              <w:pStyle w:val="a7"/>
              <w:numPr>
                <w:ilvl w:val="0"/>
                <w:numId w:val="7"/>
              </w:numPr>
              <w:spacing w:line="360" w:lineRule="exact"/>
              <w:ind w:firstLineChars="0"/>
              <w:rPr>
                <w:rFonts w:ascii="宋体" w:hAnsi="宋体" w:cs="宋体"/>
                <w:sz w:val="20"/>
              </w:rPr>
            </w:pPr>
            <w:r w:rsidRPr="0090430C">
              <w:rPr>
                <w:rFonts w:ascii="宋体" w:eastAsia="宋体" w:cs="宋体" w:hint="eastAsia"/>
                <w:kern w:val="0"/>
                <w:szCs w:val="21"/>
              </w:rPr>
              <w:t>云台主机已通过振动和大于</w:t>
            </w:r>
            <w:proofErr w:type="spellStart"/>
            <w:r w:rsidRPr="0090430C">
              <w:rPr>
                <w:rFonts w:ascii="宋体" w:eastAsia="宋体" w:cs="宋体" w:hint="eastAsia"/>
                <w:kern w:val="0"/>
                <w:szCs w:val="21"/>
              </w:rPr>
              <w:t>1</w:t>
            </w:r>
            <w:r w:rsidRPr="0090430C">
              <w:rPr>
                <w:rFonts w:ascii="宋体" w:eastAsia="宋体" w:cs="宋体"/>
                <w:kern w:val="0"/>
                <w:szCs w:val="21"/>
              </w:rPr>
              <w:t>5G</w:t>
            </w:r>
            <w:proofErr w:type="spellEnd"/>
            <w:r w:rsidRPr="0090430C">
              <w:rPr>
                <w:rFonts w:ascii="宋体" w:eastAsia="宋体" w:cs="宋体" w:hint="eastAsia"/>
                <w:kern w:val="0"/>
                <w:szCs w:val="21"/>
              </w:rPr>
              <w:t>的冲击试验，一般震动或较强震动不会发生主板和俯仰轴变形的现象，怀疑导致其变形的原因是云台转动过程中受到冲击或者运输过程中摔坏。</w:t>
            </w:r>
          </w:p>
        </w:tc>
      </w:tr>
      <w:tr w:rsidR="0051065A" w:rsidTr="0051065A">
        <w:trPr>
          <w:trHeight w:val="1840"/>
        </w:trPr>
        <w:tc>
          <w:tcPr>
            <w:tcW w:w="8522" w:type="dxa"/>
            <w:gridSpan w:val="3"/>
          </w:tcPr>
          <w:p w:rsidR="007C48FF" w:rsidRDefault="009D7B81" w:rsidP="00486C8E">
            <w:r>
              <w:rPr>
                <w:rFonts w:hint="eastAsia"/>
              </w:rPr>
              <w:lastRenderedPageBreak/>
              <w:t>解决方案</w:t>
            </w:r>
            <w:r w:rsidR="00E71DCB">
              <w:rPr>
                <w:rFonts w:hint="eastAsia"/>
              </w:rPr>
              <w:t>：</w:t>
            </w:r>
          </w:p>
          <w:p w:rsidR="007C48FF" w:rsidRDefault="0090430C" w:rsidP="00B11D6F">
            <w:pPr>
              <w:ind w:firstLine="420"/>
            </w:pPr>
            <w:r>
              <w:rPr>
                <w:rFonts w:ascii="宋体" w:hAnsi="宋体" w:cs="宋体" w:hint="eastAsia"/>
              </w:rPr>
              <w:t>因受较强外力冲击致使云台俯仰轴及</w:t>
            </w:r>
            <w:proofErr w:type="gramStart"/>
            <w:r>
              <w:rPr>
                <w:rFonts w:ascii="宋体" w:hAnsi="宋体" w:cs="宋体" w:hint="eastAsia"/>
              </w:rPr>
              <w:t>固定板</w:t>
            </w:r>
            <w:proofErr w:type="gramEnd"/>
            <w:r>
              <w:rPr>
                <w:rFonts w:ascii="宋体" w:hAnsi="宋体" w:cs="宋体" w:hint="eastAsia"/>
              </w:rPr>
              <w:t>变形，导致云台无法工作，需进行更换。</w:t>
            </w:r>
          </w:p>
        </w:tc>
      </w:tr>
      <w:tr w:rsidR="0051065A" w:rsidTr="0051065A">
        <w:trPr>
          <w:trHeight w:val="834"/>
        </w:trPr>
        <w:tc>
          <w:tcPr>
            <w:tcW w:w="8522" w:type="dxa"/>
            <w:gridSpan w:val="3"/>
          </w:tcPr>
          <w:p w:rsidR="0051065A" w:rsidRDefault="0051065A" w:rsidP="0051065A">
            <w:r>
              <w:rPr>
                <w:rFonts w:hint="eastAsia"/>
              </w:rPr>
              <w:t>是否解决：</w:t>
            </w:r>
          </w:p>
          <w:p w:rsidR="0051065A" w:rsidRPr="0051065A" w:rsidRDefault="00407832" w:rsidP="0051065A">
            <w:pPr>
              <w:jc w:val="center"/>
              <w:rPr>
                <w:b/>
              </w:rPr>
            </w:pPr>
            <w:r>
              <w:rPr>
                <w:rFonts w:hint="eastAsia"/>
                <w:b/>
              </w:rPr>
              <w:t>已解决</w:t>
            </w:r>
          </w:p>
        </w:tc>
      </w:tr>
      <w:tr w:rsidR="0051065A" w:rsidTr="004E3F8B">
        <w:trPr>
          <w:trHeight w:val="451"/>
        </w:trPr>
        <w:tc>
          <w:tcPr>
            <w:tcW w:w="4298" w:type="dxa"/>
            <w:vAlign w:val="center"/>
          </w:tcPr>
          <w:p w:rsidR="0051065A" w:rsidRDefault="00AD6B97" w:rsidP="005065A8">
            <w:r>
              <w:rPr>
                <w:rFonts w:hint="eastAsia"/>
              </w:rPr>
              <w:t>检测人：</w:t>
            </w:r>
            <w:r>
              <w:rPr>
                <w:rFonts w:hint="eastAsia"/>
              </w:rPr>
              <w:t>01</w:t>
            </w:r>
          </w:p>
        </w:tc>
        <w:tc>
          <w:tcPr>
            <w:tcW w:w="4224" w:type="dxa"/>
            <w:gridSpan w:val="2"/>
            <w:vAlign w:val="center"/>
          </w:tcPr>
          <w:p w:rsidR="0051065A" w:rsidRDefault="0051065A" w:rsidP="0076722C">
            <w:r>
              <w:rPr>
                <w:rFonts w:hint="eastAsia"/>
              </w:rPr>
              <w:t>日期：</w:t>
            </w:r>
          </w:p>
        </w:tc>
      </w:tr>
      <w:tr w:rsidR="00B11D6F" w:rsidTr="004E3F8B">
        <w:trPr>
          <w:trHeight w:val="451"/>
        </w:trPr>
        <w:tc>
          <w:tcPr>
            <w:tcW w:w="4298" w:type="dxa"/>
            <w:vAlign w:val="center"/>
          </w:tcPr>
          <w:p w:rsidR="00B11D6F" w:rsidRDefault="00B46B2F" w:rsidP="005065A8">
            <w:r>
              <w:rPr>
                <w:rFonts w:hint="eastAsia"/>
              </w:rPr>
              <w:t>交货负责人</w:t>
            </w:r>
            <w:r w:rsidR="00B11D6F">
              <w:rPr>
                <w:rFonts w:hint="eastAsia"/>
              </w:rPr>
              <w:t>：</w:t>
            </w:r>
          </w:p>
          <w:p w:rsidR="00B46B2F" w:rsidRDefault="00B46B2F" w:rsidP="005065A8">
            <w:r>
              <w:rPr>
                <w:rFonts w:hint="eastAsia"/>
              </w:rPr>
              <w:t>日期：</w:t>
            </w:r>
          </w:p>
        </w:tc>
        <w:tc>
          <w:tcPr>
            <w:tcW w:w="4224" w:type="dxa"/>
            <w:gridSpan w:val="2"/>
            <w:vAlign w:val="center"/>
          </w:tcPr>
          <w:p w:rsidR="00B46B2F" w:rsidRDefault="00B46B2F" w:rsidP="00B11D6F">
            <w:r>
              <w:rPr>
                <w:rFonts w:hint="eastAsia"/>
              </w:rPr>
              <w:t>收货负责人：</w:t>
            </w:r>
          </w:p>
          <w:p w:rsidR="00B11D6F" w:rsidRDefault="00B11D6F" w:rsidP="00B11D6F">
            <w:r>
              <w:rPr>
                <w:rFonts w:hint="eastAsia"/>
              </w:rPr>
              <w:t>日期：</w:t>
            </w:r>
          </w:p>
        </w:tc>
        <w:bookmarkStart w:id="0" w:name="_GoBack"/>
        <w:bookmarkEnd w:id="0"/>
      </w:tr>
    </w:tbl>
    <w:p w:rsidR="0051065A" w:rsidRDefault="0051065A" w:rsidP="0051065A">
      <w:pPr>
        <w:jc w:val="center"/>
      </w:pPr>
    </w:p>
    <w:sectPr w:rsidR="005106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ABA" w:rsidRDefault="00F40ABA" w:rsidP="00433EE6">
      <w:r>
        <w:separator/>
      </w:r>
    </w:p>
  </w:endnote>
  <w:endnote w:type="continuationSeparator" w:id="0">
    <w:p w:rsidR="00F40ABA" w:rsidRDefault="00F40ABA" w:rsidP="00433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ABA" w:rsidRDefault="00F40ABA" w:rsidP="00433EE6">
      <w:r>
        <w:separator/>
      </w:r>
    </w:p>
  </w:footnote>
  <w:footnote w:type="continuationSeparator" w:id="0">
    <w:p w:rsidR="00F40ABA" w:rsidRDefault="00F40ABA" w:rsidP="00433E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5C36"/>
    <w:multiLevelType w:val="hybridMultilevel"/>
    <w:tmpl w:val="95F2D18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DDE6CB6"/>
    <w:multiLevelType w:val="hybridMultilevel"/>
    <w:tmpl w:val="C534DDA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F5B7B54"/>
    <w:multiLevelType w:val="multilevel"/>
    <w:tmpl w:val="2F5B7B54"/>
    <w:lvl w:ilvl="0">
      <w:start w:val="1"/>
      <w:numFmt w:val="decimal"/>
      <w:lvlText w:val="%1、"/>
      <w:lvlJc w:val="left"/>
      <w:pPr>
        <w:ind w:left="675" w:hanging="36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3">
    <w:nsid w:val="308F0B41"/>
    <w:multiLevelType w:val="hybridMultilevel"/>
    <w:tmpl w:val="FF5051D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8F83330"/>
    <w:multiLevelType w:val="hybridMultilevel"/>
    <w:tmpl w:val="60867414"/>
    <w:lvl w:ilvl="0" w:tplc="D8CEFD4A">
      <w:start w:val="1"/>
      <w:numFmt w:val="decimal"/>
      <w:lvlText w:val="%1."/>
      <w:lvlJc w:val="left"/>
      <w:pPr>
        <w:ind w:left="732" w:hanging="360"/>
      </w:pPr>
      <w:rPr>
        <w:rFonts w:hint="default"/>
      </w:rPr>
    </w:lvl>
    <w:lvl w:ilvl="1" w:tplc="04090019" w:tentative="1">
      <w:start w:val="1"/>
      <w:numFmt w:val="lowerLetter"/>
      <w:lvlText w:val="%2)"/>
      <w:lvlJc w:val="left"/>
      <w:pPr>
        <w:ind w:left="1212" w:hanging="420"/>
      </w:pPr>
    </w:lvl>
    <w:lvl w:ilvl="2" w:tplc="0409001B" w:tentative="1">
      <w:start w:val="1"/>
      <w:numFmt w:val="lowerRoman"/>
      <w:lvlText w:val="%3."/>
      <w:lvlJc w:val="right"/>
      <w:pPr>
        <w:ind w:left="1632" w:hanging="420"/>
      </w:pPr>
    </w:lvl>
    <w:lvl w:ilvl="3" w:tplc="0409000F" w:tentative="1">
      <w:start w:val="1"/>
      <w:numFmt w:val="decimal"/>
      <w:lvlText w:val="%4."/>
      <w:lvlJc w:val="left"/>
      <w:pPr>
        <w:ind w:left="2052" w:hanging="420"/>
      </w:pPr>
    </w:lvl>
    <w:lvl w:ilvl="4" w:tplc="04090019" w:tentative="1">
      <w:start w:val="1"/>
      <w:numFmt w:val="lowerLetter"/>
      <w:lvlText w:val="%5)"/>
      <w:lvlJc w:val="left"/>
      <w:pPr>
        <w:ind w:left="2472" w:hanging="420"/>
      </w:pPr>
    </w:lvl>
    <w:lvl w:ilvl="5" w:tplc="0409001B" w:tentative="1">
      <w:start w:val="1"/>
      <w:numFmt w:val="lowerRoman"/>
      <w:lvlText w:val="%6."/>
      <w:lvlJc w:val="right"/>
      <w:pPr>
        <w:ind w:left="2892" w:hanging="420"/>
      </w:pPr>
    </w:lvl>
    <w:lvl w:ilvl="6" w:tplc="0409000F" w:tentative="1">
      <w:start w:val="1"/>
      <w:numFmt w:val="decimal"/>
      <w:lvlText w:val="%7."/>
      <w:lvlJc w:val="left"/>
      <w:pPr>
        <w:ind w:left="3312" w:hanging="420"/>
      </w:pPr>
    </w:lvl>
    <w:lvl w:ilvl="7" w:tplc="04090019" w:tentative="1">
      <w:start w:val="1"/>
      <w:numFmt w:val="lowerLetter"/>
      <w:lvlText w:val="%8)"/>
      <w:lvlJc w:val="left"/>
      <w:pPr>
        <w:ind w:left="3732" w:hanging="420"/>
      </w:pPr>
    </w:lvl>
    <w:lvl w:ilvl="8" w:tplc="0409001B" w:tentative="1">
      <w:start w:val="1"/>
      <w:numFmt w:val="lowerRoman"/>
      <w:lvlText w:val="%9."/>
      <w:lvlJc w:val="right"/>
      <w:pPr>
        <w:ind w:left="4152" w:hanging="420"/>
      </w:pPr>
    </w:lvl>
  </w:abstractNum>
  <w:abstractNum w:abstractNumId="5">
    <w:nsid w:val="481E6630"/>
    <w:multiLevelType w:val="multilevel"/>
    <w:tmpl w:val="481E6630"/>
    <w:lvl w:ilvl="0">
      <w:start w:val="1"/>
      <w:numFmt w:val="decimal"/>
      <w:lvlText w:val="%1、"/>
      <w:lvlJc w:val="left"/>
      <w:pPr>
        <w:ind w:left="311" w:hanging="360"/>
      </w:pPr>
      <w:rPr>
        <w:rFonts w:hint="default"/>
      </w:rPr>
    </w:lvl>
    <w:lvl w:ilvl="1">
      <w:start w:val="1"/>
      <w:numFmt w:val="lowerLetter"/>
      <w:lvlText w:val="%2)"/>
      <w:lvlJc w:val="left"/>
      <w:pPr>
        <w:ind w:left="791" w:hanging="420"/>
      </w:pPr>
    </w:lvl>
    <w:lvl w:ilvl="2">
      <w:start w:val="1"/>
      <w:numFmt w:val="lowerRoman"/>
      <w:lvlText w:val="%3."/>
      <w:lvlJc w:val="right"/>
      <w:pPr>
        <w:ind w:left="1211" w:hanging="420"/>
      </w:pPr>
    </w:lvl>
    <w:lvl w:ilvl="3">
      <w:start w:val="1"/>
      <w:numFmt w:val="decimal"/>
      <w:lvlText w:val="%4."/>
      <w:lvlJc w:val="left"/>
      <w:pPr>
        <w:ind w:left="1631" w:hanging="420"/>
      </w:pPr>
    </w:lvl>
    <w:lvl w:ilvl="4">
      <w:start w:val="1"/>
      <w:numFmt w:val="lowerLetter"/>
      <w:lvlText w:val="%5)"/>
      <w:lvlJc w:val="left"/>
      <w:pPr>
        <w:ind w:left="2051" w:hanging="420"/>
      </w:pPr>
    </w:lvl>
    <w:lvl w:ilvl="5">
      <w:start w:val="1"/>
      <w:numFmt w:val="lowerRoman"/>
      <w:lvlText w:val="%6."/>
      <w:lvlJc w:val="right"/>
      <w:pPr>
        <w:ind w:left="2471" w:hanging="420"/>
      </w:pPr>
    </w:lvl>
    <w:lvl w:ilvl="6">
      <w:start w:val="1"/>
      <w:numFmt w:val="decimal"/>
      <w:lvlText w:val="%7."/>
      <w:lvlJc w:val="left"/>
      <w:pPr>
        <w:ind w:left="2891" w:hanging="420"/>
      </w:pPr>
    </w:lvl>
    <w:lvl w:ilvl="7">
      <w:start w:val="1"/>
      <w:numFmt w:val="lowerLetter"/>
      <w:lvlText w:val="%8)"/>
      <w:lvlJc w:val="left"/>
      <w:pPr>
        <w:ind w:left="3311" w:hanging="420"/>
      </w:pPr>
    </w:lvl>
    <w:lvl w:ilvl="8">
      <w:start w:val="1"/>
      <w:numFmt w:val="lowerRoman"/>
      <w:lvlText w:val="%9."/>
      <w:lvlJc w:val="right"/>
      <w:pPr>
        <w:ind w:left="3731" w:hanging="420"/>
      </w:pPr>
    </w:lvl>
  </w:abstractNum>
  <w:abstractNum w:abstractNumId="6">
    <w:nsid w:val="7C2C7193"/>
    <w:multiLevelType w:val="hybridMultilevel"/>
    <w:tmpl w:val="B894825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2"/>
  </w:num>
  <w:num w:numId="3">
    <w:abstractNumId w:val="5"/>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C9A"/>
    <w:rsid w:val="00017035"/>
    <w:rsid w:val="000402E6"/>
    <w:rsid w:val="000926AD"/>
    <w:rsid w:val="000F52C3"/>
    <w:rsid w:val="00104F95"/>
    <w:rsid w:val="001237A8"/>
    <w:rsid w:val="00157DBC"/>
    <w:rsid w:val="00175C28"/>
    <w:rsid w:val="002258B8"/>
    <w:rsid w:val="002F48AA"/>
    <w:rsid w:val="003028A8"/>
    <w:rsid w:val="00305AAF"/>
    <w:rsid w:val="00360CD8"/>
    <w:rsid w:val="00365F4A"/>
    <w:rsid w:val="00392D57"/>
    <w:rsid w:val="003A0417"/>
    <w:rsid w:val="003A2167"/>
    <w:rsid w:val="003A22ED"/>
    <w:rsid w:val="003C0DFC"/>
    <w:rsid w:val="003D4243"/>
    <w:rsid w:val="003D57CC"/>
    <w:rsid w:val="003D7B8C"/>
    <w:rsid w:val="00407832"/>
    <w:rsid w:val="00433EE6"/>
    <w:rsid w:val="00445864"/>
    <w:rsid w:val="004554C1"/>
    <w:rsid w:val="004605AD"/>
    <w:rsid w:val="00467419"/>
    <w:rsid w:val="00486C8E"/>
    <w:rsid w:val="004B4B3D"/>
    <w:rsid w:val="004E3F8B"/>
    <w:rsid w:val="005065A8"/>
    <w:rsid w:val="0051065A"/>
    <w:rsid w:val="00510976"/>
    <w:rsid w:val="00524957"/>
    <w:rsid w:val="0057395E"/>
    <w:rsid w:val="0067193E"/>
    <w:rsid w:val="006754E5"/>
    <w:rsid w:val="006C1EDD"/>
    <w:rsid w:val="006E02F1"/>
    <w:rsid w:val="006F24E1"/>
    <w:rsid w:val="00750BBA"/>
    <w:rsid w:val="0076722C"/>
    <w:rsid w:val="007825AD"/>
    <w:rsid w:val="00787B18"/>
    <w:rsid w:val="0079363F"/>
    <w:rsid w:val="007C48FF"/>
    <w:rsid w:val="007C66A4"/>
    <w:rsid w:val="007D3827"/>
    <w:rsid w:val="007E545E"/>
    <w:rsid w:val="007F772E"/>
    <w:rsid w:val="008135DD"/>
    <w:rsid w:val="008178E7"/>
    <w:rsid w:val="0085094A"/>
    <w:rsid w:val="00852FE4"/>
    <w:rsid w:val="0086380A"/>
    <w:rsid w:val="00877FF2"/>
    <w:rsid w:val="0088611C"/>
    <w:rsid w:val="008A2A95"/>
    <w:rsid w:val="0090430C"/>
    <w:rsid w:val="00905871"/>
    <w:rsid w:val="00926F86"/>
    <w:rsid w:val="0093429D"/>
    <w:rsid w:val="00973AF5"/>
    <w:rsid w:val="009926B1"/>
    <w:rsid w:val="009A3A76"/>
    <w:rsid w:val="009C40A3"/>
    <w:rsid w:val="009D3C63"/>
    <w:rsid w:val="009D7B81"/>
    <w:rsid w:val="00A03F68"/>
    <w:rsid w:val="00A159FB"/>
    <w:rsid w:val="00A82861"/>
    <w:rsid w:val="00A95550"/>
    <w:rsid w:val="00A96D7F"/>
    <w:rsid w:val="00AD6B97"/>
    <w:rsid w:val="00AF4B52"/>
    <w:rsid w:val="00AF7834"/>
    <w:rsid w:val="00B11D6F"/>
    <w:rsid w:val="00B30D49"/>
    <w:rsid w:val="00B32DBB"/>
    <w:rsid w:val="00B46B2F"/>
    <w:rsid w:val="00B875DB"/>
    <w:rsid w:val="00BF700B"/>
    <w:rsid w:val="00C504C3"/>
    <w:rsid w:val="00D243EB"/>
    <w:rsid w:val="00D56993"/>
    <w:rsid w:val="00DC4BA9"/>
    <w:rsid w:val="00DE32B6"/>
    <w:rsid w:val="00DE4304"/>
    <w:rsid w:val="00DE6FB4"/>
    <w:rsid w:val="00DF0395"/>
    <w:rsid w:val="00E13722"/>
    <w:rsid w:val="00E143C5"/>
    <w:rsid w:val="00E15672"/>
    <w:rsid w:val="00E16C9A"/>
    <w:rsid w:val="00E179BB"/>
    <w:rsid w:val="00E268BB"/>
    <w:rsid w:val="00E37302"/>
    <w:rsid w:val="00E71DCB"/>
    <w:rsid w:val="00EC2CD6"/>
    <w:rsid w:val="00EC5E49"/>
    <w:rsid w:val="00F11FBB"/>
    <w:rsid w:val="00F20AB2"/>
    <w:rsid w:val="00F214BD"/>
    <w:rsid w:val="00F33700"/>
    <w:rsid w:val="00F371F1"/>
    <w:rsid w:val="00F40ABA"/>
    <w:rsid w:val="00F56851"/>
    <w:rsid w:val="00F608C1"/>
    <w:rsid w:val="00F64913"/>
    <w:rsid w:val="00F905E6"/>
    <w:rsid w:val="00F959A5"/>
    <w:rsid w:val="00FA1CE8"/>
    <w:rsid w:val="00FA601E"/>
    <w:rsid w:val="00FF1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06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51065A"/>
    <w:rPr>
      <w:sz w:val="18"/>
      <w:szCs w:val="18"/>
    </w:rPr>
  </w:style>
  <w:style w:type="character" w:customStyle="1" w:styleId="Char">
    <w:name w:val="批注框文本 Char"/>
    <w:basedOn w:val="a0"/>
    <w:link w:val="a4"/>
    <w:uiPriority w:val="99"/>
    <w:semiHidden/>
    <w:rsid w:val="0051065A"/>
    <w:rPr>
      <w:sz w:val="18"/>
      <w:szCs w:val="18"/>
    </w:rPr>
  </w:style>
  <w:style w:type="paragraph" w:styleId="a5">
    <w:name w:val="header"/>
    <w:basedOn w:val="a"/>
    <w:link w:val="Char0"/>
    <w:uiPriority w:val="99"/>
    <w:unhideWhenUsed/>
    <w:rsid w:val="00433E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33EE6"/>
    <w:rPr>
      <w:sz w:val="18"/>
      <w:szCs w:val="18"/>
    </w:rPr>
  </w:style>
  <w:style w:type="paragraph" w:styleId="a6">
    <w:name w:val="footer"/>
    <w:basedOn w:val="a"/>
    <w:link w:val="Char1"/>
    <w:uiPriority w:val="99"/>
    <w:unhideWhenUsed/>
    <w:rsid w:val="00433EE6"/>
    <w:pPr>
      <w:tabs>
        <w:tab w:val="center" w:pos="4153"/>
        <w:tab w:val="right" w:pos="8306"/>
      </w:tabs>
      <w:snapToGrid w:val="0"/>
      <w:jc w:val="left"/>
    </w:pPr>
    <w:rPr>
      <w:sz w:val="18"/>
      <w:szCs w:val="18"/>
    </w:rPr>
  </w:style>
  <w:style w:type="character" w:customStyle="1" w:styleId="Char1">
    <w:name w:val="页脚 Char"/>
    <w:basedOn w:val="a0"/>
    <w:link w:val="a6"/>
    <w:uiPriority w:val="99"/>
    <w:rsid w:val="00433EE6"/>
    <w:rPr>
      <w:sz w:val="18"/>
      <w:szCs w:val="18"/>
    </w:rPr>
  </w:style>
  <w:style w:type="paragraph" w:customStyle="1" w:styleId="HR">
    <w:name w:val="HR正文"/>
    <w:basedOn w:val="a"/>
    <w:qFormat/>
    <w:rsid w:val="00486C8E"/>
    <w:pPr>
      <w:suppressAutoHyphens/>
      <w:spacing w:line="300" w:lineRule="auto"/>
      <w:ind w:firstLineChars="200" w:firstLine="200"/>
    </w:pPr>
    <w:rPr>
      <w:rFonts w:ascii="Times New Roman" w:eastAsia="宋体" w:hAnsi="Times New Roman" w:cs="Times New Roman"/>
      <w:kern w:val="0"/>
      <w:sz w:val="24"/>
      <w:szCs w:val="20"/>
    </w:rPr>
  </w:style>
  <w:style w:type="paragraph" w:styleId="a7">
    <w:name w:val="List Paragraph"/>
    <w:basedOn w:val="a"/>
    <w:uiPriority w:val="34"/>
    <w:qFormat/>
    <w:rsid w:val="007F772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06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51065A"/>
    <w:rPr>
      <w:sz w:val="18"/>
      <w:szCs w:val="18"/>
    </w:rPr>
  </w:style>
  <w:style w:type="character" w:customStyle="1" w:styleId="Char">
    <w:name w:val="批注框文本 Char"/>
    <w:basedOn w:val="a0"/>
    <w:link w:val="a4"/>
    <w:uiPriority w:val="99"/>
    <w:semiHidden/>
    <w:rsid w:val="0051065A"/>
    <w:rPr>
      <w:sz w:val="18"/>
      <w:szCs w:val="18"/>
    </w:rPr>
  </w:style>
  <w:style w:type="paragraph" w:styleId="a5">
    <w:name w:val="header"/>
    <w:basedOn w:val="a"/>
    <w:link w:val="Char0"/>
    <w:uiPriority w:val="99"/>
    <w:unhideWhenUsed/>
    <w:rsid w:val="00433E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33EE6"/>
    <w:rPr>
      <w:sz w:val="18"/>
      <w:szCs w:val="18"/>
    </w:rPr>
  </w:style>
  <w:style w:type="paragraph" w:styleId="a6">
    <w:name w:val="footer"/>
    <w:basedOn w:val="a"/>
    <w:link w:val="Char1"/>
    <w:uiPriority w:val="99"/>
    <w:unhideWhenUsed/>
    <w:rsid w:val="00433EE6"/>
    <w:pPr>
      <w:tabs>
        <w:tab w:val="center" w:pos="4153"/>
        <w:tab w:val="right" w:pos="8306"/>
      </w:tabs>
      <w:snapToGrid w:val="0"/>
      <w:jc w:val="left"/>
    </w:pPr>
    <w:rPr>
      <w:sz w:val="18"/>
      <w:szCs w:val="18"/>
    </w:rPr>
  </w:style>
  <w:style w:type="character" w:customStyle="1" w:styleId="Char1">
    <w:name w:val="页脚 Char"/>
    <w:basedOn w:val="a0"/>
    <w:link w:val="a6"/>
    <w:uiPriority w:val="99"/>
    <w:rsid w:val="00433EE6"/>
    <w:rPr>
      <w:sz w:val="18"/>
      <w:szCs w:val="18"/>
    </w:rPr>
  </w:style>
  <w:style w:type="paragraph" w:customStyle="1" w:styleId="HR">
    <w:name w:val="HR正文"/>
    <w:basedOn w:val="a"/>
    <w:qFormat/>
    <w:rsid w:val="00486C8E"/>
    <w:pPr>
      <w:suppressAutoHyphens/>
      <w:spacing w:line="300" w:lineRule="auto"/>
      <w:ind w:firstLineChars="200" w:firstLine="200"/>
    </w:pPr>
    <w:rPr>
      <w:rFonts w:ascii="Times New Roman" w:eastAsia="宋体" w:hAnsi="Times New Roman" w:cs="Times New Roman"/>
      <w:kern w:val="0"/>
      <w:sz w:val="24"/>
      <w:szCs w:val="20"/>
    </w:rPr>
  </w:style>
  <w:style w:type="paragraph" w:styleId="a7">
    <w:name w:val="List Paragraph"/>
    <w:basedOn w:val="a"/>
    <w:uiPriority w:val="34"/>
    <w:qFormat/>
    <w:rsid w:val="007F772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88</Words>
  <Characters>502</Characters>
  <Application>Microsoft Office Word</Application>
  <DocSecurity>0</DocSecurity>
  <Lines>4</Lines>
  <Paragraphs>1</Paragraphs>
  <ScaleCrop>false</ScaleCrop>
  <Company>China</Company>
  <LinksUpToDate>false</LinksUpToDate>
  <CharactersWithSpaces>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2023-07-27T02:20:00Z</cp:lastPrinted>
  <dcterms:created xsi:type="dcterms:W3CDTF">2023-06-27T01:26:00Z</dcterms:created>
  <dcterms:modified xsi:type="dcterms:W3CDTF">2023-07-27T02:21:00Z</dcterms:modified>
</cp:coreProperties>
</file>