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936CB6" w14:textId="77777777" w:rsidR="005C65F7" w:rsidRDefault="005C65F7">
      <w:pPr>
        <w:spacing w:line="360" w:lineRule="auto"/>
        <w:rPr>
          <w:rFonts w:ascii="Times New Roman"/>
        </w:rPr>
      </w:pPr>
    </w:p>
    <w:p w14:paraId="01BE38F8" w14:textId="77777777" w:rsidR="005C65F7" w:rsidRDefault="005C65F7">
      <w:pPr>
        <w:spacing w:line="360" w:lineRule="auto"/>
        <w:rPr>
          <w:rFonts w:ascii="Times New Roman"/>
        </w:rPr>
      </w:pPr>
    </w:p>
    <w:p w14:paraId="799C3411" w14:textId="77777777" w:rsidR="005C65F7" w:rsidRDefault="005C65F7">
      <w:pPr>
        <w:spacing w:line="360" w:lineRule="auto"/>
        <w:rPr>
          <w:rFonts w:ascii="Times New Roman"/>
        </w:rPr>
      </w:pPr>
    </w:p>
    <w:p w14:paraId="7886764C" w14:textId="77777777" w:rsidR="005C65F7" w:rsidRDefault="005C65F7">
      <w:pPr>
        <w:spacing w:line="360" w:lineRule="auto"/>
        <w:rPr>
          <w:rFonts w:ascii="Times New Roman"/>
        </w:rPr>
      </w:pPr>
    </w:p>
    <w:p w14:paraId="597537C5" w14:textId="77777777" w:rsidR="005C65F7" w:rsidRDefault="005C65F7">
      <w:pPr>
        <w:spacing w:line="360" w:lineRule="auto"/>
        <w:rPr>
          <w:rFonts w:ascii="Times New Roman"/>
        </w:rPr>
      </w:pPr>
    </w:p>
    <w:p w14:paraId="00E96BA5" w14:textId="77777777" w:rsidR="005C65F7" w:rsidRDefault="005C65F7">
      <w:pPr>
        <w:spacing w:line="360" w:lineRule="auto"/>
        <w:rPr>
          <w:rFonts w:ascii="Times New Roman"/>
        </w:rPr>
      </w:pPr>
    </w:p>
    <w:p w14:paraId="15D33BB6" w14:textId="77777777" w:rsidR="005C65F7" w:rsidRDefault="005C65F7">
      <w:pPr>
        <w:spacing w:line="360" w:lineRule="auto"/>
        <w:rPr>
          <w:rFonts w:ascii="Times New Roman"/>
        </w:rPr>
      </w:pPr>
    </w:p>
    <w:p w14:paraId="63A67362" w14:textId="77777777" w:rsidR="005C65F7" w:rsidRDefault="005C65F7">
      <w:pPr>
        <w:spacing w:line="360" w:lineRule="auto"/>
        <w:rPr>
          <w:rFonts w:ascii="Times New Roman"/>
        </w:rPr>
      </w:pPr>
    </w:p>
    <w:p w14:paraId="03A559C6" w14:textId="77777777" w:rsidR="005C65F7" w:rsidRDefault="005C65F7">
      <w:pPr>
        <w:spacing w:line="360" w:lineRule="auto"/>
        <w:rPr>
          <w:rFonts w:ascii="Times New Roman"/>
        </w:rPr>
      </w:pPr>
    </w:p>
    <w:p w14:paraId="7971B095" w14:textId="77777777" w:rsidR="005C65F7" w:rsidRDefault="00C60497">
      <w:pPr>
        <w:pStyle w:val="af5"/>
        <w:spacing w:line="360" w:lineRule="auto"/>
        <w:rPr>
          <w:b/>
          <w:sz w:val="32"/>
          <w:szCs w:val="32"/>
        </w:rPr>
      </w:pPr>
      <w:r>
        <w:rPr>
          <w:rFonts w:hint="eastAsia"/>
          <w:b/>
          <w:sz w:val="32"/>
          <w:szCs w:val="32"/>
        </w:rPr>
        <w:t>综合</w:t>
      </w:r>
      <w:proofErr w:type="gramStart"/>
      <w:r>
        <w:rPr>
          <w:rFonts w:hint="eastAsia"/>
          <w:b/>
          <w:sz w:val="32"/>
          <w:szCs w:val="32"/>
        </w:rPr>
        <w:t>巡检车</w:t>
      </w:r>
      <w:proofErr w:type="gramEnd"/>
      <w:r>
        <w:rPr>
          <w:rFonts w:hint="eastAsia"/>
          <w:b/>
          <w:sz w:val="32"/>
          <w:szCs w:val="32"/>
        </w:rPr>
        <w:t>集中监控系统开发（二期）需求文档</w:t>
      </w:r>
    </w:p>
    <w:p w14:paraId="1990320D" w14:textId="77777777" w:rsidR="005C65F7" w:rsidRDefault="005C65F7">
      <w:pPr>
        <w:spacing w:line="360" w:lineRule="auto"/>
        <w:rPr>
          <w:rFonts w:ascii="Times New Roman"/>
        </w:rPr>
      </w:pPr>
    </w:p>
    <w:p w14:paraId="4BDCE22E" w14:textId="77777777" w:rsidR="005C65F7" w:rsidRDefault="005C65F7">
      <w:pPr>
        <w:spacing w:line="360" w:lineRule="auto"/>
        <w:jc w:val="right"/>
        <w:rPr>
          <w:rFonts w:ascii="Times New Roman"/>
        </w:rPr>
      </w:pPr>
    </w:p>
    <w:p w14:paraId="73DDE728" w14:textId="77777777" w:rsidR="005C65F7" w:rsidRDefault="005C65F7">
      <w:pPr>
        <w:spacing w:line="360" w:lineRule="auto"/>
        <w:rPr>
          <w:rFonts w:ascii="Times New Roman"/>
        </w:rPr>
      </w:pPr>
    </w:p>
    <w:p w14:paraId="22F9F1AE" w14:textId="77777777" w:rsidR="005C65F7" w:rsidRDefault="005C65F7">
      <w:pPr>
        <w:spacing w:line="360" w:lineRule="auto"/>
        <w:rPr>
          <w:rFonts w:ascii="Times New Roman"/>
        </w:rPr>
      </w:pPr>
    </w:p>
    <w:p w14:paraId="69B95555" w14:textId="77777777" w:rsidR="005C65F7" w:rsidRDefault="005C65F7">
      <w:pPr>
        <w:spacing w:line="360" w:lineRule="auto"/>
        <w:rPr>
          <w:rFonts w:ascii="Times New Roman"/>
        </w:rPr>
      </w:pPr>
    </w:p>
    <w:p w14:paraId="060B95C5" w14:textId="77777777" w:rsidR="005C65F7" w:rsidRDefault="005C65F7">
      <w:pPr>
        <w:spacing w:line="360" w:lineRule="auto"/>
        <w:rPr>
          <w:rFonts w:ascii="Times New Roman"/>
        </w:rPr>
      </w:pPr>
    </w:p>
    <w:p w14:paraId="057D4BA9" w14:textId="77777777" w:rsidR="005C65F7" w:rsidRDefault="005C65F7">
      <w:pPr>
        <w:spacing w:line="360" w:lineRule="auto"/>
        <w:rPr>
          <w:rFonts w:ascii="Times New Roman"/>
        </w:rPr>
      </w:pPr>
    </w:p>
    <w:p w14:paraId="32CC4280" w14:textId="77777777" w:rsidR="005C65F7" w:rsidRDefault="005C65F7">
      <w:pPr>
        <w:spacing w:line="360" w:lineRule="auto"/>
        <w:rPr>
          <w:rFonts w:ascii="Times New Roman"/>
        </w:rPr>
      </w:pPr>
    </w:p>
    <w:p w14:paraId="611FF380" w14:textId="77777777" w:rsidR="005C65F7" w:rsidRDefault="005C65F7">
      <w:pPr>
        <w:spacing w:line="360" w:lineRule="auto"/>
        <w:rPr>
          <w:rFonts w:ascii="Times New Roman"/>
        </w:rPr>
      </w:pPr>
    </w:p>
    <w:p w14:paraId="21CD6EE3" w14:textId="77777777" w:rsidR="005C65F7" w:rsidRDefault="005C65F7">
      <w:pPr>
        <w:spacing w:line="360" w:lineRule="auto"/>
        <w:rPr>
          <w:rFonts w:ascii="Times New Roman"/>
        </w:rPr>
      </w:pPr>
    </w:p>
    <w:p w14:paraId="6123B7D4" w14:textId="77777777" w:rsidR="005C65F7" w:rsidRDefault="005C65F7">
      <w:pPr>
        <w:spacing w:line="360" w:lineRule="auto"/>
        <w:rPr>
          <w:rFonts w:ascii="Times New Roman"/>
        </w:rPr>
      </w:pPr>
    </w:p>
    <w:p w14:paraId="32503727" w14:textId="77777777" w:rsidR="005C65F7" w:rsidRDefault="005C65F7">
      <w:pPr>
        <w:spacing w:line="360" w:lineRule="auto"/>
        <w:rPr>
          <w:rFonts w:ascii="Times New Roman"/>
        </w:rPr>
      </w:pPr>
    </w:p>
    <w:p w14:paraId="4A60A5AA" w14:textId="77777777" w:rsidR="005C65F7" w:rsidRDefault="00C60497">
      <w:pPr>
        <w:spacing w:line="360" w:lineRule="auto"/>
        <w:jc w:val="center"/>
        <w:rPr>
          <w:rFonts w:ascii="Times New Roman"/>
        </w:rPr>
      </w:pPr>
      <w:r>
        <w:rPr>
          <w:rFonts w:ascii="Times New Roman" w:hint="eastAsia"/>
        </w:rPr>
        <w:t>北京凯斯隆机电技术开发有限公司</w:t>
      </w:r>
    </w:p>
    <w:p w14:paraId="78C04412" w14:textId="77777777" w:rsidR="005C65F7" w:rsidRDefault="00C60497">
      <w:pPr>
        <w:spacing w:line="360" w:lineRule="auto"/>
        <w:jc w:val="center"/>
        <w:rPr>
          <w:rFonts w:ascii="Times New Roman"/>
        </w:rPr>
        <w:sectPr w:rsidR="005C65F7">
          <w:headerReference w:type="default" r:id="rId9"/>
          <w:footerReference w:type="default" r:id="rId10"/>
          <w:pgSz w:w="11906" w:h="16838"/>
          <w:pgMar w:top="1440" w:right="1230" w:bottom="1440" w:left="1797" w:header="851" w:footer="992" w:gutter="0"/>
          <w:pgNumType w:start="1"/>
          <w:cols w:space="720"/>
          <w:titlePg/>
          <w:docGrid w:type="lines" w:linePitch="312"/>
        </w:sectPr>
      </w:pPr>
      <w:r>
        <w:rPr>
          <w:rFonts w:ascii="Times New Roman"/>
        </w:rPr>
        <w:t>2021-5-13</w:t>
      </w:r>
    </w:p>
    <w:p w14:paraId="0300542A" w14:textId="77777777" w:rsidR="005C65F7" w:rsidRDefault="005C65F7">
      <w:pPr>
        <w:spacing w:line="360" w:lineRule="auto"/>
        <w:rPr>
          <w:rFonts w:ascii="Times New Roman"/>
          <w:b/>
        </w:rPr>
      </w:pPr>
    </w:p>
    <w:p w14:paraId="3EA978D8" w14:textId="77777777" w:rsidR="005C65F7" w:rsidRDefault="00C60497">
      <w:pPr>
        <w:spacing w:line="360" w:lineRule="auto"/>
        <w:jc w:val="center"/>
        <w:rPr>
          <w:rFonts w:ascii="Times New Roman"/>
          <w:b/>
          <w:bCs/>
        </w:rPr>
      </w:pPr>
      <w:r>
        <w:rPr>
          <w:rFonts w:ascii="Times New Roman" w:hint="eastAsia"/>
          <w:b/>
          <w:bCs/>
        </w:rPr>
        <w:t>目</w:t>
      </w:r>
      <w:r>
        <w:rPr>
          <w:rFonts w:ascii="Times New Roman"/>
          <w:b/>
          <w:bCs/>
        </w:rPr>
        <w:t xml:space="preserve"> </w:t>
      </w:r>
      <w:r>
        <w:rPr>
          <w:rFonts w:ascii="Times New Roman" w:hint="eastAsia"/>
          <w:b/>
          <w:bCs/>
        </w:rPr>
        <w:t>录</w:t>
      </w:r>
    </w:p>
    <w:p w14:paraId="068DC90C" w14:textId="77777777" w:rsidR="005C65F7" w:rsidRDefault="00C60497">
      <w:pPr>
        <w:pStyle w:val="TOC1"/>
        <w:tabs>
          <w:tab w:val="right" w:leader="dot" w:pos="8879"/>
        </w:tabs>
      </w:pPr>
      <w:r>
        <w:rPr>
          <w:b w:val="0"/>
        </w:rPr>
        <w:fldChar w:fldCharType="begin"/>
      </w:r>
      <w:r>
        <w:rPr>
          <w:b w:val="0"/>
        </w:rPr>
        <w:instrText xml:space="preserve"> TOC \o "1-3" \h \z </w:instrText>
      </w:r>
      <w:r>
        <w:rPr>
          <w:b w:val="0"/>
        </w:rPr>
        <w:fldChar w:fldCharType="separate"/>
      </w:r>
      <w:hyperlink w:anchor="_Toc9764" w:history="1">
        <w:r>
          <w:t xml:space="preserve">1 </w:t>
        </w:r>
        <w:r>
          <w:rPr>
            <w:rFonts w:hint="eastAsia"/>
          </w:rPr>
          <w:t>引言</w:t>
        </w:r>
        <w:r>
          <w:tab/>
        </w:r>
        <w:r>
          <w:fldChar w:fldCharType="begin"/>
        </w:r>
        <w:r>
          <w:instrText xml:space="preserve"> PAGEREF _Toc9764 \h </w:instrText>
        </w:r>
        <w:r>
          <w:fldChar w:fldCharType="separate"/>
        </w:r>
        <w:r>
          <w:t>2</w:t>
        </w:r>
        <w:r>
          <w:fldChar w:fldCharType="end"/>
        </w:r>
      </w:hyperlink>
    </w:p>
    <w:p w14:paraId="08667BEC" w14:textId="77777777" w:rsidR="005C65F7" w:rsidRDefault="00407757">
      <w:pPr>
        <w:pStyle w:val="TOC2"/>
        <w:tabs>
          <w:tab w:val="right" w:leader="dot" w:pos="8879"/>
        </w:tabs>
      </w:pPr>
      <w:hyperlink w:anchor="_Toc14853" w:history="1">
        <w:r w:rsidR="00C60497">
          <w:t xml:space="preserve">1.1 </w:t>
        </w:r>
        <w:r w:rsidR="00C60497">
          <w:rPr>
            <w:rFonts w:hint="eastAsia"/>
          </w:rPr>
          <w:t>文档目的</w:t>
        </w:r>
        <w:r w:rsidR="00C60497">
          <w:tab/>
        </w:r>
        <w:r w:rsidR="00C60497">
          <w:fldChar w:fldCharType="begin"/>
        </w:r>
        <w:r w:rsidR="00C60497">
          <w:instrText xml:space="preserve"> PAGEREF _Toc14853 \h </w:instrText>
        </w:r>
        <w:r w:rsidR="00C60497">
          <w:fldChar w:fldCharType="separate"/>
        </w:r>
        <w:r w:rsidR="00C60497">
          <w:t>2</w:t>
        </w:r>
        <w:r w:rsidR="00C60497">
          <w:fldChar w:fldCharType="end"/>
        </w:r>
      </w:hyperlink>
    </w:p>
    <w:p w14:paraId="5EACC6CD" w14:textId="77777777" w:rsidR="005C65F7" w:rsidRDefault="00407757">
      <w:pPr>
        <w:pStyle w:val="TOC1"/>
        <w:tabs>
          <w:tab w:val="right" w:leader="dot" w:pos="8879"/>
        </w:tabs>
      </w:pPr>
      <w:hyperlink w:anchor="_Toc23112" w:history="1">
        <w:r w:rsidR="00C60497">
          <w:t xml:space="preserve">2. </w:t>
        </w:r>
        <w:r w:rsidR="00C60497">
          <w:rPr>
            <w:rFonts w:hint="eastAsia"/>
          </w:rPr>
          <w:t>需求</w:t>
        </w:r>
        <w:r w:rsidR="00C60497">
          <w:tab/>
        </w:r>
        <w:r w:rsidR="00C60497">
          <w:fldChar w:fldCharType="begin"/>
        </w:r>
        <w:r w:rsidR="00C60497">
          <w:instrText xml:space="preserve"> PAGEREF _Toc23112 \h </w:instrText>
        </w:r>
        <w:r w:rsidR="00C60497">
          <w:fldChar w:fldCharType="separate"/>
        </w:r>
        <w:r w:rsidR="00C60497">
          <w:t>3</w:t>
        </w:r>
        <w:r w:rsidR="00C60497">
          <w:fldChar w:fldCharType="end"/>
        </w:r>
      </w:hyperlink>
    </w:p>
    <w:p w14:paraId="25539DE9" w14:textId="77777777" w:rsidR="005C65F7" w:rsidRDefault="00407757">
      <w:pPr>
        <w:pStyle w:val="TOC2"/>
        <w:tabs>
          <w:tab w:val="right" w:leader="dot" w:pos="8879"/>
        </w:tabs>
      </w:pPr>
      <w:hyperlink w:anchor="_Toc5494" w:history="1">
        <w:r w:rsidR="00C60497">
          <w:t>2.</w:t>
        </w:r>
        <w:r w:rsidR="00C60497">
          <w:rPr>
            <w:rFonts w:hint="eastAsia"/>
          </w:rPr>
          <w:t>1</w:t>
        </w:r>
        <w:r w:rsidR="00C60497">
          <w:t xml:space="preserve"> </w:t>
        </w:r>
        <w:r w:rsidR="00C60497">
          <w:rPr>
            <w:rFonts w:hint="eastAsia"/>
          </w:rPr>
          <w:t>轨检模块集成</w:t>
        </w:r>
        <w:r w:rsidR="00C60497">
          <w:tab/>
        </w:r>
        <w:r w:rsidR="00C60497">
          <w:fldChar w:fldCharType="begin"/>
        </w:r>
        <w:r w:rsidR="00C60497">
          <w:instrText xml:space="preserve"> PAGEREF _Toc5494 \h </w:instrText>
        </w:r>
        <w:r w:rsidR="00C60497">
          <w:fldChar w:fldCharType="separate"/>
        </w:r>
        <w:r w:rsidR="00C60497">
          <w:t>3</w:t>
        </w:r>
        <w:r w:rsidR="00C60497">
          <w:fldChar w:fldCharType="end"/>
        </w:r>
      </w:hyperlink>
    </w:p>
    <w:p w14:paraId="13DDBBA7" w14:textId="77777777" w:rsidR="005C65F7" w:rsidRDefault="00407757">
      <w:pPr>
        <w:pStyle w:val="TOC2"/>
        <w:tabs>
          <w:tab w:val="right" w:leader="dot" w:pos="8879"/>
        </w:tabs>
      </w:pPr>
      <w:hyperlink w:anchor="_Toc16630" w:history="1">
        <w:r w:rsidR="00C60497">
          <w:t>2.</w:t>
        </w:r>
        <w:r w:rsidR="00C60497">
          <w:rPr>
            <w:rFonts w:hint="eastAsia"/>
          </w:rPr>
          <w:t>2</w:t>
        </w:r>
        <w:r w:rsidR="00C60497">
          <w:t xml:space="preserve"> </w:t>
        </w:r>
        <w:r w:rsidR="00C60497">
          <w:rPr>
            <w:rFonts w:hint="eastAsia"/>
          </w:rPr>
          <w:t>限界模块集成</w:t>
        </w:r>
        <w:r w:rsidR="00C60497">
          <w:tab/>
        </w:r>
        <w:r w:rsidR="00C60497">
          <w:fldChar w:fldCharType="begin"/>
        </w:r>
        <w:r w:rsidR="00C60497">
          <w:instrText xml:space="preserve"> PAGEREF _Toc16630 \h </w:instrText>
        </w:r>
        <w:r w:rsidR="00C60497">
          <w:fldChar w:fldCharType="separate"/>
        </w:r>
        <w:r w:rsidR="00C60497">
          <w:t>3</w:t>
        </w:r>
        <w:r w:rsidR="00C60497">
          <w:fldChar w:fldCharType="end"/>
        </w:r>
      </w:hyperlink>
    </w:p>
    <w:p w14:paraId="3C74BE80" w14:textId="77777777" w:rsidR="005C65F7" w:rsidRDefault="00407757">
      <w:pPr>
        <w:pStyle w:val="TOC2"/>
        <w:tabs>
          <w:tab w:val="right" w:leader="dot" w:pos="8879"/>
        </w:tabs>
      </w:pPr>
      <w:hyperlink w:anchor="_Toc21641" w:history="1">
        <w:r w:rsidR="00C60497">
          <w:t>2.</w:t>
        </w:r>
        <w:r w:rsidR="00C60497">
          <w:rPr>
            <w:rFonts w:hint="eastAsia"/>
          </w:rPr>
          <w:t>3</w:t>
        </w:r>
        <w:r w:rsidR="00C60497">
          <w:t xml:space="preserve"> </w:t>
        </w:r>
        <w:r w:rsidR="00C60497">
          <w:rPr>
            <w:rFonts w:hint="eastAsia"/>
          </w:rPr>
          <w:t>集成台帐数据实现自动切线功能</w:t>
        </w:r>
        <w:r w:rsidR="00C60497">
          <w:tab/>
        </w:r>
        <w:r w:rsidR="00C60497">
          <w:fldChar w:fldCharType="begin"/>
        </w:r>
        <w:r w:rsidR="00C60497">
          <w:instrText xml:space="preserve"> PAGEREF _Toc21641 \h </w:instrText>
        </w:r>
        <w:r w:rsidR="00C60497">
          <w:fldChar w:fldCharType="separate"/>
        </w:r>
        <w:r w:rsidR="00C60497">
          <w:t>4</w:t>
        </w:r>
        <w:r w:rsidR="00C60497">
          <w:fldChar w:fldCharType="end"/>
        </w:r>
      </w:hyperlink>
    </w:p>
    <w:p w14:paraId="65BCFD41" w14:textId="77777777" w:rsidR="005C65F7" w:rsidRDefault="00407757">
      <w:pPr>
        <w:pStyle w:val="TOC2"/>
        <w:tabs>
          <w:tab w:val="right" w:leader="dot" w:pos="8879"/>
        </w:tabs>
      </w:pPr>
      <w:hyperlink w:anchor="_Toc4104" w:history="1">
        <w:r w:rsidR="00C60497">
          <w:t>2.</w:t>
        </w:r>
        <w:r w:rsidR="00C60497">
          <w:rPr>
            <w:rFonts w:hint="eastAsia"/>
          </w:rPr>
          <w:t>4</w:t>
        </w:r>
        <w:r w:rsidR="00C60497">
          <w:t xml:space="preserve"> </w:t>
        </w:r>
        <w:r w:rsidR="00C60497">
          <w:rPr>
            <w:rFonts w:hint="eastAsia"/>
          </w:rPr>
          <w:t>数据归集集成</w:t>
        </w:r>
        <w:r w:rsidR="00C60497">
          <w:tab/>
        </w:r>
        <w:r w:rsidR="00C60497">
          <w:fldChar w:fldCharType="begin"/>
        </w:r>
        <w:r w:rsidR="00C60497">
          <w:instrText xml:space="preserve"> PAGEREF _Toc4104 \h </w:instrText>
        </w:r>
        <w:r w:rsidR="00C60497">
          <w:fldChar w:fldCharType="separate"/>
        </w:r>
        <w:r w:rsidR="00C60497">
          <w:t>5</w:t>
        </w:r>
        <w:r w:rsidR="00C60497">
          <w:fldChar w:fldCharType="end"/>
        </w:r>
      </w:hyperlink>
    </w:p>
    <w:p w14:paraId="1E4C8EC4" w14:textId="77777777" w:rsidR="005C65F7" w:rsidRDefault="00407757">
      <w:pPr>
        <w:pStyle w:val="TOC2"/>
        <w:tabs>
          <w:tab w:val="right" w:leader="dot" w:pos="8879"/>
        </w:tabs>
      </w:pPr>
      <w:hyperlink w:anchor="_Toc4505" w:history="1">
        <w:r w:rsidR="00C60497">
          <w:t>2.</w:t>
        </w:r>
        <w:r w:rsidR="00C60497">
          <w:rPr>
            <w:rFonts w:hint="eastAsia"/>
          </w:rPr>
          <w:t>5</w:t>
        </w:r>
        <w:r w:rsidR="00C60497">
          <w:t xml:space="preserve"> </w:t>
        </w:r>
        <w:r w:rsidR="00C60497">
          <w:rPr>
            <w:rFonts w:hint="eastAsia"/>
          </w:rPr>
          <w:t>展示模式扩展</w:t>
        </w:r>
        <w:r w:rsidR="00C60497">
          <w:tab/>
        </w:r>
        <w:r w:rsidR="00C60497">
          <w:fldChar w:fldCharType="begin"/>
        </w:r>
        <w:r w:rsidR="00C60497">
          <w:instrText xml:space="preserve"> PAGEREF _Toc4505 \h </w:instrText>
        </w:r>
        <w:r w:rsidR="00C60497">
          <w:fldChar w:fldCharType="separate"/>
        </w:r>
        <w:r w:rsidR="00C60497">
          <w:t>6</w:t>
        </w:r>
        <w:r w:rsidR="00C60497">
          <w:fldChar w:fldCharType="end"/>
        </w:r>
      </w:hyperlink>
    </w:p>
    <w:p w14:paraId="7A0DBB1C" w14:textId="77777777" w:rsidR="005C65F7" w:rsidRDefault="00407757">
      <w:pPr>
        <w:pStyle w:val="TOC2"/>
        <w:tabs>
          <w:tab w:val="right" w:leader="dot" w:pos="8879"/>
        </w:tabs>
      </w:pPr>
      <w:hyperlink w:anchor="_Toc27818" w:history="1">
        <w:r w:rsidR="00C60497">
          <w:t>2.7</w:t>
        </w:r>
        <w:r w:rsidR="00C60497">
          <w:rPr>
            <w:rFonts w:hint="eastAsia"/>
          </w:rPr>
          <w:t>远程关机重启</w:t>
        </w:r>
        <w:r w:rsidR="00C60497">
          <w:tab/>
        </w:r>
        <w:r w:rsidR="00C60497">
          <w:fldChar w:fldCharType="begin"/>
        </w:r>
        <w:r w:rsidR="00C60497">
          <w:instrText xml:space="preserve"> PAGEREF _Toc27818 \h </w:instrText>
        </w:r>
        <w:r w:rsidR="00C60497">
          <w:fldChar w:fldCharType="separate"/>
        </w:r>
        <w:r w:rsidR="00C60497">
          <w:t>7</w:t>
        </w:r>
        <w:r w:rsidR="00C60497">
          <w:fldChar w:fldCharType="end"/>
        </w:r>
      </w:hyperlink>
    </w:p>
    <w:p w14:paraId="7BD00D11" w14:textId="77777777" w:rsidR="005C65F7" w:rsidRDefault="00407757">
      <w:pPr>
        <w:pStyle w:val="TOC2"/>
        <w:tabs>
          <w:tab w:val="right" w:leader="dot" w:pos="8879"/>
        </w:tabs>
      </w:pPr>
      <w:hyperlink w:anchor="_Toc2137" w:history="1">
        <w:r w:rsidR="00C60497">
          <w:t>2.4</w:t>
        </w:r>
        <w:r w:rsidR="00C60497">
          <w:rPr>
            <w:rFonts w:hint="eastAsia"/>
          </w:rPr>
          <w:t>轨廓模块集成（可延后）</w:t>
        </w:r>
        <w:r w:rsidR="00C60497">
          <w:tab/>
        </w:r>
        <w:r w:rsidR="00C60497">
          <w:fldChar w:fldCharType="begin"/>
        </w:r>
        <w:r w:rsidR="00C60497">
          <w:instrText xml:space="preserve"> PAGEREF _Toc2137 \h </w:instrText>
        </w:r>
        <w:r w:rsidR="00C60497">
          <w:fldChar w:fldCharType="separate"/>
        </w:r>
        <w:r w:rsidR="00C60497">
          <w:t>7</w:t>
        </w:r>
        <w:r w:rsidR="00C60497">
          <w:fldChar w:fldCharType="end"/>
        </w:r>
      </w:hyperlink>
    </w:p>
    <w:p w14:paraId="77923497" w14:textId="77777777" w:rsidR="005C65F7" w:rsidRDefault="00407757">
      <w:pPr>
        <w:pStyle w:val="TOC1"/>
        <w:tabs>
          <w:tab w:val="right" w:leader="dot" w:pos="8879"/>
        </w:tabs>
      </w:pPr>
      <w:hyperlink w:anchor="_Toc2586" w:history="1">
        <w:r w:rsidR="00C60497">
          <w:rPr>
            <w:rFonts w:hint="eastAsia"/>
          </w:rPr>
          <w:t>3</w:t>
        </w:r>
        <w:r w:rsidR="00C60497">
          <w:t xml:space="preserve"> </w:t>
        </w:r>
        <w:r w:rsidR="00C60497">
          <w:t>开发</w:t>
        </w:r>
        <w:r w:rsidR="00C60497">
          <w:rPr>
            <w:rFonts w:hint="eastAsia"/>
          </w:rPr>
          <w:t>环境</w:t>
        </w:r>
        <w:r w:rsidR="00C60497">
          <w:tab/>
        </w:r>
        <w:r w:rsidR="00C60497">
          <w:fldChar w:fldCharType="begin"/>
        </w:r>
        <w:r w:rsidR="00C60497">
          <w:instrText xml:space="preserve"> PAGEREF _Toc2586 \h </w:instrText>
        </w:r>
        <w:r w:rsidR="00C60497">
          <w:fldChar w:fldCharType="separate"/>
        </w:r>
        <w:r w:rsidR="00C60497">
          <w:t>9</w:t>
        </w:r>
        <w:r w:rsidR="00C60497">
          <w:fldChar w:fldCharType="end"/>
        </w:r>
      </w:hyperlink>
    </w:p>
    <w:p w14:paraId="3EF888F4" w14:textId="77777777" w:rsidR="005C65F7" w:rsidRDefault="00407757">
      <w:pPr>
        <w:pStyle w:val="TOC2"/>
        <w:tabs>
          <w:tab w:val="right" w:leader="dot" w:pos="8879"/>
        </w:tabs>
      </w:pPr>
      <w:hyperlink w:anchor="_Toc13337" w:history="1">
        <w:r w:rsidR="00C60497">
          <w:rPr>
            <w:rFonts w:hint="eastAsia"/>
          </w:rPr>
          <w:t>数据归集集成</w:t>
        </w:r>
        <w:r w:rsidR="00C60497">
          <w:rPr>
            <w:rFonts w:hint="eastAsia"/>
          </w:rPr>
          <w:t xml:space="preserve"> </w:t>
        </w:r>
        <w:r w:rsidR="00C60497">
          <w:rPr>
            <w:rFonts w:hint="eastAsia"/>
          </w:rPr>
          <w:t>：交互接口。</w:t>
        </w:r>
        <w:r w:rsidR="00C60497">
          <w:tab/>
        </w:r>
        <w:r w:rsidR="00C60497">
          <w:fldChar w:fldCharType="begin"/>
        </w:r>
        <w:r w:rsidR="00C60497">
          <w:instrText xml:space="preserve"> PAGEREF _Toc13337 \h </w:instrText>
        </w:r>
        <w:r w:rsidR="00C60497">
          <w:fldChar w:fldCharType="separate"/>
        </w:r>
        <w:r w:rsidR="00C60497">
          <w:t>9</w:t>
        </w:r>
        <w:r w:rsidR="00C60497">
          <w:fldChar w:fldCharType="end"/>
        </w:r>
      </w:hyperlink>
    </w:p>
    <w:p w14:paraId="5FAADB78" w14:textId="77777777" w:rsidR="005C65F7" w:rsidRDefault="00C60497">
      <w:pPr>
        <w:spacing w:line="360" w:lineRule="auto"/>
        <w:rPr>
          <w:rFonts w:ascii="Times New Roman"/>
          <w:caps/>
        </w:rPr>
      </w:pPr>
      <w:r>
        <w:rPr>
          <w:rFonts w:ascii="Times New Roman"/>
          <w:bCs/>
        </w:rPr>
        <w:fldChar w:fldCharType="end"/>
      </w:r>
    </w:p>
    <w:p w14:paraId="38B27AD6" w14:textId="77777777" w:rsidR="005C65F7" w:rsidRDefault="00C60497">
      <w:pPr>
        <w:pStyle w:val="1"/>
        <w:tabs>
          <w:tab w:val="left" w:pos="-426"/>
        </w:tabs>
        <w:spacing w:beforeLines="100" w:before="312" w:afterLines="100" w:after="312" w:line="360" w:lineRule="auto"/>
        <w:rPr>
          <w:rFonts w:ascii="Times New Roman"/>
          <w:sz w:val="24"/>
          <w:szCs w:val="24"/>
        </w:rPr>
      </w:pPr>
      <w:r>
        <w:rPr>
          <w:rFonts w:ascii="Times New Roman"/>
          <w:b w:val="0"/>
          <w:bCs w:val="0"/>
          <w:caps/>
          <w:sz w:val="24"/>
          <w:szCs w:val="24"/>
        </w:rPr>
        <w:br w:type="page"/>
      </w:r>
      <w:bookmarkStart w:id="0" w:name="_Toc9764"/>
      <w:r>
        <w:rPr>
          <w:rFonts w:ascii="Times New Roman"/>
          <w:sz w:val="24"/>
          <w:szCs w:val="24"/>
        </w:rPr>
        <w:lastRenderedPageBreak/>
        <w:t xml:space="preserve">1 </w:t>
      </w:r>
      <w:r>
        <w:rPr>
          <w:rFonts w:ascii="Times New Roman" w:hint="eastAsia"/>
          <w:sz w:val="24"/>
          <w:szCs w:val="24"/>
        </w:rPr>
        <w:t>引言</w:t>
      </w:r>
      <w:bookmarkEnd w:id="0"/>
    </w:p>
    <w:p w14:paraId="321F4154" w14:textId="77777777" w:rsidR="005C65F7" w:rsidRDefault="00C60497">
      <w:pPr>
        <w:pStyle w:val="2"/>
      </w:pPr>
      <w:bookmarkStart w:id="1" w:name="_Toc14853"/>
      <w:r>
        <w:t xml:space="preserve">1.1 </w:t>
      </w:r>
      <w:r>
        <w:rPr>
          <w:rFonts w:hint="eastAsia"/>
        </w:rPr>
        <w:t>文档目的</w:t>
      </w:r>
      <w:bookmarkEnd w:id="1"/>
    </w:p>
    <w:p w14:paraId="741A0855"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为了保证沟通和有效开发，该文档作为开发和客户确认需求的依据，</w:t>
      </w:r>
      <w:proofErr w:type="gramStart"/>
      <w:r>
        <w:rPr>
          <w:rFonts w:ascii="Arial" w:hAnsi="Arial" w:cs="Arial" w:hint="eastAsia"/>
          <w:kern w:val="0"/>
          <w:sz w:val="21"/>
          <w:szCs w:val="21"/>
        </w:rPr>
        <w:t>让需求</w:t>
      </w:r>
      <w:proofErr w:type="gramEnd"/>
      <w:r>
        <w:rPr>
          <w:rFonts w:ascii="Arial" w:hAnsi="Arial" w:cs="Arial" w:hint="eastAsia"/>
          <w:kern w:val="0"/>
          <w:sz w:val="21"/>
          <w:szCs w:val="21"/>
        </w:rPr>
        <w:t>更加明了，提高开发效率。</w:t>
      </w:r>
    </w:p>
    <w:p w14:paraId="25BE9666" w14:textId="77777777" w:rsidR="005C65F7" w:rsidRDefault="00C60497">
      <w:pPr>
        <w:pStyle w:val="1"/>
        <w:tabs>
          <w:tab w:val="left" w:pos="-426"/>
        </w:tabs>
        <w:spacing w:beforeLines="100" w:before="312" w:afterLines="100" w:after="312" w:line="360" w:lineRule="auto"/>
        <w:rPr>
          <w:rFonts w:ascii="Times New Roman"/>
          <w:kern w:val="0"/>
          <w:sz w:val="24"/>
          <w:szCs w:val="24"/>
        </w:rPr>
      </w:pPr>
      <w:r>
        <w:rPr>
          <w:rFonts w:ascii="Times New Roman"/>
          <w:kern w:val="0"/>
          <w:sz w:val="24"/>
          <w:szCs w:val="24"/>
        </w:rPr>
        <w:br w:type="page"/>
      </w:r>
      <w:bookmarkStart w:id="2" w:name="_Toc23112"/>
      <w:r>
        <w:rPr>
          <w:rFonts w:ascii="Times New Roman"/>
          <w:sz w:val="24"/>
          <w:szCs w:val="24"/>
        </w:rPr>
        <w:lastRenderedPageBreak/>
        <w:t xml:space="preserve">2. </w:t>
      </w:r>
      <w:r>
        <w:rPr>
          <w:rFonts w:ascii="Times New Roman" w:hint="eastAsia"/>
          <w:sz w:val="24"/>
          <w:szCs w:val="24"/>
        </w:rPr>
        <w:t>需求</w:t>
      </w:r>
      <w:bookmarkEnd w:id="2"/>
    </w:p>
    <w:p w14:paraId="1B9C81BA" w14:textId="77777777" w:rsidR="005C65F7" w:rsidRDefault="00C60497">
      <w:pPr>
        <w:pStyle w:val="2"/>
      </w:pPr>
      <w:bookmarkStart w:id="3" w:name="_Toc5494"/>
      <w:r>
        <w:t>2.</w:t>
      </w:r>
      <w:r>
        <w:rPr>
          <w:rFonts w:hint="eastAsia"/>
        </w:rPr>
        <w:t>1</w:t>
      </w:r>
      <w:r>
        <w:t xml:space="preserve"> </w:t>
      </w:r>
      <w:proofErr w:type="gramStart"/>
      <w:r>
        <w:rPr>
          <w:rFonts w:hint="eastAsia"/>
        </w:rPr>
        <w:t>轨检模块</w:t>
      </w:r>
      <w:proofErr w:type="gramEnd"/>
      <w:r>
        <w:rPr>
          <w:rFonts w:hint="eastAsia"/>
        </w:rPr>
        <w:t>集成</w:t>
      </w:r>
      <w:bookmarkEnd w:id="3"/>
    </w:p>
    <w:p w14:paraId="5E2978A9" w14:textId="77777777" w:rsidR="005C65F7" w:rsidRDefault="00C60497">
      <w:pPr>
        <w:spacing w:line="360" w:lineRule="exact"/>
        <w:ind w:firstLineChars="200" w:firstLine="420"/>
        <w:rPr>
          <w:rFonts w:ascii="Arial" w:hAnsi="Arial" w:cs="Arial"/>
          <w:kern w:val="0"/>
          <w:sz w:val="21"/>
          <w:szCs w:val="21"/>
        </w:rPr>
      </w:pPr>
      <w:proofErr w:type="gramStart"/>
      <w:r>
        <w:rPr>
          <w:rFonts w:ascii="Arial" w:hAnsi="Arial" w:cs="Arial" w:hint="eastAsia"/>
          <w:kern w:val="0"/>
          <w:sz w:val="21"/>
          <w:szCs w:val="21"/>
        </w:rPr>
        <w:t>轨检模块</w:t>
      </w:r>
      <w:proofErr w:type="gramEnd"/>
      <w:r>
        <w:rPr>
          <w:rFonts w:ascii="Arial" w:hAnsi="Arial" w:cs="Arial" w:hint="eastAsia"/>
          <w:kern w:val="0"/>
          <w:sz w:val="21"/>
          <w:szCs w:val="21"/>
        </w:rPr>
        <w:t>集成到车载检测系统集中控制软件中，实现</w:t>
      </w:r>
      <w:proofErr w:type="gramStart"/>
      <w:r>
        <w:rPr>
          <w:rFonts w:ascii="Arial" w:hAnsi="Arial" w:cs="Arial" w:hint="eastAsia"/>
          <w:kern w:val="0"/>
          <w:sz w:val="21"/>
          <w:szCs w:val="21"/>
        </w:rPr>
        <w:t>对轨检</w:t>
      </w:r>
      <w:proofErr w:type="gramEnd"/>
      <w:r>
        <w:rPr>
          <w:rFonts w:ascii="Arial" w:hAnsi="Arial" w:cs="Arial" w:hint="eastAsia"/>
          <w:kern w:val="0"/>
          <w:sz w:val="21"/>
          <w:szCs w:val="21"/>
        </w:rPr>
        <w:t>的基本控制功能：</w:t>
      </w:r>
    </w:p>
    <w:p w14:paraId="7806DF28" w14:textId="77777777" w:rsidR="005C65F7" w:rsidRDefault="00C60497">
      <w:pPr>
        <w:spacing w:line="360" w:lineRule="exact"/>
        <w:ind w:firstLineChars="200" w:firstLine="420"/>
        <w:rPr>
          <w:rFonts w:ascii="Arial" w:eastAsiaTheme="minorEastAsia" w:hAnsi="Arial" w:cs="Arial"/>
          <w:kern w:val="0"/>
          <w:sz w:val="21"/>
          <w:szCs w:val="21"/>
        </w:rPr>
      </w:pPr>
      <w:r>
        <w:rPr>
          <w:rFonts w:ascii="Arial" w:eastAsiaTheme="minorEastAsia" w:hAnsi="Arial" w:cs="Arial"/>
          <w:kern w:val="0"/>
          <w:sz w:val="21"/>
          <w:szCs w:val="21"/>
        </w:rPr>
        <w:t>（</w:t>
      </w:r>
      <w:r>
        <w:rPr>
          <w:rFonts w:ascii="Arial" w:eastAsiaTheme="minorEastAsia" w:hAnsi="Arial" w:cs="Arial"/>
          <w:kern w:val="0"/>
          <w:sz w:val="21"/>
          <w:szCs w:val="21"/>
        </w:rPr>
        <w:t>1</w:t>
      </w:r>
      <w:r>
        <w:rPr>
          <w:rFonts w:ascii="Arial" w:eastAsiaTheme="minorEastAsia" w:hAnsi="Arial" w:cs="Arial"/>
          <w:kern w:val="0"/>
          <w:sz w:val="21"/>
          <w:szCs w:val="21"/>
        </w:rPr>
        <w:t>）</w:t>
      </w:r>
      <w:r>
        <w:rPr>
          <w:rFonts w:ascii="Arial" w:eastAsiaTheme="minorEastAsia" w:hAnsi="Arial" w:cs="Arial" w:hint="eastAsia"/>
          <w:kern w:val="0"/>
          <w:sz w:val="21"/>
          <w:szCs w:val="21"/>
        </w:rPr>
        <w:t>获取里程、累计里程、速度、速度等级、线路名、上次置里程，驱动模式、运行状态等信息</w:t>
      </w:r>
    </w:p>
    <w:p w14:paraId="3AABF3B9" w14:textId="77777777" w:rsidR="005C65F7" w:rsidRDefault="00C60497">
      <w:pPr>
        <w:spacing w:line="360" w:lineRule="exact"/>
        <w:ind w:left="420"/>
        <w:rPr>
          <w:rFonts w:ascii="Arial" w:eastAsiaTheme="minorEastAsia" w:hAnsi="Arial" w:cs="Arial"/>
          <w:kern w:val="0"/>
          <w:sz w:val="21"/>
          <w:szCs w:val="21"/>
        </w:rPr>
      </w:pPr>
      <w:r>
        <w:rPr>
          <w:rFonts w:ascii="Arial" w:eastAsiaTheme="minorEastAsia" w:hAnsi="Arial" w:cs="Arial"/>
          <w:kern w:val="0"/>
          <w:sz w:val="21"/>
          <w:szCs w:val="21"/>
        </w:rPr>
        <w:t>（</w:t>
      </w:r>
      <w:r>
        <w:rPr>
          <w:rFonts w:ascii="Arial" w:eastAsiaTheme="minorEastAsia" w:hAnsi="Arial" w:cs="Arial"/>
          <w:kern w:val="0"/>
          <w:sz w:val="21"/>
          <w:szCs w:val="21"/>
        </w:rPr>
        <w:t>2</w:t>
      </w:r>
      <w:r>
        <w:rPr>
          <w:rFonts w:ascii="Arial" w:eastAsiaTheme="minorEastAsia" w:hAnsi="Arial" w:cs="Arial"/>
          <w:kern w:val="0"/>
          <w:sz w:val="21"/>
          <w:szCs w:val="21"/>
        </w:rPr>
        <w:t>）</w:t>
      </w:r>
      <w:r>
        <w:rPr>
          <w:rFonts w:ascii="Arial" w:eastAsiaTheme="minorEastAsia" w:hAnsi="Arial" w:cs="Arial" w:hint="eastAsia"/>
          <w:kern w:val="0"/>
          <w:sz w:val="21"/>
          <w:szCs w:val="21"/>
        </w:rPr>
        <w:t>设置采集线路信息</w:t>
      </w:r>
    </w:p>
    <w:p w14:paraId="71B1D326" w14:textId="77777777" w:rsidR="005C65F7" w:rsidRDefault="00C60497">
      <w:pPr>
        <w:spacing w:line="360" w:lineRule="exact"/>
        <w:ind w:left="420"/>
        <w:rPr>
          <w:rFonts w:ascii="Arial" w:eastAsiaTheme="minorEastAsia" w:hAnsi="Arial" w:cs="Arial"/>
          <w:kern w:val="0"/>
          <w:sz w:val="21"/>
          <w:szCs w:val="21"/>
        </w:rPr>
      </w:pPr>
      <w:r>
        <w:rPr>
          <w:rFonts w:ascii="Arial" w:eastAsiaTheme="minorEastAsia" w:hAnsi="Arial" w:cs="Arial"/>
          <w:kern w:val="0"/>
          <w:sz w:val="21"/>
          <w:szCs w:val="21"/>
        </w:rPr>
        <w:t>（</w:t>
      </w:r>
      <w:r>
        <w:rPr>
          <w:rFonts w:ascii="Arial" w:eastAsiaTheme="minorEastAsia" w:hAnsi="Arial" w:cs="Arial"/>
          <w:kern w:val="0"/>
          <w:sz w:val="21"/>
          <w:szCs w:val="21"/>
        </w:rPr>
        <w:t>3</w:t>
      </w:r>
      <w:r>
        <w:rPr>
          <w:rFonts w:ascii="Arial" w:eastAsiaTheme="minorEastAsia" w:hAnsi="Arial" w:cs="Arial"/>
          <w:kern w:val="0"/>
          <w:sz w:val="21"/>
          <w:szCs w:val="21"/>
        </w:rPr>
        <w:t>）</w:t>
      </w:r>
      <w:r>
        <w:rPr>
          <w:rFonts w:ascii="Arial" w:eastAsiaTheme="minorEastAsia" w:hAnsi="Arial" w:cs="Arial" w:hint="eastAsia"/>
          <w:kern w:val="0"/>
          <w:sz w:val="21"/>
          <w:szCs w:val="21"/>
        </w:rPr>
        <w:t>设置行车方向</w:t>
      </w:r>
    </w:p>
    <w:p w14:paraId="4DFE5BEE" w14:textId="77777777" w:rsidR="005C65F7" w:rsidRDefault="00C60497">
      <w:pPr>
        <w:spacing w:line="360" w:lineRule="exact"/>
        <w:ind w:left="420"/>
        <w:rPr>
          <w:rFonts w:ascii="Arial" w:eastAsiaTheme="minorEastAsia" w:hAnsi="Arial" w:cs="Arial"/>
          <w:kern w:val="0"/>
          <w:sz w:val="21"/>
          <w:szCs w:val="21"/>
        </w:rPr>
      </w:pPr>
      <w:r>
        <w:rPr>
          <w:rFonts w:ascii="Arial" w:eastAsiaTheme="minorEastAsia" w:hAnsi="Arial" w:cs="Arial"/>
          <w:kern w:val="0"/>
          <w:sz w:val="21"/>
          <w:szCs w:val="21"/>
        </w:rPr>
        <w:t>（</w:t>
      </w:r>
      <w:r>
        <w:rPr>
          <w:rFonts w:ascii="Arial" w:eastAsiaTheme="minorEastAsia" w:hAnsi="Arial" w:cs="Arial"/>
          <w:kern w:val="0"/>
          <w:sz w:val="21"/>
          <w:szCs w:val="21"/>
        </w:rPr>
        <w:t>4</w:t>
      </w:r>
      <w:r>
        <w:rPr>
          <w:rFonts w:ascii="Arial" w:eastAsiaTheme="minorEastAsia" w:hAnsi="Arial" w:cs="Arial"/>
          <w:kern w:val="0"/>
          <w:sz w:val="21"/>
          <w:szCs w:val="21"/>
        </w:rPr>
        <w:t>）</w:t>
      </w:r>
      <w:r>
        <w:rPr>
          <w:rFonts w:ascii="Arial" w:eastAsiaTheme="minorEastAsia" w:hAnsi="Arial" w:cs="Arial" w:hint="eastAsia"/>
          <w:kern w:val="0"/>
          <w:sz w:val="21"/>
          <w:szCs w:val="21"/>
        </w:rPr>
        <w:t>设置修正里程</w:t>
      </w:r>
    </w:p>
    <w:p w14:paraId="32198E81" w14:textId="77777777" w:rsidR="005C65F7" w:rsidRDefault="00C60497">
      <w:pPr>
        <w:spacing w:line="360" w:lineRule="exact"/>
        <w:ind w:left="420"/>
        <w:rPr>
          <w:rFonts w:ascii="Arial" w:eastAsiaTheme="minorEastAsia" w:hAnsi="Arial" w:cs="Arial"/>
          <w:kern w:val="0"/>
          <w:sz w:val="21"/>
          <w:szCs w:val="21"/>
        </w:rPr>
      </w:pPr>
      <w:r>
        <w:rPr>
          <w:rFonts w:ascii="Arial" w:eastAsiaTheme="minorEastAsia" w:hAnsi="Arial" w:cs="Arial"/>
          <w:kern w:val="0"/>
          <w:sz w:val="21"/>
          <w:szCs w:val="21"/>
        </w:rPr>
        <w:t>（</w:t>
      </w:r>
      <w:r>
        <w:rPr>
          <w:rFonts w:ascii="Arial" w:eastAsiaTheme="minorEastAsia" w:hAnsi="Arial" w:cs="Arial"/>
          <w:kern w:val="0"/>
          <w:sz w:val="21"/>
          <w:szCs w:val="21"/>
        </w:rPr>
        <w:t>5</w:t>
      </w:r>
      <w:r>
        <w:rPr>
          <w:rFonts w:ascii="Arial" w:eastAsiaTheme="minorEastAsia" w:hAnsi="Arial" w:cs="Arial"/>
          <w:kern w:val="0"/>
          <w:sz w:val="21"/>
          <w:szCs w:val="21"/>
        </w:rPr>
        <w:t>）</w:t>
      </w:r>
      <w:r>
        <w:rPr>
          <w:rFonts w:ascii="Arial" w:eastAsiaTheme="minorEastAsia" w:hAnsi="Arial" w:cs="Arial" w:hint="eastAsia"/>
          <w:kern w:val="0"/>
          <w:sz w:val="21"/>
          <w:szCs w:val="21"/>
        </w:rPr>
        <w:t>开始停止采集控制</w:t>
      </w:r>
    </w:p>
    <w:p w14:paraId="197CCAED" w14:textId="77777777" w:rsidR="005C65F7" w:rsidRDefault="00C60497">
      <w:pPr>
        <w:spacing w:line="360" w:lineRule="auto"/>
        <w:rPr>
          <w:rFonts w:ascii="Times New Roman"/>
        </w:rPr>
      </w:pPr>
      <w:r>
        <w:rPr>
          <w:rFonts w:ascii="Times New Roman"/>
          <w:noProof/>
        </w:rPr>
        <w:drawing>
          <wp:inline distT="0" distB="0" distL="0" distR="0" wp14:anchorId="7064DFDC" wp14:editId="68ECFFB1">
            <wp:extent cx="5638165" cy="4033520"/>
            <wp:effectExtent l="0" t="0" r="63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638165" cy="4033520"/>
                    </a:xfrm>
                    <a:prstGeom prst="rect">
                      <a:avLst/>
                    </a:prstGeom>
                  </pic:spPr>
                </pic:pic>
              </a:graphicData>
            </a:graphic>
          </wp:inline>
        </w:drawing>
      </w:r>
    </w:p>
    <w:p w14:paraId="63819454" w14:textId="77777777" w:rsidR="005C65F7" w:rsidRDefault="00C60497">
      <w:pPr>
        <w:spacing w:line="360" w:lineRule="auto"/>
        <w:jc w:val="center"/>
        <w:rPr>
          <w:rFonts w:ascii="Times New Roman"/>
          <w:kern w:val="0"/>
        </w:rPr>
      </w:pPr>
      <w:r>
        <w:rPr>
          <w:rFonts w:ascii="Times New Roman" w:hint="eastAsia"/>
          <w:kern w:val="0"/>
        </w:rPr>
        <w:t>图</w:t>
      </w:r>
      <w:r>
        <w:rPr>
          <w:rFonts w:ascii="Times New Roman"/>
          <w:kern w:val="0"/>
        </w:rPr>
        <w:t>2-3</w:t>
      </w:r>
      <w:proofErr w:type="gramStart"/>
      <w:r>
        <w:rPr>
          <w:rFonts w:ascii="Times New Roman" w:hint="eastAsia"/>
          <w:kern w:val="0"/>
        </w:rPr>
        <w:t>轨检</w:t>
      </w:r>
      <w:proofErr w:type="gramEnd"/>
      <w:r>
        <w:rPr>
          <w:rFonts w:ascii="Times New Roman"/>
          <w:kern w:val="0"/>
        </w:rPr>
        <w:t>demo</w:t>
      </w:r>
      <w:r>
        <w:rPr>
          <w:rFonts w:ascii="Times New Roman" w:hint="eastAsia"/>
          <w:kern w:val="0"/>
        </w:rPr>
        <w:t>界面</w:t>
      </w:r>
    </w:p>
    <w:p w14:paraId="7D243720" w14:textId="77777777" w:rsidR="005C65F7" w:rsidRDefault="00C60497">
      <w:pPr>
        <w:pStyle w:val="2"/>
      </w:pPr>
      <w:bookmarkStart w:id="4" w:name="_Toc16630"/>
      <w:r>
        <w:t>2.</w:t>
      </w:r>
      <w:r>
        <w:rPr>
          <w:rFonts w:hint="eastAsia"/>
        </w:rPr>
        <w:t>2</w:t>
      </w:r>
      <w:r>
        <w:t xml:space="preserve"> </w:t>
      </w:r>
      <w:r>
        <w:rPr>
          <w:rFonts w:hint="eastAsia"/>
        </w:rPr>
        <w:t>限界模块集成</w:t>
      </w:r>
      <w:bookmarkEnd w:id="4"/>
    </w:p>
    <w:p w14:paraId="7163B3F1"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集成限界模块集成到车载检测系统集中控制软件中，实现对限界的基本控制功能：</w:t>
      </w:r>
    </w:p>
    <w:p w14:paraId="18FB255B" w14:textId="77777777" w:rsidR="005C65F7" w:rsidRDefault="00C60497">
      <w:pPr>
        <w:spacing w:line="360" w:lineRule="exact"/>
        <w:ind w:firstLineChars="200" w:firstLine="420"/>
        <w:rPr>
          <w:rFonts w:ascii="Arial" w:hAnsi="Arial" w:cs="Arial"/>
          <w:kern w:val="0"/>
          <w:sz w:val="21"/>
          <w:szCs w:val="21"/>
        </w:rPr>
      </w:pPr>
      <w:r>
        <w:rPr>
          <w:rFonts w:ascii="Arial" w:eastAsiaTheme="minorEastAsia" w:hAnsi="Arial" w:cs="Arial"/>
          <w:kern w:val="0"/>
          <w:sz w:val="21"/>
          <w:szCs w:val="21"/>
        </w:rPr>
        <w:t>（</w:t>
      </w:r>
      <w:r>
        <w:rPr>
          <w:rFonts w:ascii="Arial" w:eastAsiaTheme="minorEastAsia" w:hAnsi="Arial" w:cs="Arial"/>
          <w:kern w:val="0"/>
          <w:sz w:val="21"/>
          <w:szCs w:val="21"/>
        </w:rPr>
        <w:t>1</w:t>
      </w:r>
      <w:r>
        <w:rPr>
          <w:rFonts w:ascii="Arial" w:eastAsiaTheme="minorEastAsia" w:hAnsi="Arial" w:cs="Arial"/>
          <w:kern w:val="0"/>
          <w:sz w:val="21"/>
          <w:szCs w:val="21"/>
        </w:rPr>
        <w:t>）</w:t>
      </w:r>
      <w:r>
        <w:rPr>
          <w:rFonts w:ascii="Arial" w:hAnsi="Arial" w:cs="Arial" w:hint="eastAsia"/>
          <w:kern w:val="0"/>
          <w:sz w:val="21"/>
          <w:szCs w:val="21"/>
        </w:rPr>
        <w:t>设置线路名</w:t>
      </w:r>
    </w:p>
    <w:p w14:paraId="75D4D0D3" w14:textId="77777777" w:rsidR="005C65F7" w:rsidRDefault="00C60497">
      <w:pPr>
        <w:spacing w:line="360" w:lineRule="exact"/>
        <w:ind w:firstLineChars="200" w:firstLine="420"/>
        <w:rPr>
          <w:rFonts w:ascii="Arial" w:hAnsi="Arial" w:cs="Arial"/>
          <w:kern w:val="0"/>
          <w:sz w:val="21"/>
          <w:szCs w:val="21"/>
        </w:rPr>
      </w:pPr>
      <w:r>
        <w:rPr>
          <w:rFonts w:ascii="Arial" w:eastAsiaTheme="minorEastAsia" w:hAnsi="Arial" w:cs="Arial"/>
          <w:kern w:val="0"/>
          <w:sz w:val="21"/>
          <w:szCs w:val="21"/>
        </w:rPr>
        <w:t>（</w:t>
      </w:r>
      <w:r>
        <w:rPr>
          <w:rFonts w:ascii="Arial" w:eastAsiaTheme="minorEastAsia" w:hAnsi="Arial" w:cs="Arial"/>
          <w:kern w:val="0"/>
          <w:sz w:val="21"/>
          <w:szCs w:val="21"/>
        </w:rPr>
        <w:t>2</w:t>
      </w:r>
      <w:r>
        <w:rPr>
          <w:rFonts w:ascii="Arial" w:eastAsiaTheme="minorEastAsia" w:hAnsi="Arial" w:cs="Arial"/>
          <w:kern w:val="0"/>
          <w:sz w:val="21"/>
          <w:szCs w:val="21"/>
        </w:rPr>
        <w:t>）</w:t>
      </w:r>
      <w:r>
        <w:rPr>
          <w:rFonts w:ascii="Arial" w:hAnsi="Arial" w:cs="Arial" w:hint="eastAsia"/>
          <w:kern w:val="0"/>
          <w:sz w:val="21"/>
          <w:szCs w:val="21"/>
        </w:rPr>
        <w:t>设置开始里程</w:t>
      </w:r>
    </w:p>
    <w:p w14:paraId="005C1469" w14:textId="77777777" w:rsidR="005C65F7" w:rsidRDefault="00C60497">
      <w:pPr>
        <w:spacing w:line="360" w:lineRule="exact"/>
        <w:ind w:firstLineChars="200" w:firstLine="420"/>
        <w:rPr>
          <w:rFonts w:ascii="Arial" w:hAnsi="Arial" w:cs="Arial"/>
          <w:kern w:val="0"/>
          <w:sz w:val="21"/>
          <w:szCs w:val="21"/>
        </w:rPr>
      </w:pPr>
      <w:r>
        <w:rPr>
          <w:rFonts w:ascii="Arial" w:eastAsiaTheme="minorEastAsia" w:hAnsi="Arial" w:cs="Arial"/>
          <w:kern w:val="0"/>
          <w:sz w:val="21"/>
          <w:szCs w:val="21"/>
        </w:rPr>
        <w:t>（</w:t>
      </w:r>
      <w:r>
        <w:rPr>
          <w:rFonts w:ascii="Arial" w:eastAsiaTheme="minorEastAsia" w:hAnsi="Arial" w:cs="Arial"/>
          <w:kern w:val="0"/>
          <w:sz w:val="21"/>
          <w:szCs w:val="21"/>
        </w:rPr>
        <w:t>3</w:t>
      </w:r>
      <w:r>
        <w:rPr>
          <w:rFonts w:ascii="Arial" w:eastAsiaTheme="minorEastAsia" w:hAnsi="Arial" w:cs="Arial"/>
          <w:kern w:val="0"/>
          <w:sz w:val="21"/>
          <w:szCs w:val="21"/>
        </w:rPr>
        <w:t>）</w:t>
      </w:r>
      <w:r>
        <w:rPr>
          <w:rFonts w:ascii="Arial" w:hAnsi="Arial" w:cs="Arial" w:hint="eastAsia"/>
          <w:kern w:val="0"/>
          <w:sz w:val="21"/>
          <w:szCs w:val="21"/>
        </w:rPr>
        <w:t>设置存储路径</w:t>
      </w:r>
    </w:p>
    <w:p w14:paraId="6787A708" w14:textId="77777777" w:rsidR="005C65F7" w:rsidRDefault="00C60497">
      <w:pPr>
        <w:spacing w:line="360" w:lineRule="exact"/>
        <w:ind w:firstLineChars="200" w:firstLine="420"/>
        <w:rPr>
          <w:rFonts w:ascii="Arial" w:hAnsi="Arial" w:cs="Arial"/>
          <w:kern w:val="0"/>
          <w:sz w:val="21"/>
          <w:szCs w:val="21"/>
        </w:rPr>
      </w:pPr>
      <w:r>
        <w:rPr>
          <w:rFonts w:ascii="Arial" w:eastAsiaTheme="minorEastAsia" w:hAnsi="Arial" w:cs="Arial"/>
          <w:kern w:val="0"/>
          <w:sz w:val="21"/>
          <w:szCs w:val="21"/>
        </w:rPr>
        <w:lastRenderedPageBreak/>
        <w:t>（</w:t>
      </w:r>
      <w:r>
        <w:rPr>
          <w:rFonts w:ascii="Arial" w:eastAsiaTheme="minorEastAsia" w:hAnsi="Arial" w:cs="Arial"/>
          <w:kern w:val="0"/>
          <w:sz w:val="21"/>
          <w:szCs w:val="21"/>
        </w:rPr>
        <w:t>4</w:t>
      </w:r>
      <w:r>
        <w:rPr>
          <w:rFonts w:ascii="Arial" w:eastAsiaTheme="minorEastAsia" w:hAnsi="Arial" w:cs="Arial"/>
          <w:kern w:val="0"/>
          <w:sz w:val="21"/>
          <w:szCs w:val="21"/>
        </w:rPr>
        <w:t>）</w:t>
      </w:r>
      <w:r>
        <w:rPr>
          <w:rFonts w:ascii="Arial" w:hAnsi="Arial" w:cs="Arial" w:hint="eastAsia"/>
          <w:kern w:val="0"/>
          <w:sz w:val="21"/>
          <w:szCs w:val="21"/>
        </w:rPr>
        <w:t>设置上下行</w:t>
      </w:r>
    </w:p>
    <w:p w14:paraId="5A1FC229" w14:textId="77777777" w:rsidR="005C65F7" w:rsidRDefault="00C60497">
      <w:pPr>
        <w:spacing w:line="360" w:lineRule="exact"/>
        <w:ind w:firstLineChars="200" w:firstLine="420"/>
        <w:rPr>
          <w:rFonts w:ascii="Arial" w:hAnsi="Arial" w:cs="Arial"/>
          <w:kern w:val="0"/>
          <w:sz w:val="21"/>
          <w:szCs w:val="21"/>
        </w:rPr>
      </w:pPr>
      <w:r>
        <w:rPr>
          <w:rFonts w:ascii="Arial" w:eastAsiaTheme="minorEastAsia" w:hAnsi="Arial" w:cs="Arial"/>
          <w:kern w:val="0"/>
          <w:sz w:val="21"/>
          <w:szCs w:val="21"/>
        </w:rPr>
        <w:t>（</w:t>
      </w:r>
      <w:r>
        <w:rPr>
          <w:rFonts w:ascii="Arial" w:eastAsiaTheme="minorEastAsia" w:hAnsi="Arial" w:cs="Arial"/>
          <w:kern w:val="0"/>
          <w:sz w:val="21"/>
          <w:szCs w:val="21"/>
        </w:rPr>
        <w:t>5</w:t>
      </w:r>
      <w:r>
        <w:rPr>
          <w:rFonts w:ascii="Arial" w:eastAsiaTheme="minorEastAsia" w:hAnsi="Arial" w:cs="Arial"/>
          <w:kern w:val="0"/>
          <w:sz w:val="21"/>
          <w:szCs w:val="21"/>
        </w:rPr>
        <w:t>）</w:t>
      </w:r>
      <w:r>
        <w:rPr>
          <w:rFonts w:ascii="Arial" w:hAnsi="Arial" w:cs="Arial" w:hint="eastAsia"/>
          <w:kern w:val="0"/>
          <w:sz w:val="21"/>
          <w:szCs w:val="21"/>
        </w:rPr>
        <w:t>设置正反向信息</w:t>
      </w:r>
    </w:p>
    <w:p w14:paraId="0F688879" w14:textId="77777777" w:rsidR="005C65F7" w:rsidRDefault="00C60497">
      <w:pPr>
        <w:spacing w:line="360" w:lineRule="exact"/>
        <w:ind w:firstLineChars="200" w:firstLine="420"/>
        <w:rPr>
          <w:rFonts w:ascii="Arial" w:hAnsi="Arial" w:cs="Arial"/>
          <w:kern w:val="0"/>
          <w:sz w:val="21"/>
          <w:szCs w:val="21"/>
        </w:rPr>
      </w:pPr>
      <w:r>
        <w:rPr>
          <w:rFonts w:ascii="Arial" w:eastAsiaTheme="minorEastAsia" w:hAnsi="Arial" w:cs="Arial"/>
          <w:kern w:val="0"/>
          <w:sz w:val="21"/>
          <w:szCs w:val="21"/>
        </w:rPr>
        <w:t>（</w:t>
      </w:r>
      <w:r>
        <w:rPr>
          <w:rFonts w:ascii="Arial" w:eastAsiaTheme="minorEastAsia" w:hAnsi="Arial" w:cs="Arial"/>
          <w:kern w:val="0"/>
          <w:sz w:val="21"/>
          <w:szCs w:val="21"/>
        </w:rPr>
        <w:t>6</w:t>
      </w:r>
      <w:r>
        <w:rPr>
          <w:rFonts w:ascii="Arial" w:eastAsiaTheme="minorEastAsia" w:hAnsi="Arial" w:cs="Arial"/>
          <w:kern w:val="0"/>
          <w:sz w:val="21"/>
          <w:szCs w:val="21"/>
        </w:rPr>
        <w:t>）</w:t>
      </w:r>
      <w:r>
        <w:rPr>
          <w:rFonts w:ascii="Arial" w:hAnsi="Arial" w:cs="Arial" w:hint="eastAsia"/>
          <w:kern w:val="0"/>
          <w:sz w:val="21"/>
          <w:szCs w:val="21"/>
        </w:rPr>
        <w:t>设置增减里程</w:t>
      </w:r>
    </w:p>
    <w:p w14:paraId="38483AD0" w14:textId="77777777" w:rsidR="005C65F7" w:rsidRDefault="00C60497">
      <w:pPr>
        <w:spacing w:line="360" w:lineRule="exact"/>
        <w:ind w:firstLineChars="200" w:firstLine="420"/>
        <w:rPr>
          <w:rFonts w:ascii="Arial" w:hAnsi="Arial" w:cs="Arial"/>
          <w:kern w:val="0"/>
          <w:sz w:val="21"/>
          <w:szCs w:val="21"/>
        </w:rPr>
      </w:pPr>
      <w:r>
        <w:rPr>
          <w:rFonts w:ascii="Arial" w:eastAsiaTheme="minorEastAsia" w:hAnsi="Arial" w:cs="Arial"/>
          <w:kern w:val="0"/>
          <w:sz w:val="21"/>
          <w:szCs w:val="21"/>
        </w:rPr>
        <w:t>（</w:t>
      </w:r>
      <w:r>
        <w:rPr>
          <w:rFonts w:ascii="Arial" w:eastAsiaTheme="minorEastAsia" w:hAnsi="Arial" w:cs="Arial"/>
          <w:kern w:val="0"/>
          <w:sz w:val="21"/>
          <w:szCs w:val="21"/>
        </w:rPr>
        <w:t>7</w:t>
      </w:r>
      <w:r>
        <w:rPr>
          <w:rFonts w:ascii="Arial" w:eastAsiaTheme="minorEastAsia" w:hAnsi="Arial" w:cs="Arial"/>
          <w:kern w:val="0"/>
          <w:sz w:val="21"/>
          <w:szCs w:val="21"/>
        </w:rPr>
        <w:t>）</w:t>
      </w:r>
      <w:proofErr w:type="gramStart"/>
      <w:r>
        <w:rPr>
          <w:rFonts w:ascii="Arial" w:hAnsi="Arial" w:cs="Arial" w:hint="eastAsia"/>
          <w:kern w:val="0"/>
          <w:sz w:val="21"/>
          <w:szCs w:val="21"/>
        </w:rPr>
        <w:t>设置位端</w:t>
      </w:r>
      <w:proofErr w:type="gramEnd"/>
    </w:p>
    <w:p w14:paraId="46050186" w14:textId="77777777" w:rsidR="005C65F7" w:rsidRDefault="00C60497">
      <w:pPr>
        <w:spacing w:line="360" w:lineRule="exact"/>
        <w:ind w:firstLineChars="200" w:firstLine="420"/>
        <w:rPr>
          <w:rFonts w:ascii="Arial" w:hAnsi="Arial" w:cs="Arial"/>
          <w:kern w:val="0"/>
          <w:sz w:val="21"/>
          <w:szCs w:val="21"/>
        </w:rPr>
      </w:pPr>
      <w:r>
        <w:rPr>
          <w:rFonts w:ascii="Arial" w:eastAsiaTheme="minorEastAsia" w:hAnsi="Arial" w:cs="Arial"/>
          <w:kern w:val="0"/>
          <w:sz w:val="21"/>
          <w:szCs w:val="21"/>
        </w:rPr>
        <w:t>（</w:t>
      </w:r>
      <w:r>
        <w:rPr>
          <w:rFonts w:ascii="Arial" w:eastAsiaTheme="minorEastAsia" w:hAnsi="Arial" w:cs="Arial"/>
          <w:kern w:val="0"/>
          <w:sz w:val="21"/>
          <w:szCs w:val="21"/>
        </w:rPr>
        <w:t>8</w:t>
      </w:r>
      <w:r>
        <w:rPr>
          <w:rFonts w:ascii="Arial" w:eastAsiaTheme="minorEastAsia" w:hAnsi="Arial" w:cs="Arial"/>
          <w:kern w:val="0"/>
          <w:sz w:val="21"/>
          <w:szCs w:val="21"/>
        </w:rPr>
        <w:t>）</w:t>
      </w:r>
      <w:r>
        <w:rPr>
          <w:rFonts w:ascii="Arial" w:hAnsi="Arial" w:cs="Arial" w:hint="eastAsia"/>
          <w:kern w:val="0"/>
          <w:sz w:val="21"/>
          <w:szCs w:val="21"/>
        </w:rPr>
        <w:t>开始停止采集控制</w:t>
      </w:r>
    </w:p>
    <w:p w14:paraId="491841DA" w14:textId="77777777" w:rsidR="005C65F7" w:rsidRDefault="00C60497">
      <w:pPr>
        <w:spacing w:line="360" w:lineRule="exact"/>
        <w:ind w:firstLineChars="200" w:firstLine="420"/>
        <w:rPr>
          <w:rFonts w:ascii="Arial" w:hAnsi="Arial" w:cs="Arial"/>
          <w:kern w:val="0"/>
          <w:sz w:val="21"/>
          <w:szCs w:val="21"/>
        </w:rPr>
      </w:pPr>
      <w:r>
        <w:rPr>
          <w:rFonts w:ascii="Arial" w:eastAsiaTheme="minorEastAsia" w:hAnsi="Arial" w:cs="Arial"/>
          <w:kern w:val="0"/>
          <w:sz w:val="21"/>
          <w:szCs w:val="21"/>
        </w:rPr>
        <w:t>（</w:t>
      </w:r>
      <w:r>
        <w:rPr>
          <w:rFonts w:ascii="Arial" w:eastAsiaTheme="minorEastAsia" w:hAnsi="Arial" w:cs="Arial"/>
          <w:kern w:val="0"/>
          <w:sz w:val="21"/>
          <w:szCs w:val="21"/>
        </w:rPr>
        <w:t>9</w:t>
      </w:r>
      <w:r>
        <w:rPr>
          <w:rFonts w:ascii="Arial" w:eastAsiaTheme="minorEastAsia" w:hAnsi="Arial" w:cs="Arial"/>
          <w:kern w:val="0"/>
          <w:sz w:val="21"/>
          <w:szCs w:val="21"/>
        </w:rPr>
        <w:t>）</w:t>
      </w:r>
      <w:r>
        <w:rPr>
          <w:rFonts w:ascii="Arial" w:hAnsi="Arial" w:cs="Arial" w:hint="eastAsia"/>
          <w:kern w:val="0"/>
          <w:sz w:val="21"/>
          <w:szCs w:val="21"/>
        </w:rPr>
        <w:t>开始停止区段采集控制</w:t>
      </w:r>
    </w:p>
    <w:p w14:paraId="42A32FAC" w14:textId="77777777" w:rsidR="005C65F7" w:rsidRDefault="00C60497">
      <w:pPr>
        <w:spacing w:line="360" w:lineRule="exact"/>
        <w:ind w:firstLineChars="200" w:firstLine="420"/>
        <w:rPr>
          <w:rFonts w:ascii="Arial" w:hAnsi="Arial" w:cs="Arial"/>
          <w:kern w:val="0"/>
          <w:sz w:val="21"/>
          <w:szCs w:val="21"/>
        </w:rPr>
      </w:pPr>
      <w:r>
        <w:rPr>
          <w:rFonts w:ascii="Arial" w:eastAsiaTheme="minorEastAsia" w:hAnsi="Arial" w:cs="Arial"/>
          <w:kern w:val="0"/>
          <w:sz w:val="21"/>
          <w:szCs w:val="21"/>
        </w:rPr>
        <w:t>（</w:t>
      </w:r>
      <w:r>
        <w:rPr>
          <w:rFonts w:ascii="Arial" w:eastAsiaTheme="minorEastAsia" w:hAnsi="Arial" w:cs="Arial"/>
          <w:kern w:val="0"/>
          <w:sz w:val="21"/>
          <w:szCs w:val="21"/>
        </w:rPr>
        <w:t>10</w:t>
      </w:r>
      <w:r>
        <w:rPr>
          <w:rFonts w:ascii="Arial" w:eastAsiaTheme="minorEastAsia" w:hAnsi="Arial" w:cs="Arial"/>
          <w:kern w:val="0"/>
          <w:sz w:val="21"/>
          <w:szCs w:val="21"/>
        </w:rPr>
        <w:t>）</w:t>
      </w:r>
      <w:r>
        <w:rPr>
          <w:rFonts w:ascii="Arial" w:hAnsi="Arial" w:cs="Arial" w:hint="eastAsia"/>
          <w:kern w:val="0"/>
          <w:sz w:val="21"/>
          <w:szCs w:val="21"/>
        </w:rPr>
        <w:t>获取采集信息</w:t>
      </w:r>
    </w:p>
    <w:p w14:paraId="0968AD68" w14:textId="77777777" w:rsidR="005C65F7" w:rsidRDefault="00C60497">
      <w:pPr>
        <w:spacing w:line="360" w:lineRule="auto"/>
        <w:jc w:val="center"/>
        <w:rPr>
          <w:rFonts w:ascii="Times New Roman"/>
        </w:rPr>
      </w:pPr>
      <w:r>
        <w:rPr>
          <w:rFonts w:ascii="Times New Roman"/>
          <w:noProof/>
        </w:rPr>
        <w:drawing>
          <wp:inline distT="0" distB="0" distL="0" distR="0" wp14:anchorId="671A2468" wp14:editId="70F39454">
            <wp:extent cx="4542790" cy="289496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542857" cy="2895238"/>
                    </a:xfrm>
                    <a:prstGeom prst="rect">
                      <a:avLst/>
                    </a:prstGeom>
                  </pic:spPr>
                </pic:pic>
              </a:graphicData>
            </a:graphic>
          </wp:inline>
        </w:drawing>
      </w:r>
    </w:p>
    <w:p w14:paraId="0FD1330B" w14:textId="77777777" w:rsidR="005C65F7" w:rsidRDefault="00C60497">
      <w:pPr>
        <w:spacing w:line="360" w:lineRule="auto"/>
        <w:jc w:val="center"/>
        <w:rPr>
          <w:rFonts w:ascii="Times New Roman"/>
          <w:kern w:val="0"/>
        </w:rPr>
      </w:pPr>
      <w:r>
        <w:rPr>
          <w:rFonts w:ascii="Times New Roman" w:hint="eastAsia"/>
          <w:kern w:val="0"/>
        </w:rPr>
        <w:t>图</w:t>
      </w:r>
      <w:r>
        <w:rPr>
          <w:rFonts w:ascii="Times New Roman"/>
          <w:kern w:val="0"/>
        </w:rPr>
        <w:t>2-3</w:t>
      </w:r>
      <w:r>
        <w:rPr>
          <w:rFonts w:ascii="Times New Roman" w:hint="eastAsia"/>
          <w:kern w:val="0"/>
        </w:rPr>
        <w:t>限界</w:t>
      </w:r>
      <w:r>
        <w:rPr>
          <w:rFonts w:ascii="Times New Roman"/>
          <w:kern w:val="0"/>
        </w:rPr>
        <w:t>demo</w:t>
      </w:r>
      <w:r>
        <w:rPr>
          <w:rFonts w:ascii="Times New Roman" w:hint="eastAsia"/>
          <w:kern w:val="0"/>
        </w:rPr>
        <w:t>界面</w:t>
      </w:r>
    </w:p>
    <w:p w14:paraId="679FF2AD" w14:textId="77777777" w:rsidR="005C65F7" w:rsidRDefault="00C60497">
      <w:pPr>
        <w:pStyle w:val="2"/>
      </w:pPr>
      <w:bookmarkStart w:id="5" w:name="_Toc21641"/>
      <w:r>
        <w:t>2.</w:t>
      </w:r>
      <w:r>
        <w:rPr>
          <w:rFonts w:hint="eastAsia"/>
        </w:rPr>
        <w:t>3</w:t>
      </w:r>
      <w:r>
        <w:t xml:space="preserve"> </w:t>
      </w:r>
      <w:proofErr w:type="gramStart"/>
      <w:r>
        <w:rPr>
          <w:rFonts w:hint="eastAsia"/>
        </w:rPr>
        <w:t>集成台</w:t>
      </w:r>
      <w:proofErr w:type="gramEnd"/>
      <w:r>
        <w:rPr>
          <w:rFonts w:hint="eastAsia"/>
        </w:rPr>
        <w:t>帐数据实现自动切线功能</w:t>
      </w:r>
      <w:bookmarkEnd w:id="5"/>
    </w:p>
    <w:p w14:paraId="7E2DD433"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车载检测集中监控系统</w:t>
      </w:r>
      <w:r>
        <w:rPr>
          <w:rFonts w:ascii="Arial" w:hAnsi="Arial" w:cs="Arial"/>
          <w:kern w:val="0"/>
          <w:sz w:val="21"/>
          <w:szCs w:val="21"/>
        </w:rPr>
        <w:t>V1.0</w:t>
      </w:r>
      <w:r>
        <w:rPr>
          <w:rFonts w:ascii="Arial" w:hAnsi="Arial" w:cs="Arial" w:hint="eastAsia"/>
          <w:kern w:val="0"/>
          <w:sz w:val="21"/>
          <w:szCs w:val="21"/>
        </w:rPr>
        <w:t>获取</w:t>
      </w:r>
      <w:proofErr w:type="gramStart"/>
      <w:r>
        <w:rPr>
          <w:rFonts w:ascii="Arial" w:hAnsi="Arial" w:cs="Arial" w:hint="eastAsia"/>
          <w:kern w:val="0"/>
          <w:sz w:val="21"/>
          <w:szCs w:val="21"/>
        </w:rPr>
        <w:t>交路信息</w:t>
      </w:r>
      <w:proofErr w:type="gramEnd"/>
      <w:r>
        <w:rPr>
          <w:rFonts w:ascii="Arial" w:hAnsi="Arial" w:cs="Arial" w:hint="eastAsia"/>
          <w:kern w:val="0"/>
          <w:sz w:val="21"/>
          <w:szCs w:val="21"/>
        </w:rPr>
        <w:t>是通过</w:t>
      </w:r>
      <w:proofErr w:type="gramStart"/>
      <w:r>
        <w:rPr>
          <w:rFonts w:ascii="Arial" w:hAnsi="Arial" w:cs="Arial" w:hint="eastAsia"/>
          <w:kern w:val="0"/>
          <w:sz w:val="21"/>
          <w:szCs w:val="21"/>
        </w:rPr>
        <w:t>交路信息</w:t>
      </w:r>
      <w:proofErr w:type="gramEnd"/>
      <w:r>
        <w:rPr>
          <w:rFonts w:ascii="Arial" w:hAnsi="Arial" w:cs="Arial" w:hint="eastAsia"/>
          <w:kern w:val="0"/>
          <w:sz w:val="21"/>
          <w:szCs w:val="21"/>
        </w:rPr>
        <w:t>软件导出的</w:t>
      </w:r>
      <w:r>
        <w:rPr>
          <w:rFonts w:ascii="Arial" w:hAnsi="Arial" w:cs="Arial"/>
          <w:kern w:val="0"/>
          <w:sz w:val="21"/>
          <w:szCs w:val="21"/>
        </w:rPr>
        <w:t>xml</w:t>
      </w:r>
      <w:r>
        <w:rPr>
          <w:rFonts w:ascii="Arial" w:hAnsi="Arial" w:cs="Arial" w:hint="eastAsia"/>
          <w:kern w:val="0"/>
          <w:sz w:val="21"/>
          <w:szCs w:val="21"/>
        </w:rPr>
        <w:t>文件进行交互；车载检测集中监控软件</w:t>
      </w:r>
      <w:r>
        <w:rPr>
          <w:rFonts w:ascii="Arial" w:hAnsi="Arial" w:cs="Arial"/>
          <w:kern w:val="0"/>
          <w:sz w:val="21"/>
          <w:szCs w:val="21"/>
        </w:rPr>
        <w:t>V1.0</w:t>
      </w:r>
      <w:r>
        <w:rPr>
          <w:rFonts w:ascii="Arial" w:hAnsi="Arial" w:cs="Arial" w:hint="eastAsia"/>
          <w:kern w:val="0"/>
          <w:sz w:val="21"/>
          <w:szCs w:val="21"/>
        </w:rPr>
        <w:t>来调用</w:t>
      </w:r>
      <w:proofErr w:type="gramStart"/>
      <w:r>
        <w:rPr>
          <w:rFonts w:ascii="Arial" w:hAnsi="Arial" w:cs="Arial" w:hint="eastAsia"/>
          <w:kern w:val="0"/>
          <w:sz w:val="21"/>
          <w:szCs w:val="21"/>
        </w:rPr>
        <w:t>“</w:t>
      </w:r>
      <w:r>
        <w:rPr>
          <w:rFonts w:ascii="Arial" w:hAnsi="Arial" w:cs="Arial"/>
          <w:kern w:val="0"/>
          <w:sz w:val="21"/>
          <w:szCs w:val="21"/>
        </w:rPr>
        <w:t>CarRouteApp.exe</w:t>
      </w:r>
      <w:r>
        <w:rPr>
          <w:rFonts w:ascii="Arial" w:hAnsi="Arial" w:cs="Arial" w:hint="eastAsia"/>
          <w:kern w:val="0"/>
          <w:sz w:val="21"/>
          <w:szCs w:val="21"/>
        </w:rPr>
        <w:t>”交路编辑程序</w:t>
      </w:r>
      <w:proofErr w:type="gramEnd"/>
      <w:r>
        <w:rPr>
          <w:rFonts w:ascii="Arial" w:hAnsi="Arial" w:cs="Arial" w:hint="eastAsia"/>
          <w:kern w:val="0"/>
          <w:sz w:val="21"/>
          <w:szCs w:val="21"/>
        </w:rPr>
        <w:t>，在“</w:t>
      </w:r>
      <w:r>
        <w:rPr>
          <w:rFonts w:ascii="Arial" w:hAnsi="Arial" w:cs="Arial"/>
          <w:kern w:val="0"/>
          <w:sz w:val="21"/>
          <w:szCs w:val="21"/>
        </w:rPr>
        <w:t>CarRouteApp.exe</w:t>
      </w:r>
      <w:r>
        <w:rPr>
          <w:rFonts w:ascii="Arial" w:hAnsi="Arial" w:cs="Arial" w:hint="eastAsia"/>
          <w:kern w:val="0"/>
          <w:sz w:val="21"/>
          <w:szCs w:val="21"/>
        </w:rPr>
        <w:t>”程序中编辑好</w:t>
      </w:r>
      <w:proofErr w:type="gramStart"/>
      <w:r>
        <w:rPr>
          <w:rFonts w:ascii="Arial" w:hAnsi="Arial" w:cs="Arial" w:hint="eastAsia"/>
          <w:kern w:val="0"/>
          <w:sz w:val="21"/>
          <w:szCs w:val="21"/>
        </w:rPr>
        <w:t>交路信息，导出交路信息</w:t>
      </w:r>
      <w:proofErr w:type="gramEnd"/>
      <w:r>
        <w:rPr>
          <w:rFonts w:ascii="Arial" w:hAnsi="Arial" w:cs="Arial"/>
          <w:kern w:val="0"/>
          <w:sz w:val="21"/>
          <w:szCs w:val="21"/>
        </w:rPr>
        <w:t>xml</w:t>
      </w:r>
      <w:r>
        <w:rPr>
          <w:rFonts w:ascii="Arial" w:hAnsi="Arial" w:cs="Arial" w:hint="eastAsia"/>
          <w:kern w:val="0"/>
          <w:sz w:val="21"/>
          <w:szCs w:val="21"/>
        </w:rPr>
        <w:t>文件到指定文件夹中，车载检测集中监控软件</w:t>
      </w:r>
      <w:r>
        <w:rPr>
          <w:rFonts w:ascii="Arial" w:hAnsi="Arial" w:cs="Arial"/>
          <w:kern w:val="0"/>
          <w:sz w:val="21"/>
          <w:szCs w:val="21"/>
        </w:rPr>
        <w:t>V1.0</w:t>
      </w:r>
      <w:r>
        <w:rPr>
          <w:rFonts w:ascii="Arial" w:hAnsi="Arial" w:cs="Arial" w:hint="eastAsia"/>
          <w:kern w:val="0"/>
          <w:sz w:val="21"/>
          <w:szCs w:val="21"/>
        </w:rPr>
        <w:t>通过读取该指定文件夹中导出的</w:t>
      </w:r>
      <w:proofErr w:type="gramStart"/>
      <w:r>
        <w:rPr>
          <w:rFonts w:ascii="Arial" w:hAnsi="Arial" w:cs="Arial" w:hint="eastAsia"/>
          <w:kern w:val="0"/>
          <w:sz w:val="21"/>
          <w:szCs w:val="21"/>
        </w:rPr>
        <w:t>交路信息</w:t>
      </w:r>
      <w:proofErr w:type="gramEnd"/>
      <w:r>
        <w:rPr>
          <w:rFonts w:ascii="Arial" w:hAnsi="Arial" w:cs="Arial"/>
          <w:kern w:val="0"/>
          <w:sz w:val="21"/>
          <w:szCs w:val="21"/>
        </w:rPr>
        <w:t>xml</w:t>
      </w:r>
      <w:r>
        <w:rPr>
          <w:rFonts w:ascii="Arial" w:hAnsi="Arial" w:cs="Arial" w:hint="eastAsia"/>
          <w:kern w:val="0"/>
          <w:sz w:val="21"/>
          <w:szCs w:val="21"/>
        </w:rPr>
        <w:t>来获取</w:t>
      </w:r>
      <w:proofErr w:type="gramStart"/>
      <w:r>
        <w:rPr>
          <w:rFonts w:ascii="Arial" w:hAnsi="Arial" w:cs="Arial" w:hint="eastAsia"/>
          <w:kern w:val="0"/>
          <w:sz w:val="21"/>
          <w:szCs w:val="21"/>
        </w:rPr>
        <w:t>交路信息</w:t>
      </w:r>
      <w:proofErr w:type="gramEnd"/>
      <w:r>
        <w:rPr>
          <w:rFonts w:ascii="Arial" w:hAnsi="Arial" w:cs="Arial" w:hint="eastAsia"/>
          <w:kern w:val="0"/>
          <w:sz w:val="21"/>
          <w:szCs w:val="21"/>
        </w:rPr>
        <w:t>，然后通过点击弹出线路编辑界面提供给用户设置线路信息。</w:t>
      </w:r>
    </w:p>
    <w:p w14:paraId="3F32A44F"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为了提高软件的易用性和专业化，车载检测集中监控软件</w:t>
      </w:r>
      <w:r>
        <w:rPr>
          <w:rFonts w:ascii="Arial" w:hAnsi="Arial" w:cs="Arial"/>
          <w:kern w:val="0"/>
          <w:sz w:val="21"/>
          <w:szCs w:val="21"/>
        </w:rPr>
        <w:t>V2.0</w:t>
      </w:r>
      <w:r>
        <w:rPr>
          <w:rFonts w:ascii="Arial" w:hAnsi="Arial" w:cs="Arial" w:hint="eastAsia"/>
          <w:kern w:val="0"/>
          <w:sz w:val="21"/>
          <w:szCs w:val="21"/>
        </w:rPr>
        <w:t>根据台账</w:t>
      </w:r>
      <w:proofErr w:type="spellStart"/>
      <w:r>
        <w:rPr>
          <w:rFonts w:ascii="Arial" w:hAnsi="Arial" w:cs="Arial"/>
          <w:kern w:val="0"/>
          <w:sz w:val="21"/>
          <w:szCs w:val="21"/>
        </w:rPr>
        <w:t>sqlite</w:t>
      </w:r>
      <w:proofErr w:type="spellEnd"/>
      <w:r>
        <w:rPr>
          <w:rFonts w:ascii="Arial" w:hAnsi="Arial" w:cs="Arial" w:hint="eastAsia"/>
          <w:kern w:val="0"/>
          <w:sz w:val="21"/>
          <w:szCs w:val="21"/>
        </w:rPr>
        <w:t>数据库数据结构</w:t>
      </w:r>
      <w:r>
        <w:rPr>
          <w:rFonts w:ascii="Arial" w:hAnsi="Arial" w:cs="Arial" w:hint="eastAsia"/>
          <w:kern w:val="0"/>
          <w:sz w:val="21"/>
          <w:szCs w:val="21"/>
        </w:rPr>
        <w:t>,</w:t>
      </w:r>
      <w:r>
        <w:rPr>
          <w:rFonts w:ascii="Arial" w:hAnsi="Arial" w:cs="Arial" w:hint="eastAsia"/>
          <w:kern w:val="0"/>
          <w:sz w:val="21"/>
          <w:szCs w:val="21"/>
        </w:rPr>
        <w:t>在集中控制中开发自己的简化</w:t>
      </w:r>
      <w:proofErr w:type="gramStart"/>
      <w:r>
        <w:rPr>
          <w:rFonts w:ascii="Arial" w:hAnsi="Arial" w:cs="Arial" w:hint="eastAsia"/>
          <w:kern w:val="0"/>
          <w:sz w:val="21"/>
          <w:szCs w:val="21"/>
        </w:rPr>
        <w:t>版交路</w:t>
      </w:r>
      <w:proofErr w:type="gramEnd"/>
      <w:r>
        <w:rPr>
          <w:rFonts w:ascii="Arial" w:hAnsi="Arial" w:cs="Arial" w:hint="eastAsia"/>
          <w:kern w:val="0"/>
          <w:sz w:val="21"/>
          <w:szCs w:val="21"/>
        </w:rPr>
        <w:t>编辑器</w:t>
      </w:r>
      <w:r>
        <w:rPr>
          <w:rFonts w:ascii="Arial" w:hAnsi="Arial" w:cs="Arial" w:hint="eastAsia"/>
          <w:kern w:val="0"/>
          <w:sz w:val="21"/>
          <w:szCs w:val="21"/>
        </w:rPr>
        <w:t>,</w:t>
      </w:r>
      <w:r>
        <w:rPr>
          <w:rFonts w:ascii="Arial" w:hAnsi="Arial" w:cs="Arial" w:hint="eastAsia"/>
          <w:kern w:val="0"/>
          <w:sz w:val="21"/>
          <w:szCs w:val="21"/>
        </w:rPr>
        <w:t>具备</w:t>
      </w:r>
      <w:proofErr w:type="gramStart"/>
      <w:r>
        <w:rPr>
          <w:rFonts w:ascii="Arial" w:hAnsi="Arial" w:cs="Arial" w:hint="eastAsia"/>
          <w:kern w:val="0"/>
          <w:sz w:val="21"/>
          <w:szCs w:val="21"/>
        </w:rPr>
        <w:t>编辑交路和</w:t>
      </w:r>
      <w:proofErr w:type="gramEnd"/>
      <w:r>
        <w:rPr>
          <w:rFonts w:ascii="Arial" w:hAnsi="Arial" w:cs="Arial" w:hint="eastAsia"/>
          <w:kern w:val="0"/>
          <w:sz w:val="21"/>
          <w:szCs w:val="21"/>
        </w:rPr>
        <w:t>线路区段信息。</w:t>
      </w:r>
    </w:p>
    <w:p w14:paraId="14D6473D"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具备根据</w:t>
      </w:r>
      <w:proofErr w:type="gramStart"/>
      <w:r>
        <w:rPr>
          <w:rFonts w:ascii="Arial" w:hAnsi="Arial" w:cs="Arial" w:hint="eastAsia"/>
          <w:kern w:val="0"/>
          <w:sz w:val="21"/>
          <w:szCs w:val="21"/>
        </w:rPr>
        <w:t>交路信息</w:t>
      </w:r>
      <w:proofErr w:type="gramEnd"/>
      <w:r>
        <w:rPr>
          <w:rFonts w:ascii="Arial" w:hAnsi="Arial" w:cs="Arial" w:hint="eastAsia"/>
          <w:kern w:val="0"/>
          <w:sz w:val="21"/>
          <w:szCs w:val="21"/>
        </w:rPr>
        <w:t>和实时里程信息进行自动切换线路功能，切线流程如下：</w:t>
      </w:r>
    </w:p>
    <w:p w14:paraId="7B77AF25" w14:textId="77777777" w:rsidR="005C65F7" w:rsidRDefault="00C60497">
      <w:pPr>
        <w:spacing w:line="360" w:lineRule="exact"/>
        <w:ind w:firstLineChars="200" w:firstLine="420"/>
        <w:rPr>
          <w:rFonts w:ascii="Arial" w:hAnsi="Arial" w:cs="Arial"/>
          <w:kern w:val="0"/>
          <w:sz w:val="21"/>
          <w:szCs w:val="21"/>
        </w:rPr>
      </w:pPr>
      <w:r>
        <w:rPr>
          <w:rFonts w:ascii="Arial" w:eastAsiaTheme="minorEastAsia" w:hAnsi="Arial" w:cs="Arial"/>
          <w:kern w:val="0"/>
          <w:sz w:val="21"/>
          <w:szCs w:val="21"/>
        </w:rPr>
        <w:t>（</w:t>
      </w:r>
      <w:r>
        <w:rPr>
          <w:rFonts w:ascii="Arial" w:eastAsiaTheme="minorEastAsia" w:hAnsi="Arial" w:cs="Arial"/>
          <w:kern w:val="0"/>
          <w:sz w:val="21"/>
          <w:szCs w:val="21"/>
        </w:rPr>
        <w:t>1</w:t>
      </w:r>
      <w:r>
        <w:rPr>
          <w:rFonts w:ascii="Arial" w:eastAsiaTheme="minorEastAsia" w:hAnsi="Arial" w:cs="Arial"/>
          <w:kern w:val="0"/>
          <w:sz w:val="21"/>
          <w:szCs w:val="21"/>
        </w:rPr>
        <w:t>）</w:t>
      </w:r>
      <w:proofErr w:type="gramStart"/>
      <w:r>
        <w:rPr>
          <w:rFonts w:ascii="Arial" w:hAnsi="Arial" w:cs="Arial" w:hint="eastAsia"/>
          <w:kern w:val="0"/>
          <w:sz w:val="21"/>
          <w:szCs w:val="21"/>
        </w:rPr>
        <w:t>在交路编辑器</w:t>
      </w:r>
      <w:proofErr w:type="gramEnd"/>
      <w:r>
        <w:rPr>
          <w:rFonts w:ascii="Arial" w:hAnsi="Arial" w:cs="Arial" w:hint="eastAsia"/>
          <w:kern w:val="0"/>
          <w:sz w:val="21"/>
          <w:szCs w:val="21"/>
        </w:rPr>
        <w:t>中编辑好此次检测的</w:t>
      </w:r>
      <w:proofErr w:type="gramStart"/>
      <w:r>
        <w:rPr>
          <w:rFonts w:ascii="Arial" w:hAnsi="Arial" w:cs="Arial" w:hint="eastAsia"/>
          <w:kern w:val="0"/>
          <w:sz w:val="21"/>
          <w:szCs w:val="21"/>
        </w:rPr>
        <w:t>交路信息</w:t>
      </w:r>
      <w:proofErr w:type="gramEnd"/>
      <w:r>
        <w:rPr>
          <w:rFonts w:ascii="Arial" w:hAnsi="Arial" w:cs="Arial" w:hint="eastAsia"/>
          <w:kern w:val="0"/>
          <w:sz w:val="21"/>
          <w:szCs w:val="21"/>
        </w:rPr>
        <w:t>、线路信息和区段信息。</w:t>
      </w:r>
    </w:p>
    <w:p w14:paraId="3987234A"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hint="eastAsia"/>
          <w:kern w:val="0"/>
          <w:sz w:val="21"/>
          <w:szCs w:val="21"/>
        </w:rPr>
        <w:t>2</w:t>
      </w:r>
      <w:r>
        <w:rPr>
          <w:rFonts w:ascii="Arial" w:hAnsi="Arial" w:cs="Arial" w:hint="eastAsia"/>
          <w:kern w:val="0"/>
          <w:sz w:val="21"/>
          <w:szCs w:val="21"/>
        </w:rPr>
        <w:t>）开启监听线程，实时监听里程信息。</w:t>
      </w:r>
    </w:p>
    <w:p w14:paraId="1061A9AC"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hint="eastAsia"/>
          <w:kern w:val="0"/>
          <w:sz w:val="21"/>
          <w:szCs w:val="21"/>
        </w:rPr>
        <w:t>3</w:t>
      </w:r>
      <w:r>
        <w:rPr>
          <w:rFonts w:ascii="Arial" w:hAnsi="Arial" w:cs="Arial" w:hint="eastAsia"/>
          <w:kern w:val="0"/>
          <w:sz w:val="21"/>
          <w:szCs w:val="21"/>
        </w:rPr>
        <w:t>）将里程信息和台账线路信息的当前采集线路的里程范围进行匹配对比，如果在线路范围内，则继续监听；当里程范围超出当前采集线路时，在台</w:t>
      </w:r>
      <w:proofErr w:type="gramStart"/>
      <w:r>
        <w:rPr>
          <w:rFonts w:ascii="Arial" w:hAnsi="Arial" w:cs="Arial" w:hint="eastAsia"/>
          <w:kern w:val="0"/>
          <w:sz w:val="21"/>
          <w:szCs w:val="21"/>
        </w:rPr>
        <w:t>账</w:t>
      </w:r>
      <w:proofErr w:type="gramEnd"/>
      <w:r>
        <w:rPr>
          <w:rFonts w:ascii="Arial" w:hAnsi="Arial" w:cs="Arial" w:hint="eastAsia"/>
          <w:kern w:val="0"/>
          <w:sz w:val="21"/>
          <w:szCs w:val="21"/>
        </w:rPr>
        <w:t>数据线路中找到该里程对应的线路信息。</w:t>
      </w:r>
    </w:p>
    <w:p w14:paraId="0DB6F285"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hint="eastAsia"/>
          <w:kern w:val="0"/>
          <w:sz w:val="21"/>
          <w:szCs w:val="21"/>
        </w:rPr>
        <w:t>4</w:t>
      </w:r>
      <w:r>
        <w:rPr>
          <w:rFonts w:ascii="Arial" w:hAnsi="Arial" w:cs="Arial" w:hint="eastAsia"/>
          <w:kern w:val="0"/>
          <w:sz w:val="21"/>
          <w:szCs w:val="21"/>
        </w:rPr>
        <w:t>）综合</w:t>
      </w:r>
      <w:proofErr w:type="gramStart"/>
      <w:r>
        <w:rPr>
          <w:rFonts w:ascii="Arial" w:hAnsi="Arial" w:cs="Arial" w:hint="eastAsia"/>
          <w:kern w:val="0"/>
          <w:sz w:val="21"/>
          <w:szCs w:val="21"/>
        </w:rPr>
        <w:t>巡检车</w:t>
      </w:r>
      <w:proofErr w:type="gramEnd"/>
      <w:r>
        <w:rPr>
          <w:rFonts w:ascii="Arial" w:hAnsi="Arial" w:cs="Arial" w:hint="eastAsia"/>
          <w:kern w:val="0"/>
          <w:sz w:val="21"/>
          <w:szCs w:val="21"/>
        </w:rPr>
        <w:t>集中监控系统向各车载检测系统发送切换线路命令协议，包含切换后线路信</w:t>
      </w:r>
      <w:r>
        <w:rPr>
          <w:rFonts w:ascii="Arial" w:hAnsi="Arial" w:cs="Arial" w:hint="eastAsia"/>
          <w:kern w:val="0"/>
          <w:sz w:val="21"/>
          <w:szCs w:val="21"/>
        </w:rPr>
        <w:lastRenderedPageBreak/>
        <w:t>息。</w:t>
      </w:r>
    </w:p>
    <w:p w14:paraId="3E829349"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hint="eastAsia"/>
          <w:kern w:val="0"/>
          <w:sz w:val="21"/>
          <w:szCs w:val="21"/>
        </w:rPr>
        <w:t>5</w:t>
      </w:r>
      <w:r>
        <w:rPr>
          <w:rFonts w:ascii="Arial" w:hAnsi="Arial" w:cs="Arial" w:hint="eastAsia"/>
          <w:kern w:val="0"/>
          <w:sz w:val="21"/>
          <w:szCs w:val="21"/>
        </w:rPr>
        <w:t>）各车载检测系统收到切线命令协议后，将切线协议中发送的线路信息进行切换线路逻辑操作，反馈给集中监控服务器，切换线路完成。</w:t>
      </w:r>
    </w:p>
    <w:p w14:paraId="32592F7D" w14:textId="77777777" w:rsidR="005C65F7" w:rsidRDefault="00C60497">
      <w:pPr>
        <w:spacing w:line="360" w:lineRule="auto"/>
        <w:ind w:firstLineChars="175" w:firstLine="420"/>
        <w:rPr>
          <w:rFonts w:hAnsi="宋体"/>
        </w:rPr>
      </w:pPr>
      <w:r>
        <w:rPr>
          <w:noProof/>
        </w:rPr>
        <w:drawing>
          <wp:inline distT="0" distB="0" distL="0" distR="0" wp14:anchorId="4B8E3F98" wp14:editId="2B2A8568">
            <wp:extent cx="5486400" cy="5687695"/>
            <wp:effectExtent l="0" t="0" r="0" b="8255"/>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3"/>
                    <a:stretch>
                      <a:fillRect/>
                    </a:stretch>
                  </pic:blipFill>
                  <pic:spPr>
                    <a:xfrm>
                      <a:off x="0" y="0"/>
                      <a:ext cx="5486400" cy="5687695"/>
                    </a:xfrm>
                    <a:prstGeom prst="rect">
                      <a:avLst/>
                    </a:prstGeom>
                  </pic:spPr>
                </pic:pic>
              </a:graphicData>
            </a:graphic>
          </wp:inline>
        </w:drawing>
      </w:r>
    </w:p>
    <w:p w14:paraId="227F8B54" w14:textId="77777777" w:rsidR="005C65F7" w:rsidRDefault="005C65F7">
      <w:pPr>
        <w:spacing w:line="360" w:lineRule="auto"/>
        <w:rPr>
          <w:rFonts w:ascii="Times New Roman"/>
          <w:kern w:val="0"/>
        </w:rPr>
      </w:pPr>
    </w:p>
    <w:p w14:paraId="1210E2D8" w14:textId="3662390C" w:rsidR="005C65F7" w:rsidRDefault="00C60497">
      <w:pPr>
        <w:pStyle w:val="2"/>
      </w:pPr>
      <w:bookmarkStart w:id="6" w:name="_Toc4104"/>
      <w:r>
        <w:t>2.</w:t>
      </w:r>
      <w:r>
        <w:rPr>
          <w:rFonts w:hint="eastAsia"/>
        </w:rPr>
        <w:t>4</w:t>
      </w:r>
      <w:r>
        <w:t xml:space="preserve"> </w:t>
      </w:r>
      <w:r>
        <w:rPr>
          <w:rFonts w:hint="eastAsia"/>
        </w:rPr>
        <w:t>数据归集集成</w:t>
      </w:r>
      <w:bookmarkEnd w:id="6"/>
    </w:p>
    <w:p w14:paraId="71334192" w14:textId="5667716D" w:rsidR="00DD3FAE" w:rsidRPr="00DD3FAE" w:rsidRDefault="00DD3FAE" w:rsidP="00DD3FAE">
      <w:r>
        <w:tab/>
      </w:r>
    </w:p>
    <w:p w14:paraId="71CC9694"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将数据归集程序集成到集中控制软件中，单独的</w:t>
      </w:r>
      <w:r>
        <w:rPr>
          <w:rFonts w:ascii="Arial" w:hAnsi="Arial" w:cs="Arial"/>
          <w:kern w:val="0"/>
          <w:sz w:val="21"/>
          <w:szCs w:val="21"/>
        </w:rPr>
        <w:t>tab</w:t>
      </w:r>
      <w:r>
        <w:rPr>
          <w:rFonts w:ascii="Arial" w:hAnsi="Arial" w:cs="Arial" w:hint="eastAsia"/>
          <w:kern w:val="0"/>
          <w:sz w:val="21"/>
          <w:szCs w:val="21"/>
        </w:rPr>
        <w:t>模块显示。在开启集中控制程序开始采集的时候向数据归集发送开始采集命令，以及线路名称，线路编号，行别，</w:t>
      </w:r>
      <w:proofErr w:type="gramStart"/>
      <w:r>
        <w:rPr>
          <w:rFonts w:ascii="Arial" w:hAnsi="Arial" w:cs="Arial" w:hint="eastAsia"/>
          <w:kern w:val="0"/>
          <w:sz w:val="21"/>
          <w:szCs w:val="21"/>
        </w:rPr>
        <w:t>行别编号</w:t>
      </w:r>
      <w:proofErr w:type="gramEnd"/>
      <w:r>
        <w:rPr>
          <w:rFonts w:ascii="Arial" w:hAnsi="Arial" w:cs="Arial" w:hint="eastAsia"/>
          <w:kern w:val="0"/>
          <w:sz w:val="21"/>
          <w:szCs w:val="21"/>
        </w:rPr>
        <w:t>，前进方向，检测方向，起始里程，终止里程等信息，数据归集开始进行数据归集；切换线路的时候向数据归集程序发送切换线路信息（线路名称，线路编号，行别，</w:t>
      </w:r>
      <w:proofErr w:type="gramStart"/>
      <w:r>
        <w:rPr>
          <w:rFonts w:ascii="Arial" w:hAnsi="Arial" w:cs="Arial" w:hint="eastAsia"/>
          <w:kern w:val="0"/>
          <w:sz w:val="21"/>
          <w:szCs w:val="21"/>
        </w:rPr>
        <w:t>行别编号</w:t>
      </w:r>
      <w:proofErr w:type="gramEnd"/>
      <w:r>
        <w:rPr>
          <w:rFonts w:ascii="Arial" w:hAnsi="Arial" w:cs="Arial" w:hint="eastAsia"/>
          <w:kern w:val="0"/>
          <w:sz w:val="21"/>
          <w:szCs w:val="21"/>
        </w:rPr>
        <w:t>，前进方向，检测方向，起始里程，终止里程等信息）。</w:t>
      </w:r>
    </w:p>
    <w:p w14:paraId="50B9AE84"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lastRenderedPageBreak/>
        <w:t xml:space="preserve">   </w:t>
      </w:r>
      <w:r>
        <w:rPr>
          <w:rFonts w:ascii="Arial" w:hAnsi="Arial" w:cs="Arial" w:hint="eastAsia"/>
          <w:kern w:val="0"/>
          <w:sz w:val="21"/>
          <w:szCs w:val="21"/>
        </w:rPr>
        <w:t>开始任务，结束任务，切换任务，发送一次。</w:t>
      </w:r>
    </w:p>
    <w:p w14:paraId="7E68D671"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数据归集是第</w:t>
      </w:r>
      <w:r>
        <w:rPr>
          <w:rFonts w:ascii="Arial" w:hAnsi="Arial" w:cs="Arial" w:hint="eastAsia"/>
          <w:kern w:val="0"/>
          <w:sz w:val="21"/>
          <w:szCs w:val="21"/>
        </w:rPr>
        <w:t>3</w:t>
      </w:r>
      <w:r>
        <w:rPr>
          <w:rFonts w:ascii="Arial" w:hAnsi="Arial" w:cs="Arial" w:hint="eastAsia"/>
          <w:kern w:val="0"/>
          <w:sz w:val="21"/>
          <w:szCs w:val="21"/>
        </w:rPr>
        <w:t>方软件。通过共享内存来交互命令</w:t>
      </w:r>
    </w:p>
    <w:p w14:paraId="16F79AC0"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嵌入系统后如图</w:t>
      </w:r>
      <w:r>
        <w:rPr>
          <w:rFonts w:ascii="Arial" w:hAnsi="Arial" w:cs="Arial"/>
          <w:kern w:val="0"/>
          <w:sz w:val="21"/>
          <w:szCs w:val="21"/>
        </w:rPr>
        <w:t>2-5</w:t>
      </w:r>
      <w:r>
        <w:rPr>
          <w:rFonts w:ascii="Arial" w:hAnsi="Arial" w:cs="Arial" w:hint="eastAsia"/>
          <w:kern w:val="0"/>
          <w:sz w:val="21"/>
          <w:szCs w:val="21"/>
        </w:rPr>
        <w:t>数据归集所示</w:t>
      </w:r>
    </w:p>
    <w:p w14:paraId="33F8683B" w14:textId="77777777" w:rsidR="005C65F7" w:rsidRDefault="00C60497">
      <w:pPr>
        <w:pStyle w:val="2"/>
      </w:pPr>
      <w:bookmarkStart w:id="7" w:name="_Toc4505"/>
      <w:r>
        <w:t>2.</w:t>
      </w:r>
      <w:r>
        <w:rPr>
          <w:rFonts w:hint="eastAsia"/>
        </w:rPr>
        <w:t>5</w:t>
      </w:r>
      <w:r>
        <w:t xml:space="preserve"> </w:t>
      </w:r>
      <w:r>
        <w:rPr>
          <w:rFonts w:hint="eastAsia"/>
        </w:rPr>
        <w:t>展示模式扩展</w:t>
      </w:r>
      <w:bookmarkEnd w:id="7"/>
    </w:p>
    <w:p w14:paraId="5BC366EA"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现有车载检测系统集中控制软件展示模块采用的是分屏模式来展示的，车载检测系统集中控制会根据当前车连接上来的检测系统数，对屏幕进行四分屏、六分屏和九分</w:t>
      </w:r>
      <w:proofErr w:type="gramStart"/>
      <w:r>
        <w:rPr>
          <w:rFonts w:ascii="Arial" w:hAnsi="Arial" w:cs="Arial" w:hint="eastAsia"/>
          <w:kern w:val="0"/>
          <w:sz w:val="21"/>
          <w:szCs w:val="21"/>
        </w:rPr>
        <w:t>屏进行</w:t>
      </w:r>
      <w:proofErr w:type="gramEnd"/>
      <w:r>
        <w:rPr>
          <w:rFonts w:ascii="Arial" w:hAnsi="Arial" w:cs="Arial" w:hint="eastAsia"/>
          <w:kern w:val="0"/>
          <w:sz w:val="21"/>
          <w:szCs w:val="21"/>
        </w:rPr>
        <w:t>展示，如图</w:t>
      </w:r>
      <w:r>
        <w:rPr>
          <w:rFonts w:ascii="Arial" w:hAnsi="Arial" w:cs="Arial"/>
          <w:kern w:val="0"/>
          <w:sz w:val="21"/>
          <w:szCs w:val="21"/>
        </w:rPr>
        <w:t>2-6-1</w:t>
      </w:r>
      <w:r>
        <w:rPr>
          <w:rFonts w:ascii="Arial" w:hAnsi="Arial" w:cs="Arial" w:hint="eastAsia"/>
          <w:kern w:val="0"/>
          <w:sz w:val="21"/>
          <w:szCs w:val="21"/>
        </w:rPr>
        <w:t>现有分屏展示，各个模块均分，最多九分屏。</w:t>
      </w:r>
    </w:p>
    <w:p w14:paraId="725003C9"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但是各个系统展示和控制界面会有所差异，展示信息的界面大小有区别；</w:t>
      </w:r>
    </w:p>
    <w:p w14:paraId="02AE1BA0"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实现方式：</w:t>
      </w:r>
    </w:p>
    <w:p w14:paraId="6C66884A"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hint="eastAsia"/>
          <w:kern w:val="0"/>
          <w:sz w:val="21"/>
          <w:szCs w:val="21"/>
        </w:rPr>
        <w:t>1</w:t>
      </w:r>
      <w:r>
        <w:rPr>
          <w:rFonts w:ascii="Arial" w:hAnsi="Arial" w:cs="Arial" w:hint="eastAsia"/>
          <w:kern w:val="0"/>
          <w:sz w:val="21"/>
          <w:szCs w:val="21"/>
        </w:rPr>
        <w:t>）将展示模块进行</w:t>
      </w:r>
      <w:proofErr w:type="gramStart"/>
      <w:r>
        <w:rPr>
          <w:rFonts w:ascii="Arial" w:hAnsi="Arial" w:cs="Arial" w:hint="eastAsia"/>
          <w:kern w:val="0"/>
          <w:sz w:val="21"/>
          <w:szCs w:val="21"/>
        </w:rPr>
        <w:t>全显示和半显示</w:t>
      </w:r>
      <w:proofErr w:type="gramEnd"/>
      <w:r>
        <w:rPr>
          <w:rFonts w:ascii="Arial" w:hAnsi="Arial" w:cs="Arial" w:hint="eastAsia"/>
          <w:kern w:val="0"/>
          <w:sz w:val="21"/>
          <w:szCs w:val="21"/>
        </w:rPr>
        <w:t>区分，编写模块的时候根据模块展示信息设计为</w:t>
      </w:r>
      <w:proofErr w:type="gramStart"/>
      <w:r>
        <w:rPr>
          <w:rFonts w:ascii="Arial" w:hAnsi="Arial" w:cs="Arial" w:hint="eastAsia"/>
          <w:kern w:val="0"/>
          <w:sz w:val="21"/>
          <w:szCs w:val="21"/>
        </w:rPr>
        <w:t>全显示</w:t>
      </w:r>
      <w:proofErr w:type="gramEnd"/>
      <w:r>
        <w:rPr>
          <w:rFonts w:ascii="Arial" w:hAnsi="Arial" w:cs="Arial" w:hint="eastAsia"/>
          <w:kern w:val="0"/>
          <w:sz w:val="21"/>
          <w:szCs w:val="21"/>
        </w:rPr>
        <w:t>和半显示。</w:t>
      </w:r>
    </w:p>
    <w:p w14:paraId="34875D72"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hint="eastAsia"/>
          <w:kern w:val="0"/>
          <w:sz w:val="21"/>
          <w:szCs w:val="21"/>
        </w:rPr>
        <w:t>2</w:t>
      </w:r>
      <w:r>
        <w:rPr>
          <w:rFonts w:ascii="Arial" w:hAnsi="Arial" w:cs="Arial" w:hint="eastAsia"/>
          <w:kern w:val="0"/>
          <w:sz w:val="21"/>
          <w:szCs w:val="21"/>
        </w:rPr>
        <w:t>）全显示模块在</w:t>
      </w:r>
      <w:r>
        <w:rPr>
          <w:rFonts w:ascii="Arial" w:hAnsi="Arial" w:cs="Arial" w:hint="eastAsia"/>
          <w:kern w:val="0"/>
          <w:sz w:val="21"/>
          <w:szCs w:val="21"/>
        </w:rPr>
        <w:t>9</w:t>
      </w:r>
      <w:r>
        <w:rPr>
          <w:rFonts w:ascii="Arial" w:hAnsi="Arial" w:cs="Arial" w:hint="eastAsia"/>
          <w:kern w:val="0"/>
          <w:sz w:val="21"/>
          <w:szCs w:val="21"/>
        </w:rPr>
        <w:t>分屏中独占一分屏单元显示，</w:t>
      </w:r>
      <w:proofErr w:type="gramStart"/>
      <w:r>
        <w:rPr>
          <w:rFonts w:ascii="Arial" w:hAnsi="Arial" w:cs="Arial" w:hint="eastAsia"/>
          <w:kern w:val="0"/>
          <w:sz w:val="21"/>
          <w:szCs w:val="21"/>
        </w:rPr>
        <w:t>半显示</w:t>
      </w:r>
      <w:proofErr w:type="gramEnd"/>
      <w:r>
        <w:rPr>
          <w:rFonts w:ascii="Arial" w:hAnsi="Arial" w:cs="Arial" w:hint="eastAsia"/>
          <w:kern w:val="0"/>
          <w:sz w:val="21"/>
          <w:szCs w:val="21"/>
        </w:rPr>
        <w:t>的在就</w:t>
      </w:r>
      <w:proofErr w:type="gramStart"/>
      <w:r>
        <w:rPr>
          <w:rFonts w:ascii="Arial" w:hAnsi="Arial" w:cs="Arial" w:hint="eastAsia"/>
          <w:kern w:val="0"/>
          <w:sz w:val="21"/>
          <w:szCs w:val="21"/>
        </w:rPr>
        <w:t>9</w:t>
      </w:r>
      <w:r>
        <w:rPr>
          <w:rFonts w:ascii="Arial" w:hAnsi="Arial" w:cs="Arial" w:hint="eastAsia"/>
          <w:kern w:val="0"/>
          <w:sz w:val="21"/>
          <w:szCs w:val="21"/>
        </w:rPr>
        <w:t>分屏某一</w:t>
      </w:r>
      <w:proofErr w:type="gramEnd"/>
      <w:r>
        <w:rPr>
          <w:rFonts w:ascii="Arial" w:hAnsi="Arial" w:cs="Arial" w:hint="eastAsia"/>
          <w:kern w:val="0"/>
          <w:sz w:val="21"/>
          <w:szCs w:val="21"/>
        </w:rPr>
        <w:t>单元再次均分展示，如图</w:t>
      </w:r>
      <w:r>
        <w:rPr>
          <w:rFonts w:ascii="Arial" w:hAnsi="Arial" w:cs="Arial" w:hint="eastAsia"/>
          <w:kern w:val="0"/>
          <w:sz w:val="21"/>
          <w:szCs w:val="21"/>
        </w:rPr>
        <w:t>2.5-1</w:t>
      </w:r>
      <w:r>
        <w:rPr>
          <w:rFonts w:ascii="Arial" w:hAnsi="Arial" w:cs="Arial" w:hint="eastAsia"/>
          <w:kern w:val="0"/>
          <w:sz w:val="21"/>
          <w:szCs w:val="21"/>
        </w:rPr>
        <w:t>。</w:t>
      </w:r>
    </w:p>
    <w:p w14:paraId="4818B1CF" w14:textId="77777777" w:rsidR="005C65F7" w:rsidRDefault="00C60497">
      <w:pPr>
        <w:spacing w:line="360" w:lineRule="auto"/>
        <w:jc w:val="center"/>
        <w:rPr>
          <w:rFonts w:ascii="Times New Roman"/>
        </w:rPr>
      </w:pPr>
      <w:r>
        <w:rPr>
          <w:noProof/>
        </w:rPr>
        <w:drawing>
          <wp:inline distT="0" distB="0" distL="0" distR="0" wp14:anchorId="194CC2CC" wp14:editId="30D9C1AF">
            <wp:extent cx="5486400" cy="30010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5486400" cy="3001010"/>
                    </a:xfrm>
                    <a:prstGeom prst="rect">
                      <a:avLst/>
                    </a:prstGeom>
                  </pic:spPr>
                </pic:pic>
              </a:graphicData>
            </a:graphic>
          </wp:inline>
        </w:drawing>
      </w:r>
    </w:p>
    <w:p w14:paraId="766A3267" w14:textId="77777777" w:rsidR="005C65F7" w:rsidRDefault="00C60497">
      <w:pPr>
        <w:spacing w:line="360" w:lineRule="auto"/>
        <w:jc w:val="center"/>
        <w:rPr>
          <w:rFonts w:ascii="Times New Roman"/>
          <w:kern w:val="0"/>
        </w:rPr>
      </w:pPr>
      <w:r>
        <w:rPr>
          <w:rFonts w:ascii="Times New Roman" w:hint="eastAsia"/>
          <w:kern w:val="0"/>
        </w:rPr>
        <w:t>图</w:t>
      </w:r>
      <w:r>
        <w:rPr>
          <w:rFonts w:ascii="Times New Roman"/>
          <w:kern w:val="0"/>
        </w:rPr>
        <w:t>2-</w:t>
      </w:r>
      <w:r>
        <w:rPr>
          <w:rFonts w:ascii="Times New Roman" w:hint="eastAsia"/>
          <w:kern w:val="0"/>
        </w:rPr>
        <w:t>5</w:t>
      </w:r>
      <w:r>
        <w:rPr>
          <w:rFonts w:ascii="Times New Roman"/>
          <w:kern w:val="0"/>
        </w:rPr>
        <w:t>-1</w:t>
      </w:r>
      <w:r>
        <w:rPr>
          <w:rFonts w:ascii="Times New Roman" w:hint="eastAsia"/>
          <w:kern w:val="0"/>
        </w:rPr>
        <w:t>展示模块设计</w:t>
      </w:r>
    </w:p>
    <w:p w14:paraId="631CA24F" w14:textId="77777777" w:rsidR="005C65F7" w:rsidRDefault="00C60497">
      <w:pPr>
        <w:pStyle w:val="2"/>
      </w:pPr>
      <w:r>
        <w:t>2.</w:t>
      </w:r>
      <w:r>
        <w:rPr>
          <w:rFonts w:hint="eastAsia"/>
        </w:rPr>
        <w:t>6</w:t>
      </w:r>
      <w:r>
        <w:t xml:space="preserve"> </w:t>
      </w:r>
      <w:r>
        <w:t>统一</w:t>
      </w:r>
      <w:r>
        <w:rPr>
          <w:rFonts w:hint="eastAsia"/>
        </w:rPr>
        <w:t>任务</w:t>
      </w:r>
      <w:r>
        <w:rPr>
          <w:rFonts w:hint="eastAsia"/>
        </w:rPr>
        <w:t>ID</w:t>
      </w:r>
    </w:p>
    <w:p w14:paraId="5C8BAB81"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hint="eastAsia"/>
          <w:kern w:val="0"/>
          <w:sz w:val="21"/>
          <w:szCs w:val="21"/>
        </w:rPr>
        <w:t>1</w:t>
      </w:r>
      <w:r>
        <w:rPr>
          <w:rFonts w:ascii="Arial" w:hAnsi="Arial" w:cs="Arial" w:hint="eastAsia"/>
          <w:kern w:val="0"/>
          <w:sz w:val="21"/>
          <w:szCs w:val="21"/>
        </w:rPr>
        <w:t>）集中控制开始任务时，向各个子系统发送统一任务</w:t>
      </w:r>
      <w:r>
        <w:rPr>
          <w:rFonts w:ascii="Arial" w:hAnsi="Arial" w:cs="Arial" w:hint="eastAsia"/>
          <w:kern w:val="0"/>
          <w:sz w:val="21"/>
          <w:szCs w:val="21"/>
        </w:rPr>
        <w:t>Id</w:t>
      </w:r>
      <w:r>
        <w:rPr>
          <w:rFonts w:ascii="Arial" w:hAnsi="Arial" w:cs="Arial" w:hint="eastAsia"/>
          <w:kern w:val="0"/>
          <w:sz w:val="21"/>
          <w:szCs w:val="21"/>
        </w:rPr>
        <w:t>，任务</w:t>
      </w:r>
      <w:r>
        <w:rPr>
          <w:rFonts w:ascii="Arial" w:hAnsi="Arial" w:cs="Arial" w:hint="eastAsia"/>
          <w:kern w:val="0"/>
          <w:sz w:val="21"/>
          <w:szCs w:val="21"/>
        </w:rPr>
        <w:t>Id</w:t>
      </w:r>
      <w:r>
        <w:rPr>
          <w:rFonts w:ascii="Arial" w:hAnsi="Arial" w:cs="Arial" w:hint="eastAsia"/>
          <w:kern w:val="0"/>
          <w:sz w:val="21"/>
          <w:szCs w:val="21"/>
        </w:rPr>
        <w:t>由系统自动生成，格式为年月日时分秒，例如“</w:t>
      </w:r>
      <w:r>
        <w:rPr>
          <w:rFonts w:ascii="Arial" w:hAnsi="Arial" w:cs="Arial" w:hint="eastAsia"/>
          <w:kern w:val="0"/>
          <w:sz w:val="21"/>
          <w:szCs w:val="21"/>
        </w:rPr>
        <w:t>20210617200512</w:t>
      </w:r>
      <w:r>
        <w:rPr>
          <w:rFonts w:ascii="Arial" w:hAnsi="Arial" w:cs="Arial" w:hint="eastAsia"/>
          <w:kern w:val="0"/>
          <w:sz w:val="21"/>
          <w:szCs w:val="21"/>
        </w:rPr>
        <w:t>”</w:t>
      </w:r>
    </w:p>
    <w:p w14:paraId="753F68E6"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hint="eastAsia"/>
          <w:kern w:val="0"/>
          <w:sz w:val="21"/>
          <w:szCs w:val="21"/>
        </w:rPr>
        <w:t>2</w:t>
      </w:r>
      <w:r>
        <w:rPr>
          <w:rFonts w:ascii="Arial" w:hAnsi="Arial" w:cs="Arial" w:hint="eastAsia"/>
          <w:kern w:val="0"/>
          <w:sz w:val="21"/>
          <w:szCs w:val="21"/>
        </w:rPr>
        <w:t>）</w:t>
      </w:r>
      <w:r>
        <w:rPr>
          <w:rFonts w:ascii="Arial" w:hAnsi="Arial" w:cs="Arial" w:hint="eastAsia"/>
          <w:kern w:val="0"/>
          <w:sz w:val="21"/>
          <w:szCs w:val="21"/>
        </w:rPr>
        <w:t>TMAS</w:t>
      </w:r>
      <w:r>
        <w:rPr>
          <w:rFonts w:ascii="Arial" w:hAnsi="Arial" w:cs="Arial" w:hint="eastAsia"/>
          <w:kern w:val="0"/>
          <w:sz w:val="21"/>
          <w:szCs w:val="21"/>
        </w:rPr>
        <w:t>、</w:t>
      </w:r>
      <w:r>
        <w:rPr>
          <w:rFonts w:ascii="Arial" w:hAnsi="Arial" w:cs="Arial" w:hint="eastAsia"/>
          <w:kern w:val="0"/>
          <w:sz w:val="21"/>
          <w:szCs w:val="21"/>
        </w:rPr>
        <w:t>DSP</w:t>
      </w:r>
      <w:r>
        <w:rPr>
          <w:rFonts w:ascii="Arial" w:hAnsi="Arial" w:cs="Arial" w:hint="eastAsia"/>
          <w:kern w:val="0"/>
          <w:sz w:val="21"/>
          <w:szCs w:val="21"/>
        </w:rPr>
        <w:t>和</w:t>
      </w:r>
      <w:r>
        <w:rPr>
          <w:rFonts w:ascii="Arial" w:hAnsi="Arial" w:cs="Arial" w:hint="eastAsia"/>
          <w:kern w:val="0"/>
          <w:sz w:val="21"/>
          <w:szCs w:val="21"/>
        </w:rPr>
        <w:t>PSVR</w:t>
      </w:r>
      <w:r>
        <w:rPr>
          <w:rFonts w:ascii="Arial" w:hAnsi="Arial" w:cs="Arial" w:hint="eastAsia"/>
          <w:kern w:val="0"/>
          <w:sz w:val="21"/>
          <w:szCs w:val="21"/>
        </w:rPr>
        <w:t>视频文件任务</w:t>
      </w:r>
      <w:r>
        <w:rPr>
          <w:rFonts w:ascii="Arial" w:hAnsi="Arial" w:cs="Arial" w:hint="eastAsia"/>
          <w:kern w:val="0"/>
          <w:sz w:val="21"/>
          <w:szCs w:val="21"/>
        </w:rPr>
        <w:t>ID</w:t>
      </w:r>
      <w:r>
        <w:rPr>
          <w:rFonts w:ascii="Arial" w:hAnsi="Arial" w:cs="Arial" w:hint="eastAsia"/>
          <w:kern w:val="0"/>
          <w:sz w:val="21"/>
          <w:szCs w:val="21"/>
        </w:rPr>
        <w:t>存储在文件名称上。</w:t>
      </w:r>
    </w:p>
    <w:p w14:paraId="161DF77D" w14:textId="2FB71AD0" w:rsidR="005C65F7" w:rsidRPr="005A1EB4" w:rsidRDefault="00C60497" w:rsidP="005A1EB4">
      <w:pPr>
        <w:spacing w:line="360" w:lineRule="exact"/>
        <w:ind w:left="142" w:firstLineChars="200" w:firstLine="420"/>
        <w:rPr>
          <w:rFonts w:ascii="Arial" w:hAnsi="Arial" w:cs="Arial"/>
          <w:kern w:val="0"/>
          <w:sz w:val="21"/>
          <w:szCs w:val="21"/>
        </w:rPr>
      </w:pPr>
      <w:r>
        <w:rPr>
          <w:rFonts w:ascii="Arial" w:hAnsi="Arial" w:cs="Arial" w:hint="eastAsia"/>
          <w:kern w:val="0"/>
          <w:sz w:val="21"/>
          <w:szCs w:val="21"/>
        </w:rPr>
        <w:t xml:space="preserve">(3) </w:t>
      </w:r>
      <w:r>
        <w:rPr>
          <w:rFonts w:ascii="Arial" w:hAnsi="Arial" w:cs="Arial" w:hint="eastAsia"/>
          <w:kern w:val="0"/>
          <w:sz w:val="21"/>
          <w:szCs w:val="21"/>
        </w:rPr>
        <w:t>生成任务</w:t>
      </w:r>
      <w:r>
        <w:rPr>
          <w:rFonts w:ascii="Arial" w:hAnsi="Arial" w:cs="Arial" w:hint="eastAsia"/>
          <w:kern w:val="0"/>
          <w:sz w:val="21"/>
          <w:szCs w:val="21"/>
        </w:rPr>
        <w:t>ID</w:t>
      </w:r>
      <w:r>
        <w:rPr>
          <w:rFonts w:ascii="Arial" w:hAnsi="Arial" w:cs="Arial" w:hint="eastAsia"/>
          <w:kern w:val="0"/>
          <w:sz w:val="21"/>
          <w:szCs w:val="21"/>
        </w:rPr>
        <w:t>、开始时间、结束时间、开始里程、结束里程、所选交路、线路运行顺序（包括时间，几点几分从那条线路跳转到哪条线路）</w:t>
      </w:r>
      <w:r>
        <w:rPr>
          <w:rFonts w:ascii="Arial" w:hAnsi="Arial" w:cs="Arial" w:hint="eastAsia"/>
          <w:kern w:val="0"/>
          <w:sz w:val="21"/>
          <w:szCs w:val="21"/>
        </w:rPr>
        <w:t>log</w:t>
      </w:r>
      <w:r>
        <w:rPr>
          <w:rFonts w:ascii="Arial" w:hAnsi="Arial" w:cs="Arial" w:hint="eastAsia"/>
          <w:kern w:val="0"/>
          <w:sz w:val="21"/>
          <w:szCs w:val="21"/>
        </w:rPr>
        <w:t>信息</w:t>
      </w:r>
      <w:r>
        <w:rPr>
          <w:rFonts w:ascii="Arial" w:hAnsi="Arial" w:cs="Arial" w:hint="eastAsia"/>
          <w:kern w:val="0"/>
          <w:sz w:val="21"/>
          <w:szCs w:val="21"/>
        </w:rPr>
        <w:t>txt</w:t>
      </w:r>
      <w:r>
        <w:rPr>
          <w:rFonts w:ascii="Arial" w:hAnsi="Arial" w:cs="Arial" w:hint="eastAsia"/>
          <w:kern w:val="0"/>
          <w:sz w:val="21"/>
          <w:szCs w:val="21"/>
        </w:rPr>
        <w:t>日志。</w:t>
      </w:r>
    </w:p>
    <w:p w14:paraId="69B52E42" w14:textId="2FF5CE5F" w:rsidR="005C65F7" w:rsidRDefault="00C60497" w:rsidP="00445824">
      <w:pPr>
        <w:numPr>
          <w:ilvl w:val="0"/>
          <w:numId w:val="2"/>
        </w:numPr>
        <w:spacing w:line="360" w:lineRule="exact"/>
        <w:ind w:left="142" w:firstLineChars="200" w:firstLine="420"/>
        <w:rPr>
          <w:rFonts w:ascii="Arial" w:hAnsi="Arial" w:cs="Arial"/>
          <w:kern w:val="0"/>
          <w:sz w:val="21"/>
          <w:szCs w:val="21"/>
        </w:rPr>
      </w:pPr>
      <w:r>
        <w:rPr>
          <w:rFonts w:ascii="Arial" w:hAnsi="Arial" w:cs="Arial" w:hint="eastAsia"/>
          <w:kern w:val="0"/>
          <w:sz w:val="21"/>
          <w:szCs w:val="21"/>
        </w:rPr>
        <w:t>生成任务</w:t>
      </w:r>
      <w:r>
        <w:rPr>
          <w:rFonts w:ascii="Arial" w:hAnsi="Arial" w:cs="Arial" w:hint="eastAsia"/>
          <w:kern w:val="0"/>
          <w:sz w:val="21"/>
          <w:szCs w:val="21"/>
        </w:rPr>
        <w:t>ID</w:t>
      </w:r>
      <w:r>
        <w:rPr>
          <w:rFonts w:ascii="Arial" w:hAnsi="Arial" w:cs="Arial" w:hint="eastAsia"/>
          <w:kern w:val="0"/>
          <w:sz w:val="21"/>
          <w:szCs w:val="21"/>
        </w:rPr>
        <w:t>对应的各个系统的操作日志，什么时间开始采集，什么时间暂停，什么时间</w:t>
      </w:r>
      <w:r>
        <w:rPr>
          <w:rFonts w:ascii="Arial" w:hAnsi="Arial" w:cs="Arial" w:hint="eastAsia"/>
          <w:kern w:val="0"/>
          <w:sz w:val="21"/>
          <w:szCs w:val="21"/>
        </w:rPr>
        <w:lastRenderedPageBreak/>
        <w:t>结束采集。</w:t>
      </w:r>
    </w:p>
    <w:p w14:paraId="5A2F4C52" w14:textId="77777777" w:rsidR="00407757" w:rsidRPr="00407757" w:rsidRDefault="00407757" w:rsidP="00407757">
      <w:pPr>
        <w:pStyle w:val="af6"/>
        <w:numPr>
          <w:ilvl w:val="0"/>
          <w:numId w:val="2"/>
        </w:numPr>
        <w:spacing w:line="360" w:lineRule="exact"/>
        <w:ind w:firstLineChars="0"/>
        <w:rPr>
          <w:rFonts w:ascii="Arial" w:hAnsi="Arial" w:cs="Arial" w:hint="eastAsia"/>
          <w:kern w:val="0"/>
          <w:sz w:val="21"/>
          <w:szCs w:val="21"/>
        </w:rPr>
      </w:pPr>
      <w:r w:rsidRPr="00407757">
        <w:rPr>
          <w:rFonts w:ascii="Arial" w:hAnsi="Arial" w:cs="Arial" w:hint="eastAsia"/>
          <w:kern w:val="0"/>
          <w:sz w:val="21"/>
          <w:szCs w:val="21"/>
        </w:rPr>
        <w:t>TMAS</w:t>
      </w:r>
      <w:r w:rsidRPr="00407757">
        <w:rPr>
          <w:rFonts w:ascii="Arial" w:hAnsi="Arial" w:cs="Arial" w:hint="eastAsia"/>
          <w:kern w:val="0"/>
          <w:sz w:val="21"/>
          <w:szCs w:val="21"/>
        </w:rPr>
        <w:t>和</w:t>
      </w:r>
      <w:r w:rsidRPr="00407757">
        <w:rPr>
          <w:rFonts w:ascii="Arial" w:hAnsi="Arial" w:cs="Arial" w:hint="eastAsia"/>
          <w:kern w:val="0"/>
          <w:sz w:val="21"/>
          <w:szCs w:val="21"/>
        </w:rPr>
        <w:t>DSP</w:t>
      </w:r>
      <w:r w:rsidRPr="00407757">
        <w:rPr>
          <w:rFonts w:ascii="Arial" w:hAnsi="Arial" w:cs="Arial" w:hint="eastAsia"/>
          <w:kern w:val="0"/>
          <w:sz w:val="21"/>
          <w:szCs w:val="21"/>
        </w:rPr>
        <w:t>采用文件名</w:t>
      </w:r>
      <w:r w:rsidRPr="00407757">
        <w:rPr>
          <w:rFonts w:ascii="Arial" w:hAnsi="Arial" w:cs="Arial" w:hint="eastAsia"/>
          <w:kern w:val="0"/>
          <w:sz w:val="21"/>
          <w:szCs w:val="21"/>
        </w:rPr>
        <w:t xml:space="preserve"> +</w:t>
      </w:r>
      <w:r w:rsidRPr="00407757">
        <w:rPr>
          <w:rFonts w:ascii="Arial" w:hAnsi="Arial" w:cs="Arial" w:hint="eastAsia"/>
          <w:kern w:val="0"/>
          <w:sz w:val="21"/>
          <w:szCs w:val="21"/>
        </w:rPr>
        <w:t>标志</w:t>
      </w:r>
      <w:r w:rsidRPr="00407757">
        <w:rPr>
          <w:rFonts w:ascii="Arial" w:hAnsi="Arial" w:cs="Arial" w:hint="eastAsia"/>
          <w:kern w:val="0"/>
          <w:sz w:val="21"/>
          <w:szCs w:val="21"/>
        </w:rPr>
        <w:t xml:space="preserve"> </w:t>
      </w:r>
      <w:r w:rsidRPr="00407757">
        <w:rPr>
          <w:rFonts w:ascii="Arial" w:hAnsi="Arial" w:cs="Arial" w:hint="eastAsia"/>
          <w:kern w:val="0"/>
          <w:sz w:val="21"/>
          <w:szCs w:val="21"/>
        </w:rPr>
        <w:t>方式写入任务</w:t>
      </w:r>
      <w:r w:rsidRPr="00407757">
        <w:rPr>
          <w:rFonts w:ascii="Arial" w:hAnsi="Arial" w:cs="Arial" w:hint="eastAsia"/>
          <w:kern w:val="0"/>
          <w:sz w:val="21"/>
          <w:szCs w:val="21"/>
        </w:rPr>
        <w:t>Id---</w:t>
      </w:r>
      <w:r w:rsidRPr="00407757">
        <w:rPr>
          <w:rFonts w:ascii="Arial" w:hAnsi="Arial" w:cs="Arial" w:hint="eastAsia"/>
          <w:kern w:val="0"/>
          <w:sz w:val="21"/>
          <w:szCs w:val="21"/>
        </w:rPr>
        <w:t>不关心重命名的事</w:t>
      </w:r>
      <w:r w:rsidRPr="00407757">
        <w:rPr>
          <w:rFonts w:ascii="Arial" w:hAnsi="Arial" w:cs="Arial" w:hint="eastAsia"/>
          <w:kern w:val="0"/>
          <w:sz w:val="21"/>
          <w:szCs w:val="21"/>
        </w:rPr>
        <w:t>,</w:t>
      </w:r>
      <w:r w:rsidRPr="00407757">
        <w:rPr>
          <w:rFonts w:ascii="Arial" w:hAnsi="Arial" w:cs="Arial" w:hint="eastAsia"/>
          <w:kern w:val="0"/>
          <w:sz w:val="21"/>
          <w:szCs w:val="21"/>
        </w:rPr>
        <w:t>文件重命名是人为原因</w:t>
      </w:r>
      <w:r w:rsidRPr="00407757">
        <w:rPr>
          <w:rFonts w:ascii="Arial" w:hAnsi="Arial" w:cs="Arial" w:hint="eastAsia"/>
          <w:kern w:val="0"/>
          <w:sz w:val="21"/>
          <w:szCs w:val="21"/>
        </w:rPr>
        <w:t>,</w:t>
      </w:r>
      <w:r w:rsidRPr="00407757">
        <w:rPr>
          <w:rFonts w:ascii="Arial" w:hAnsi="Arial" w:cs="Arial" w:hint="eastAsia"/>
          <w:kern w:val="0"/>
          <w:sz w:val="21"/>
          <w:szCs w:val="21"/>
        </w:rPr>
        <w:t>不在考虑范围内</w:t>
      </w:r>
      <w:r w:rsidRPr="00407757">
        <w:rPr>
          <w:rFonts w:ascii="Arial" w:hAnsi="Arial" w:cs="Arial" w:hint="eastAsia"/>
          <w:kern w:val="0"/>
          <w:sz w:val="21"/>
          <w:szCs w:val="21"/>
        </w:rPr>
        <w:t>.</w:t>
      </w:r>
    </w:p>
    <w:p w14:paraId="66BC8F2A" w14:textId="2901E9BC" w:rsidR="005C65F7" w:rsidRDefault="00C60497">
      <w:pPr>
        <w:pStyle w:val="2"/>
      </w:pPr>
      <w:bookmarkStart w:id="8" w:name="_Toc27818"/>
      <w:r>
        <w:t>2.7</w:t>
      </w:r>
      <w:r>
        <w:rPr>
          <w:rFonts w:hint="eastAsia"/>
        </w:rPr>
        <w:t>远程关机重启</w:t>
      </w:r>
      <w:bookmarkEnd w:id="8"/>
    </w:p>
    <w:p w14:paraId="6ACD1B64"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车载检测系统集中控制软件可对连接上来的各个系统进行远程关机和重启计算机操作。</w:t>
      </w:r>
    </w:p>
    <w:p w14:paraId="59A0C310" w14:textId="6E20BB31" w:rsidR="005C65F7" w:rsidRDefault="00C60497">
      <w:pPr>
        <w:pStyle w:val="2"/>
      </w:pPr>
      <w:bookmarkStart w:id="9" w:name="_Toc2137"/>
      <w:r>
        <w:t>2.</w:t>
      </w:r>
      <w:r w:rsidR="005D4ED3">
        <w:t>8</w:t>
      </w:r>
      <w:r>
        <w:rPr>
          <w:rFonts w:hint="eastAsia"/>
        </w:rPr>
        <w:t>轨廓模块集成</w:t>
      </w:r>
      <w:bookmarkEnd w:id="9"/>
      <w:r w:rsidR="00352385">
        <w:rPr>
          <w:rFonts w:hint="eastAsia"/>
        </w:rPr>
        <w:t>(</w:t>
      </w:r>
      <w:r w:rsidR="00352385">
        <w:rPr>
          <w:rFonts w:hint="eastAsia"/>
        </w:rPr>
        <w:t>下一期</w:t>
      </w:r>
      <w:r w:rsidR="00352385">
        <w:rPr>
          <w:rFonts w:hint="eastAsia"/>
        </w:rPr>
        <w:t>)</w:t>
      </w:r>
    </w:p>
    <w:p w14:paraId="076820D8"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轨廓模块集成到集中监控软件中，实现</w:t>
      </w:r>
      <w:proofErr w:type="gramStart"/>
      <w:r>
        <w:rPr>
          <w:rFonts w:ascii="Arial" w:hAnsi="Arial" w:cs="Arial" w:hint="eastAsia"/>
          <w:kern w:val="0"/>
          <w:sz w:val="21"/>
          <w:szCs w:val="21"/>
        </w:rPr>
        <w:t>远程对轨廓</w:t>
      </w:r>
      <w:proofErr w:type="gramEnd"/>
      <w:r>
        <w:rPr>
          <w:rFonts w:ascii="Arial" w:hAnsi="Arial" w:cs="Arial" w:hint="eastAsia"/>
          <w:kern w:val="0"/>
          <w:sz w:val="21"/>
          <w:szCs w:val="21"/>
        </w:rPr>
        <w:t>的基本控制功能：</w:t>
      </w:r>
    </w:p>
    <w:p w14:paraId="40C0C4C0"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hint="eastAsia"/>
          <w:kern w:val="0"/>
          <w:sz w:val="21"/>
          <w:szCs w:val="21"/>
        </w:rPr>
        <w:t>1</w:t>
      </w:r>
      <w:r>
        <w:rPr>
          <w:rFonts w:ascii="Arial" w:hAnsi="Arial" w:cs="Arial" w:hint="eastAsia"/>
          <w:kern w:val="0"/>
          <w:sz w:val="21"/>
          <w:szCs w:val="21"/>
        </w:rPr>
        <w:t>）实现轨廓远程网络配置功能。</w:t>
      </w:r>
    </w:p>
    <w:p w14:paraId="3E48E220"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kern w:val="0"/>
          <w:sz w:val="21"/>
          <w:szCs w:val="21"/>
        </w:rPr>
        <w:t>2</w:t>
      </w:r>
      <w:r>
        <w:rPr>
          <w:rFonts w:ascii="Arial" w:hAnsi="Arial" w:cs="Arial" w:hint="eastAsia"/>
          <w:kern w:val="0"/>
          <w:sz w:val="21"/>
          <w:szCs w:val="21"/>
        </w:rPr>
        <w:t>）实现轨廓采集端线</w:t>
      </w:r>
      <w:proofErr w:type="gramStart"/>
      <w:r>
        <w:rPr>
          <w:rFonts w:ascii="Arial" w:hAnsi="Arial" w:cs="Arial" w:hint="eastAsia"/>
          <w:kern w:val="0"/>
          <w:sz w:val="21"/>
          <w:szCs w:val="21"/>
        </w:rPr>
        <w:t>路信息</w:t>
      </w:r>
      <w:proofErr w:type="gramEnd"/>
      <w:r>
        <w:rPr>
          <w:rFonts w:ascii="Arial" w:hAnsi="Arial" w:cs="Arial" w:hint="eastAsia"/>
          <w:kern w:val="0"/>
          <w:sz w:val="21"/>
          <w:szCs w:val="21"/>
        </w:rPr>
        <w:t>配置功能。</w:t>
      </w:r>
    </w:p>
    <w:p w14:paraId="0D17C071"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kern w:val="0"/>
          <w:sz w:val="21"/>
          <w:szCs w:val="21"/>
        </w:rPr>
        <w:t>3</w:t>
      </w:r>
      <w:r>
        <w:rPr>
          <w:rFonts w:ascii="Arial" w:hAnsi="Arial" w:cs="Arial" w:hint="eastAsia"/>
          <w:kern w:val="0"/>
          <w:sz w:val="21"/>
          <w:szCs w:val="21"/>
        </w:rPr>
        <w:t>）实现轨廓采集端采集参数信息配置。</w:t>
      </w:r>
    </w:p>
    <w:p w14:paraId="633E6838"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kern w:val="0"/>
          <w:sz w:val="21"/>
          <w:szCs w:val="21"/>
        </w:rPr>
        <w:t>4</w:t>
      </w:r>
      <w:r>
        <w:rPr>
          <w:rFonts w:ascii="Arial" w:hAnsi="Arial" w:cs="Arial" w:hint="eastAsia"/>
          <w:kern w:val="0"/>
          <w:sz w:val="21"/>
          <w:szCs w:val="21"/>
        </w:rPr>
        <w:t>）置里程设置功能。</w:t>
      </w:r>
    </w:p>
    <w:p w14:paraId="6C311CE2"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kern w:val="0"/>
          <w:sz w:val="21"/>
          <w:szCs w:val="21"/>
        </w:rPr>
        <w:t>5</w:t>
      </w:r>
      <w:r>
        <w:rPr>
          <w:rFonts w:ascii="Arial" w:hAnsi="Arial" w:cs="Arial" w:hint="eastAsia"/>
          <w:kern w:val="0"/>
          <w:sz w:val="21"/>
          <w:szCs w:val="21"/>
        </w:rPr>
        <w:t>）缺省路径设置功能。</w:t>
      </w:r>
    </w:p>
    <w:p w14:paraId="332E0390"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kern w:val="0"/>
          <w:sz w:val="21"/>
          <w:szCs w:val="21"/>
        </w:rPr>
        <w:t>6</w:t>
      </w:r>
      <w:r>
        <w:rPr>
          <w:rFonts w:ascii="Arial" w:hAnsi="Arial" w:cs="Arial" w:hint="eastAsia"/>
          <w:kern w:val="0"/>
          <w:sz w:val="21"/>
          <w:szCs w:val="21"/>
        </w:rPr>
        <w:t>）始发站、终点站设置功能。</w:t>
      </w:r>
    </w:p>
    <w:p w14:paraId="074B6FBA"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kern w:val="0"/>
          <w:sz w:val="21"/>
          <w:szCs w:val="21"/>
        </w:rPr>
        <w:t>7</w:t>
      </w:r>
      <w:r>
        <w:rPr>
          <w:rFonts w:ascii="Arial" w:hAnsi="Arial" w:cs="Arial" w:hint="eastAsia"/>
          <w:kern w:val="0"/>
          <w:sz w:val="21"/>
          <w:szCs w:val="21"/>
        </w:rPr>
        <w:t>）远程控制行车信息（上下行，正反向，增减里程）。</w:t>
      </w:r>
    </w:p>
    <w:p w14:paraId="7409DFD3"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kern w:val="0"/>
          <w:sz w:val="21"/>
          <w:szCs w:val="21"/>
        </w:rPr>
        <w:t>8</w:t>
      </w:r>
      <w:r>
        <w:rPr>
          <w:rFonts w:ascii="Arial" w:hAnsi="Arial" w:cs="Arial" w:hint="eastAsia"/>
          <w:kern w:val="0"/>
          <w:sz w:val="21"/>
          <w:szCs w:val="21"/>
        </w:rPr>
        <w:t>）远程控制触发模式。</w:t>
      </w:r>
    </w:p>
    <w:p w14:paraId="39DC96C4"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kern w:val="0"/>
          <w:sz w:val="21"/>
          <w:szCs w:val="21"/>
        </w:rPr>
        <w:t>9</w:t>
      </w:r>
      <w:r>
        <w:rPr>
          <w:rFonts w:ascii="Arial" w:hAnsi="Arial" w:cs="Arial" w:hint="eastAsia"/>
          <w:kern w:val="0"/>
          <w:sz w:val="21"/>
          <w:szCs w:val="21"/>
        </w:rPr>
        <w:t>）垂磨，</w:t>
      </w:r>
      <w:proofErr w:type="gramStart"/>
      <w:r>
        <w:rPr>
          <w:rFonts w:ascii="Arial" w:hAnsi="Arial" w:cs="Arial" w:hint="eastAsia"/>
          <w:kern w:val="0"/>
          <w:sz w:val="21"/>
          <w:szCs w:val="21"/>
        </w:rPr>
        <w:t>侧磨设置</w:t>
      </w:r>
      <w:proofErr w:type="gramEnd"/>
      <w:r>
        <w:rPr>
          <w:rFonts w:ascii="Arial" w:hAnsi="Arial" w:cs="Arial" w:hint="eastAsia"/>
          <w:kern w:val="0"/>
          <w:sz w:val="21"/>
          <w:szCs w:val="21"/>
        </w:rPr>
        <w:t>功能更能</w:t>
      </w:r>
    </w:p>
    <w:p w14:paraId="5E90B372"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hint="eastAsia"/>
          <w:kern w:val="0"/>
          <w:sz w:val="21"/>
          <w:szCs w:val="21"/>
        </w:rPr>
        <w:t>1</w:t>
      </w:r>
      <w:r>
        <w:rPr>
          <w:rFonts w:ascii="Arial" w:hAnsi="Arial" w:cs="Arial"/>
          <w:kern w:val="0"/>
          <w:sz w:val="21"/>
          <w:szCs w:val="21"/>
        </w:rPr>
        <w:t>0</w:t>
      </w:r>
      <w:r>
        <w:rPr>
          <w:rFonts w:ascii="Arial" w:hAnsi="Arial" w:cs="Arial" w:hint="eastAsia"/>
          <w:kern w:val="0"/>
          <w:sz w:val="21"/>
          <w:szCs w:val="21"/>
        </w:rPr>
        <w:t>）远程轨道类型设置功能</w:t>
      </w:r>
    </w:p>
    <w:p w14:paraId="7040F8DF"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hint="eastAsia"/>
          <w:kern w:val="0"/>
          <w:sz w:val="21"/>
          <w:szCs w:val="21"/>
        </w:rPr>
        <w:t>1</w:t>
      </w:r>
      <w:r>
        <w:rPr>
          <w:rFonts w:ascii="Arial" w:hAnsi="Arial" w:cs="Arial"/>
          <w:kern w:val="0"/>
          <w:sz w:val="21"/>
          <w:szCs w:val="21"/>
        </w:rPr>
        <w:t>1</w:t>
      </w:r>
      <w:r>
        <w:rPr>
          <w:rFonts w:ascii="Arial" w:hAnsi="Arial" w:cs="Arial" w:hint="eastAsia"/>
          <w:kern w:val="0"/>
          <w:sz w:val="21"/>
          <w:szCs w:val="21"/>
        </w:rPr>
        <w:t>）远程图像控制（原图、</w:t>
      </w:r>
      <w:r>
        <w:rPr>
          <w:rFonts w:ascii="Arial" w:hAnsi="Arial" w:cs="Arial"/>
          <w:kern w:val="0"/>
          <w:sz w:val="21"/>
          <w:szCs w:val="21"/>
        </w:rPr>
        <w:t>3D</w:t>
      </w:r>
      <w:r>
        <w:rPr>
          <w:rFonts w:ascii="Arial" w:hAnsi="Arial" w:cs="Arial" w:hint="eastAsia"/>
          <w:kern w:val="0"/>
          <w:sz w:val="21"/>
          <w:szCs w:val="21"/>
        </w:rPr>
        <w:t>、轮廓）</w:t>
      </w:r>
    </w:p>
    <w:p w14:paraId="079888C3"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hint="eastAsia"/>
          <w:kern w:val="0"/>
          <w:sz w:val="21"/>
          <w:szCs w:val="21"/>
        </w:rPr>
        <w:t>1</w:t>
      </w:r>
      <w:r>
        <w:rPr>
          <w:rFonts w:ascii="Arial" w:hAnsi="Arial" w:cs="Arial"/>
          <w:kern w:val="0"/>
          <w:sz w:val="21"/>
          <w:szCs w:val="21"/>
        </w:rPr>
        <w:t>2</w:t>
      </w:r>
      <w:r>
        <w:rPr>
          <w:rFonts w:ascii="Arial" w:hAnsi="Arial" w:cs="Arial" w:hint="eastAsia"/>
          <w:kern w:val="0"/>
          <w:sz w:val="21"/>
          <w:szCs w:val="21"/>
        </w:rPr>
        <w:t>）状态、速度、里程等信息展示</w:t>
      </w:r>
    </w:p>
    <w:p w14:paraId="01C35D29"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hint="eastAsia"/>
          <w:kern w:val="0"/>
          <w:sz w:val="21"/>
          <w:szCs w:val="21"/>
        </w:rPr>
        <w:t>1</w:t>
      </w:r>
      <w:r>
        <w:rPr>
          <w:rFonts w:ascii="Arial" w:hAnsi="Arial" w:cs="Arial"/>
          <w:kern w:val="0"/>
          <w:sz w:val="21"/>
          <w:szCs w:val="21"/>
        </w:rPr>
        <w:t>3</w:t>
      </w:r>
      <w:r>
        <w:rPr>
          <w:rFonts w:ascii="Arial" w:hAnsi="Arial" w:cs="Arial" w:hint="eastAsia"/>
          <w:kern w:val="0"/>
          <w:sz w:val="21"/>
          <w:szCs w:val="21"/>
        </w:rPr>
        <w:t>）采集控制、开启停止区段采集控制</w:t>
      </w:r>
    </w:p>
    <w:p w14:paraId="3ED9A9D6"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w:t>
      </w:r>
      <w:r>
        <w:rPr>
          <w:rFonts w:ascii="Arial" w:hAnsi="Arial" w:cs="Arial" w:hint="eastAsia"/>
          <w:kern w:val="0"/>
          <w:sz w:val="21"/>
          <w:szCs w:val="21"/>
        </w:rPr>
        <w:t>1</w:t>
      </w:r>
      <w:r>
        <w:rPr>
          <w:rFonts w:ascii="Arial" w:hAnsi="Arial" w:cs="Arial"/>
          <w:kern w:val="0"/>
          <w:sz w:val="21"/>
          <w:szCs w:val="21"/>
        </w:rPr>
        <w:t>4</w:t>
      </w:r>
      <w:r>
        <w:rPr>
          <w:rFonts w:ascii="Arial" w:hAnsi="Arial" w:cs="Arial" w:hint="eastAsia"/>
          <w:kern w:val="0"/>
          <w:sz w:val="21"/>
          <w:szCs w:val="21"/>
        </w:rPr>
        <w:t>）展示日志信息模块</w:t>
      </w:r>
      <w:r>
        <w:rPr>
          <w:rFonts w:ascii="Arial" w:hAnsi="Arial" w:cs="Arial"/>
          <w:kern w:val="0"/>
          <w:sz w:val="21"/>
          <w:szCs w:val="21"/>
        </w:rPr>
        <w:t>.</w:t>
      </w:r>
    </w:p>
    <w:p w14:paraId="3F555C93" w14:textId="77777777" w:rsidR="005C65F7" w:rsidRDefault="00C60497">
      <w:pPr>
        <w:spacing w:line="360" w:lineRule="auto"/>
        <w:jc w:val="center"/>
        <w:rPr>
          <w:rFonts w:ascii="Times New Roman"/>
        </w:rPr>
      </w:pPr>
      <w:r>
        <w:rPr>
          <w:rFonts w:ascii="Times New Roman"/>
          <w:noProof/>
        </w:rPr>
        <w:lastRenderedPageBreak/>
        <w:drawing>
          <wp:inline distT="0" distB="0" distL="0" distR="0" wp14:anchorId="2CE82B8B" wp14:editId="61DB4C96">
            <wp:extent cx="5274310" cy="3917950"/>
            <wp:effectExtent l="0" t="0" r="2540" b="6350"/>
            <wp:docPr id="23" name="图片 23"/>
            <wp:cNvGraphicFramePr/>
            <a:graphic xmlns:a="http://schemas.openxmlformats.org/drawingml/2006/main">
              <a:graphicData uri="http://schemas.openxmlformats.org/drawingml/2006/picture">
                <pic:pic xmlns:pic="http://schemas.openxmlformats.org/drawingml/2006/picture">
                  <pic:nvPicPr>
                    <pic:cNvPr id="23" name="图片 23"/>
                    <pic:cNvPicPr/>
                  </pic:nvPicPr>
                  <pic:blipFill>
                    <a:blip r:embed="rId15" cstate="print"/>
                    <a:srcRect/>
                    <a:stretch>
                      <a:fillRect/>
                    </a:stretch>
                  </pic:blipFill>
                  <pic:spPr>
                    <a:xfrm>
                      <a:off x="0" y="0"/>
                      <a:ext cx="5274310" cy="3917950"/>
                    </a:xfrm>
                    <a:prstGeom prst="rect">
                      <a:avLst/>
                    </a:prstGeom>
                    <a:noFill/>
                    <a:ln w="9525">
                      <a:noFill/>
                      <a:miter lim="800000"/>
                      <a:headEnd/>
                      <a:tailEnd/>
                    </a:ln>
                  </pic:spPr>
                </pic:pic>
              </a:graphicData>
            </a:graphic>
          </wp:inline>
        </w:drawing>
      </w:r>
    </w:p>
    <w:p w14:paraId="48CD381D" w14:textId="77777777" w:rsidR="005C65F7" w:rsidRDefault="00C60497">
      <w:pPr>
        <w:spacing w:line="360" w:lineRule="auto"/>
        <w:jc w:val="center"/>
        <w:rPr>
          <w:rFonts w:ascii="Times New Roman"/>
          <w:kern w:val="0"/>
        </w:rPr>
      </w:pPr>
      <w:r>
        <w:rPr>
          <w:rFonts w:ascii="Times New Roman" w:hint="eastAsia"/>
          <w:kern w:val="0"/>
        </w:rPr>
        <w:t>图</w:t>
      </w:r>
      <w:r>
        <w:rPr>
          <w:rFonts w:ascii="Times New Roman"/>
          <w:kern w:val="0"/>
        </w:rPr>
        <w:t>2-4-1</w:t>
      </w:r>
      <w:r>
        <w:rPr>
          <w:rFonts w:ascii="Times New Roman" w:hint="eastAsia"/>
          <w:kern w:val="0"/>
        </w:rPr>
        <w:t>轨廓</w:t>
      </w:r>
      <w:r>
        <w:rPr>
          <w:rFonts w:ascii="Times New Roman"/>
          <w:kern w:val="0"/>
        </w:rPr>
        <w:t>demo</w:t>
      </w:r>
      <w:r>
        <w:rPr>
          <w:rFonts w:ascii="Times New Roman" w:hint="eastAsia"/>
          <w:kern w:val="0"/>
        </w:rPr>
        <w:t>界面</w:t>
      </w:r>
    </w:p>
    <w:p w14:paraId="03EE79AB" w14:textId="77777777" w:rsidR="005C65F7" w:rsidRDefault="00C60497">
      <w:pPr>
        <w:spacing w:line="360" w:lineRule="auto"/>
        <w:jc w:val="center"/>
        <w:rPr>
          <w:rFonts w:ascii="Times New Roman"/>
          <w:kern w:val="0"/>
        </w:rPr>
      </w:pPr>
      <w:r>
        <w:rPr>
          <w:rFonts w:ascii="Times New Roman"/>
          <w:kern w:val="0"/>
        </w:rPr>
        <w:object w:dxaOrig="8280" w:dyaOrig="4095" w14:anchorId="3515E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204.75pt" o:ole="">
            <v:imagedata r:id="rId16" o:title=""/>
          </v:shape>
          <o:OLEObject Type="Embed" ProgID="Visio.Drawing.15" ShapeID="_x0000_i1025" DrawAspect="Content" ObjectID="_1691567185" r:id="rId17"/>
        </w:object>
      </w:r>
    </w:p>
    <w:p w14:paraId="6EBE5362" w14:textId="77777777" w:rsidR="005C65F7" w:rsidRDefault="00C60497">
      <w:pPr>
        <w:spacing w:line="360" w:lineRule="auto"/>
        <w:jc w:val="center"/>
        <w:rPr>
          <w:rFonts w:ascii="Times New Roman"/>
          <w:kern w:val="0"/>
        </w:rPr>
      </w:pPr>
      <w:r>
        <w:rPr>
          <w:rFonts w:ascii="Times New Roman" w:hint="eastAsia"/>
          <w:kern w:val="0"/>
        </w:rPr>
        <w:t>图</w:t>
      </w:r>
      <w:r>
        <w:rPr>
          <w:rFonts w:ascii="Times New Roman"/>
          <w:kern w:val="0"/>
        </w:rPr>
        <w:t>2-4-2</w:t>
      </w:r>
      <w:r>
        <w:rPr>
          <w:rFonts w:ascii="Times New Roman" w:hint="eastAsia"/>
          <w:kern w:val="0"/>
        </w:rPr>
        <w:t>轨廓</w:t>
      </w:r>
      <w:r>
        <w:rPr>
          <w:rFonts w:ascii="Times New Roman"/>
          <w:kern w:val="0"/>
        </w:rPr>
        <w:t>demo</w:t>
      </w:r>
      <w:r>
        <w:rPr>
          <w:rFonts w:ascii="Times New Roman" w:hint="eastAsia"/>
          <w:kern w:val="0"/>
        </w:rPr>
        <w:t>日志界面</w:t>
      </w:r>
    </w:p>
    <w:p w14:paraId="05AA0B88" w14:textId="77777777" w:rsidR="005C65F7" w:rsidRDefault="00C60497">
      <w:pPr>
        <w:pStyle w:val="1"/>
        <w:tabs>
          <w:tab w:val="left" w:pos="-426"/>
        </w:tabs>
        <w:spacing w:beforeLines="100" w:before="312" w:afterLines="100" w:after="312" w:line="360" w:lineRule="auto"/>
        <w:rPr>
          <w:rFonts w:ascii="Times New Roman"/>
          <w:sz w:val="24"/>
          <w:szCs w:val="24"/>
        </w:rPr>
      </w:pPr>
      <w:bookmarkStart w:id="10" w:name="_Toc2586"/>
      <w:r>
        <w:rPr>
          <w:rFonts w:ascii="Times New Roman" w:hint="eastAsia"/>
          <w:sz w:val="24"/>
          <w:szCs w:val="24"/>
        </w:rPr>
        <w:t>3</w:t>
      </w:r>
      <w:r>
        <w:rPr>
          <w:rFonts w:ascii="Times New Roman"/>
          <w:sz w:val="24"/>
          <w:szCs w:val="24"/>
        </w:rPr>
        <w:t xml:space="preserve"> </w:t>
      </w:r>
      <w:r>
        <w:rPr>
          <w:rFonts w:ascii="Times New Roman"/>
          <w:sz w:val="24"/>
          <w:szCs w:val="24"/>
        </w:rPr>
        <w:t>开发</w:t>
      </w:r>
      <w:r>
        <w:rPr>
          <w:rFonts w:ascii="Times New Roman" w:hint="eastAsia"/>
          <w:sz w:val="24"/>
          <w:szCs w:val="24"/>
        </w:rPr>
        <w:t>环境</w:t>
      </w:r>
      <w:bookmarkEnd w:id="10"/>
      <w:r>
        <w:rPr>
          <w:rFonts w:ascii="Times New Roman" w:hint="eastAsia"/>
          <w:sz w:val="24"/>
          <w:szCs w:val="24"/>
        </w:rPr>
        <w:t xml:space="preserve">                                                                                                                                                                                                                </w:t>
      </w:r>
    </w:p>
    <w:p w14:paraId="67891BAC" w14:textId="77777777" w:rsidR="005C65F7" w:rsidRDefault="00C60497">
      <w:pPr>
        <w:spacing w:line="360" w:lineRule="exact"/>
        <w:ind w:firstLineChars="200" w:firstLine="420"/>
        <w:rPr>
          <w:rFonts w:ascii="Arial" w:hAnsi="Arial" w:cs="Arial"/>
          <w:kern w:val="0"/>
          <w:sz w:val="21"/>
          <w:szCs w:val="21"/>
        </w:rPr>
      </w:pPr>
      <w:r>
        <w:rPr>
          <w:rFonts w:ascii="Arial" w:hAnsi="Arial" w:cs="Arial"/>
          <w:kern w:val="0"/>
          <w:sz w:val="21"/>
          <w:szCs w:val="21"/>
        </w:rPr>
        <w:t>代码编译平台：</w:t>
      </w:r>
      <w:r>
        <w:rPr>
          <w:rFonts w:ascii="Arial" w:hAnsi="Arial" w:cs="Arial"/>
          <w:kern w:val="0"/>
          <w:sz w:val="21"/>
          <w:szCs w:val="21"/>
        </w:rPr>
        <w:t xml:space="preserve"> Visual Studio 2015 </w:t>
      </w:r>
      <w:r>
        <w:rPr>
          <w:rFonts w:ascii="Arial" w:hAnsi="Arial" w:cs="Arial"/>
          <w:kern w:val="0"/>
          <w:sz w:val="21"/>
          <w:szCs w:val="21"/>
        </w:rPr>
        <w:t>及以上平台。</w:t>
      </w:r>
      <w:r>
        <w:rPr>
          <w:rFonts w:ascii="Arial" w:hAnsi="Arial" w:cs="Arial"/>
          <w:kern w:val="0"/>
          <w:sz w:val="21"/>
          <w:szCs w:val="21"/>
        </w:rPr>
        <w:t xml:space="preserve">   </w:t>
      </w:r>
    </w:p>
    <w:p w14:paraId="11F78954" w14:textId="77777777" w:rsidR="005C65F7" w:rsidRDefault="00C60497">
      <w:pPr>
        <w:spacing w:line="360" w:lineRule="exact"/>
        <w:ind w:firstLineChars="200" w:firstLine="420"/>
        <w:rPr>
          <w:rFonts w:ascii="Arial" w:hAnsi="Arial" w:cs="Arial"/>
          <w:kern w:val="0"/>
          <w:sz w:val="21"/>
          <w:szCs w:val="21"/>
        </w:rPr>
      </w:pPr>
      <w:r>
        <w:rPr>
          <w:rFonts w:ascii="Arial" w:hAnsi="Arial" w:cs="Arial"/>
          <w:kern w:val="0"/>
          <w:sz w:val="21"/>
          <w:szCs w:val="21"/>
        </w:rPr>
        <w:t>源代码语言：</w:t>
      </w:r>
      <w:r>
        <w:rPr>
          <w:rFonts w:ascii="Arial" w:hAnsi="Arial" w:cs="Arial"/>
          <w:kern w:val="0"/>
          <w:sz w:val="21"/>
          <w:szCs w:val="21"/>
        </w:rPr>
        <w:t>VC++</w:t>
      </w:r>
      <w:r>
        <w:rPr>
          <w:rFonts w:ascii="Arial" w:hAnsi="Arial" w:cs="Arial"/>
          <w:kern w:val="0"/>
          <w:sz w:val="21"/>
          <w:szCs w:val="21"/>
        </w:rPr>
        <w:t>。</w:t>
      </w:r>
      <w:r>
        <w:rPr>
          <w:rFonts w:ascii="Arial" w:hAnsi="Arial" w:cs="Arial"/>
          <w:kern w:val="0"/>
          <w:sz w:val="21"/>
          <w:szCs w:val="21"/>
        </w:rPr>
        <w:t xml:space="preserve">   </w:t>
      </w:r>
    </w:p>
    <w:p w14:paraId="605C07F2" w14:textId="77777777" w:rsidR="005C65F7" w:rsidRDefault="00C60497">
      <w:pPr>
        <w:spacing w:line="360" w:lineRule="exact"/>
        <w:ind w:firstLineChars="200" w:firstLine="420"/>
        <w:rPr>
          <w:rFonts w:ascii="Arial" w:hAnsi="Arial" w:cs="Arial"/>
          <w:kern w:val="0"/>
          <w:sz w:val="21"/>
          <w:szCs w:val="21"/>
        </w:rPr>
      </w:pPr>
      <w:r>
        <w:rPr>
          <w:rFonts w:ascii="Arial" w:hAnsi="Arial" w:cs="Arial"/>
          <w:kern w:val="0"/>
          <w:sz w:val="21"/>
          <w:szCs w:val="21"/>
        </w:rPr>
        <w:t>数据库软件：</w:t>
      </w:r>
      <w:r>
        <w:rPr>
          <w:rFonts w:ascii="Arial" w:hAnsi="Arial" w:cs="Arial"/>
          <w:kern w:val="0"/>
          <w:sz w:val="21"/>
          <w:szCs w:val="21"/>
        </w:rPr>
        <w:t>SQL Server 2014</w:t>
      </w:r>
      <w:r>
        <w:rPr>
          <w:rFonts w:ascii="Arial" w:hAnsi="Arial" w:cs="Arial"/>
          <w:kern w:val="0"/>
          <w:sz w:val="21"/>
          <w:szCs w:val="21"/>
        </w:rPr>
        <w:t>。</w:t>
      </w:r>
    </w:p>
    <w:p w14:paraId="45A9C41A"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lastRenderedPageBreak/>
        <w:t>问题</w:t>
      </w:r>
      <w:r>
        <w:rPr>
          <w:rFonts w:ascii="Arial" w:hAnsi="Arial" w:cs="Arial" w:hint="eastAsia"/>
          <w:kern w:val="0"/>
          <w:sz w:val="21"/>
          <w:szCs w:val="21"/>
        </w:rPr>
        <w:t>:</w:t>
      </w:r>
    </w:p>
    <w:p w14:paraId="1CD4F695"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 xml:space="preserve">    </w:t>
      </w:r>
      <w:proofErr w:type="gramStart"/>
      <w:r>
        <w:rPr>
          <w:rFonts w:ascii="Arial" w:hAnsi="Arial" w:cs="Arial" w:hint="eastAsia"/>
          <w:kern w:val="0"/>
          <w:sz w:val="21"/>
          <w:szCs w:val="21"/>
        </w:rPr>
        <w:t>轨检模块</w:t>
      </w:r>
      <w:proofErr w:type="gramEnd"/>
      <w:r>
        <w:rPr>
          <w:rFonts w:ascii="Arial" w:hAnsi="Arial" w:cs="Arial" w:hint="eastAsia"/>
          <w:kern w:val="0"/>
          <w:sz w:val="21"/>
          <w:szCs w:val="21"/>
        </w:rPr>
        <w:t>集成</w:t>
      </w:r>
      <w:r>
        <w:rPr>
          <w:rFonts w:ascii="Arial" w:hAnsi="Arial" w:cs="Arial" w:hint="eastAsia"/>
          <w:kern w:val="0"/>
          <w:sz w:val="21"/>
          <w:szCs w:val="21"/>
        </w:rPr>
        <w:t xml:space="preserve">   </w:t>
      </w:r>
      <w:r>
        <w:rPr>
          <w:rFonts w:ascii="Arial" w:hAnsi="Arial" w:cs="Arial" w:hint="eastAsia"/>
          <w:kern w:val="0"/>
          <w:sz w:val="21"/>
          <w:szCs w:val="21"/>
        </w:rPr>
        <w:t>源码</w:t>
      </w:r>
      <w:r>
        <w:rPr>
          <w:rFonts w:ascii="Arial" w:hAnsi="Arial" w:cs="Arial" w:hint="eastAsia"/>
          <w:kern w:val="0"/>
          <w:sz w:val="21"/>
          <w:szCs w:val="21"/>
        </w:rPr>
        <w:t xml:space="preserve"> </w:t>
      </w:r>
    </w:p>
    <w:p w14:paraId="31048381"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限界模块</w:t>
      </w:r>
    </w:p>
    <w:p w14:paraId="1535A962" w14:textId="77777777" w:rsidR="005C65F7" w:rsidRDefault="00C60497">
      <w:pPr>
        <w:spacing w:line="360" w:lineRule="exact"/>
        <w:ind w:firstLineChars="200" w:firstLine="420"/>
        <w:rPr>
          <w:rFonts w:ascii="Arial" w:hAnsi="Arial" w:cs="Arial"/>
          <w:kern w:val="0"/>
          <w:sz w:val="21"/>
          <w:szCs w:val="21"/>
        </w:rPr>
      </w:pPr>
      <w:proofErr w:type="gramStart"/>
      <w:r>
        <w:rPr>
          <w:rFonts w:ascii="Arial" w:hAnsi="Arial" w:cs="Arial" w:hint="eastAsia"/>
          <w:kern w:val="0"/>
          <w:sz w:val="21"/>
          <w:szCs w:val="21"/>
        </w:rPr>
        <w:t>集成台</w:t>
      </w:r>
      <w:proofErr w:type="gramEnd"/>
      <w:r>
        <w:rPr>
          <w:rFonts w:ascii="Arial" w:hAnsi="Arial" w:cs="Arial" w:hint="eastAsia"/>
          <w:kern w:val="0"/>
          <w:sz w:val="21"/>
          <w:szCs w:val="21"/>
        </w:rPr>
        <w:t>帐数据实现自动切线功能</w:t>
      </w:r>
      <w:r>
        <w:rPr>
          <w:rFonts w:ascii="Arial" w:hAnsi="Arial" w:cs="Arial" w:hint="eastAsia"/>
          <w:kern w:val="0"/>
          <w:sz w:val="21"/>
          <w:szCs w:val="21"/>
        </w:rPr>
        <w:t xml:space="preserve">  :</w:t>
      </w:r>
      <w:r>
        <w:rPr>
          <w:rFonts w:ascii="Arial" w:hAnsi="Arial" w:cs="Arial" w:hint="eastAsia"/>
          <w:kern w:val="0"/>
          <w:sz w:val="21"/>
          <w:szCs w:val="21"/>
        </w:rPr>
        <w:t>需要</w:t>
      </w:r>
      <w:r>
        <w:rPr>
          <w:rFonts w:ascii="Arial" w:hAnsi="Arial" w:cs="Arial" w:hint="eastAsia"/>
          <w:kern w:val="0"/>
          <w:sz w:val="21"/>
          <w:szCs w:val="21"/>
        </w:rPr>
        <w:t>SQLITE</w:t>
      </w:r>
      <w:r>
        <w:rPr>
          <w:rFonts w:ascii="Arial" w:hAnsi="Arial" w:cs="Arial" w:hint="eastAsia"/>
          <w:kern w:val="0"/>
          <w:sz w:val="21"/>
          <w:szCs w:val="21"/>
        </w:rPr>
        <w:t>库</w:t>
      </w:r>
      <w:r>
        <w:rPr>
          <w:rFonts w:ascii="Arial" w:hAnsi="Arial" w:cs="Arial" w:hint="eastAsia"/>
          <w:kern w:val="0"/>
          <w:sz w:val="21"/>
          <w:szCs w:val="21"/>
        </w:rPr>
        <w:t xml:space="preserve">  </w:t>
      </w:r>
      <w:r>
        <w:rPr>
          <w:rFonts w:ascii="Arial" w:hAnsi="Arial" w:cs="Arial" w:hint="eastAsia"/>
          <w:kern w:val="0"/>
          <w:sz w:val="21"/>
          <w:szCs w:val="21"/>
        </w:rPr>
        <w:t>开发新的软件</w:t>
      </w:r>
      <w:r>
        <w:rPr>
          <w:rFonts w:ascii="Arial" w:hAnsi="Arial" w:cs="Arial" w:hint="eastAsia"/>
          <w:kern w:val="0"/>
          <w:sz w:val="21"/>
          <w:szCs w:val="21"/>
        </w:rPr>
        <w:t>.</w:t>
      </w:r>
      <w:r>
        <w:rPr>
          <w:rFonts w:ascii="Arial" w:hAnsi="Arial" w:cs="Arial" w:hint="eastAsia"/>
          <w:kern w:val="0"/>
          <w:sz w:val="21"/>
          <w:szCs w:val="21"/>
        </w:rPr>
        <w:t>不考虑</w:t>
      </w:r>
    </w:p>
    <w:p w14:paraId="46AFCCF3" w14:textId="77777777" w:rsidR="005C65F7" w:rsidRDefault="00C60497">
      <w:pPr>
        <w:spacing w:line="360" w:lineRule="exact"/>
        <w:ind w:firstLineChars="200" w:firstLine="420"/>
        <w:rPr>
          <w:rFonts w:ascii="Arial" w:hAnsi="Arial" w:cs="Arial"/>
          <w:kern w:val="0"/>
          <w:sz w:val="21"/>
          <w:szCs w:val="21"/>
        </w:rPr>
      </w:pPr>
      <w:r>
        <w:rPr>
          <w:rFonts w:ascii="Arial" w:hAnsi="Arial" w:cs="Arial" w:hint="eastAsia"/>
          <w:kern w:val="0"/>
          <w:sz w:val="21"/>
          <w:szCs w:val="21"/>
        </w:rPr>
        <w:t>轨廓模块</w:t>
      </w:r>
    </w:p>
    <w:p w14:paraId="61565088" w14:textId="77777777" w:rsidR="005C65F7" w:rsidRDefault="00C60497">
      <w:pPr>
        <w:pStyle w:val="2"/>
      </w:pPr>
      <w:bookmarkStart w:id="11" w:name="_Toc13337"/>
      <w:r>
        <w:rPr>
          <w:rFonts w:hint="eastAsia"/>
        </w:rPr>
        <w:t>数据归集集成</w:t>
      </w:r>
      <w:r>
        <w:rPr>
          <w:rFonts w:hint="eastAsia"/>
        </w:rPr>
        <w:t xml:space="preserve"> </w:t>
      </w:r>
      <w:r>
        <w:rPr>
          <w:rFonts w:hint="eastAsia"/>
        </w:rPr>
        <w:t>：交互接口。</w:t>
      </w:r>
      <w:bookmarkEnd w:id="11"/>
    </w:p>
    <w:p w14:paraId="475C4B78" w14:textId="77777777" w:rsidR="005C65F7" w:rsidRDefault="00C60497">
      <w:pPr>
        <w:spacing w:line="360" w:lineRule="auto"/>
        <w:ind w:firstLineChars="200" w:firstLine="480"/>
        <w:rPr>
          <w:color w:val="FF0000"/>
        </w:rPr>
      </w:pPr>
      <w:r>
        <w:rPr>
          <w:rFonts w:hint="eastAsia"/>
          <w:color w:val="FF0000"/>
        </w:rPr>
        <w:t xml:space="preserve">5:需要把第三方需要接入的子系统的demo代码，重新整理发给我们。 </w:t>
      </w:r>
    </w:p>
    <w:p w14:paraId="3AC8212C" w14:textId="30832116" w:rsidR="005C65F7" w:rsidRDefault="00C60497">
      <w:pPr>
        <w:spacing w:line="360" w:lineRule="auto"/>
        <w:ind w:firstLine="480"/>
        <w:rPr>
          <w:color w:val="FF0000"/>
        </w:rPr>
      </w:pPr>
      <w:r>
        <w:rPr>
          <w:rFonts w:hint="eastAsia"/>
          <w:color w:val="FF0000"/>
        </w:rPr>
        <w:t>6: 优先级:</w:t>
      </w:r>
    </w:p>
    <w:p w14:paraId="31990E14" w14:textId="4C746861" w:rsidR="00301D8C" w:rsidRDefault="00301D8C">
      <w:pPr>
        <w:spacing w:line="360" w:lineRule="auto"/>
        <w:ind w:firstLine="480"/>
        <w:rPr>
          <w:color w:val="FF0000"/>
        </w:rPr>
      </w:pPr>
      <w:r>
        <w:rPr>
          <w:rFonts w:hint="eastAsia"/>
          <w:color w:val="FF0000"/>
        </w:rPr>
        <w:t>第一批交付功能</w:t>
      </w:r>
    </w:p>
    <w:p w14:paraId="4FFB08FA" w14:textId="77777777" w:rsidR="00FF2F91" w:rsidRDefault="00C60497" w:rsidP="00FF2F91">
      <w:pPr>
        <w:spacing w:line="360" w:lineRule="auto"/>
        <w:ind w:firstLine="480"/>
        <w:rPr>
          <w:color w:val="FF0000"/>
        </w:rPr>
      </w:pPr>
      <w:r>
        <w:rPr>
          <w:rFonts w:hint="eastAsia"/>
          <w:color w:val="FF0000"/>
        </w:rPr>
        <w:t xml:space="preserve">     限界</w:t>
      </w:r>
    </w:p>
    <w:p w14:paraId="08369C3E" w14:textId="66BC5AFC" w:rsidR="005C65F7" w:rsidRDefault="00FF2F91" w:rsidP="00FF2F91">
      <w:pPr>
        <w:spacing w:line="360" w:lineRule="auto"/>
        <w:ind w:firstLine="480"/>
        <w:rPr>
          <w:color w:val="FF0000"/>
        </w:rPr>
      </w:pPr>
      <w:r>
        <w:rPr>
          <w:rFonts w:hint="eastAsia"/>
          <w:color w:val="FF0000"/>
        </w:rPr>
        <w:t xml:space="preserve">     轨检</w:t>
      </w:r>
    </w:p>
    <w:p w14:paraId="4001AE11" w14:textId="77777777" w:rsidR="00F454EE" w:rsidRDefault="00C60497" w:rsidP="00F454EE">
      <w:pPr>
        <w:spacing w:line="360" w:lineRule="auto"/>
        <w:ind w:firstLine="480"/>
        <w:rPr>
          <w:color w:val="FF0000"/>
        </w:rPr>
      </w:pPr>
      <w:r>
        <w:rPr>
          <w:rFonts w:hint="eastAsia"/>
          <w:color w:val="FF0000"/>
        </w:rPr>
        <w:t xml:space="preserve">     数据归集</w:t>
      </w:r>
    </w:p>
    <w:p w14:paraId="2B61C39F" w14:textId="28D53B1D" w:rsidR="00FF2F91" w:rsidRDefault="00F454EE" w:rsidP="00F454EE">
      <w:pPr>
        <w:spacing w:line="360" w:lineRule="auto"/>
        <w:ind w:firstLine="480"/>
        <w:rPr>
          <w:color w:val="FF0000"/>
        </w:rPr>
      </w:pPr>
      <w:r>
        <w:rPr>
          <w:rFonts w:hint="eastAsia"/>
          <w:color w:val="FF0000"/>
        </w:rPr>
        <w:t xml:space="preserve">     远程重启</w:t>
      </w:r>
    </w:p>
    <w:p w14:paraId="17499444" w14:textId="6CEDF208" w:rsidR="00301D8C" w:rsidRPr="00FF2F91" w:rsidRDefault="00301D8C" w:rsidP="00F454EE">
      <w:pPr>
        <w:spacing w:line="360" w:lineRule="auto"/>
        <w:ind w:firstLine="480"/>
        <w:rPr>
          <w:color w:val="FF0000"/>
        </w:rPr>
      </w:pPr>
      <w:r>
        <w:rPr>
          <w:rFonts w:hint="eastAsia"/>
          <w:color w:val="FF0000"/>
        </w:rPr>
        <w:t>第二批交付功能</w:t>
      </w:r>
    </w:p>
    <w:p w14:paraId="5471EB40" w14:textId="24986EA4" w:rsidR="00C0584A" w:rsidRPr="00FF2F91" w:rsidRDefault="00FF2F91" w:rsidP="00C0584A">
      <w:pPr>
        <w:spacing w:line="360" w:lineRule="auto"/>
        <w:ind w:firstLine="480"/>
        <w:rPr>
          <w:color w:val="FF0000"/>
        </w:rPr>
      </w:pPr>
      <w:r>
        <w:rPr>
          <w:rFonts w:hint="eastAsia"/>
          <w:color w:val="FF0000"/>
        </w:rPr>
        <w:t xml:space="preserve">     </w:t>
      </w:r>
      <w:r w:rsidR="00C0584A">
        <w:rPr>
          <w:rFonts w:hint="eastAsia"/>
          <w:color w:val="FF0000"/>
        </w:rPr>
        <w:t>统一任务Id</w:t>
      </w:r>
    </w:p>
    <w:p w14:paraId="315AE9F1" w14:textId="77777777" w:rsidR="00C0584A" w:rsidRDefault="00C0584A" w:rsidP="00C0584A">
      <w:pPr>
        <w:spacing w:line="360" w:lineRule="auto"/>
        <w:ind w:firstLine="480"/>
        <w:rPr>
          <w:color w:val="FF0000"/>
        </w:rPr>
      </w:pPr>
      <w:r>
        <w:rPr>
          <w:rFonts w:hint="eastAsia"/>
          <w:color w:val="FF0000"/>
        </w:rPr>
        <w:t xml:space="preserve">     台账</w:t>
      </w:r>
    </w:p>
    <w:p w14:paraId="4190F070" w14:textId="4F09A4BC" w:rsidR="005C65F7" w:rsidRDefault="00C60497" w:rsidP="00F454EE">
      <w:pPr>
        <w:spacing w:line="360" w:lineRule="auto"/>
        <w:ind w:firstLine="480"/>
        <w:rPr>
          <w:color w:val="FF0000"/>
        </w:rPr>
      </w:pPr>
      <w:r>
        <w:rPr>
          <w:rFonts w:hint="eastAsia"/>
          <w:color w:val="FF0000"/>
        </w:rPr>
        <w:t xml:space="preserve">     界面</w:t>
      </w:r>
    </w:p>
    <w:sectPr w:rsidR="005C65F7">
      <w:headerReference w:type="first" r:id="rId18"/>
      <w:footerReference w:type="first" r:id="rId19"/>
      <w:pgSz w:w="11906" w:h="16838"/>
      <w:pgMar w:top="1440" w:right="1230" w:bottom="1440"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1F419" w14:textId="77777777" w:rsidR="00C2050F" w:rsidRDefault="00C60497">
      <w:r>
        <w:separator/>
      </w:r>
    </w:p>
  </w:endnote>
  <w:endnote w:type="continuationSeparator" w:id="0">
    <w:p w14:paraId="5B7BFD88" w14:textId="77777777" w:rsidR="00C2050F" w:rsidRDefault="00C60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0AE0" w14:textId="77777777" w:rsidR="005C65F7" w:rsidRDefault="00C60497">
    <w:pPr>
      <w:pStyle w:val="aa"/>
      <w:jc w:val="center"/>
      <w:rPr>
        <w:rFonts w:ascii="Arial" w:eastAsia="楷体" w:hAnsi="Arial" w:cs="Arial"/>
        <w:sz w:val="21"/>
        <w:szCs w:val="21"/>
      </w:rPr>
    </w:pPr>
    <w:r>
      <w:rPr>
        <w:rFonts w:ascii="Arial" w:eastAsia="楷体" w:hAnsi="Arial" w:cs="Arial"/>
        <w:sz w:val="21"/>
        <w:szCs w:val="21"/>
      </w:rPr>
      <w:t>第</w:t>
    </w:r>
    <w:r>
      <w:rPr>
        <w:rFonts w:ascii="Arial" w:eastAsia="楷体" w:hAnsi="Arial" w:cs="Arial"/>
        <w:sz w:val="21"/>
        <w:szCs w:val="21"/>
        <w:lang w:val="zh-CN"/>
      </w:rPr>
      <w:t xml:space="preserve"> </w:t>
    </w:r>
    <w:r>
      <w:rPr>
        <w:rFonts w:ascii="Arial" w:eastAsia="楷体" w:hAnsi="Arial" w:cs="Arial"/>
        <w:bCs/>
        <w:sz w:val="21"/>
        <w:szCs w:val="21"/>
      </w:rPr>
      <w:fldChar w:fldCharType="begin"/>
    </w:r>
    <w:r>
      <w:rPr>
        <w:rFonts w:ascii="Arial" w:eastAsia="楷体" w:hAnsi="Arial" w:cs="Arial"/>
        <w:bCs/>
        <w:sz w:val="21"/>
        <w:szCs w:val="21"/>
      </w:rPr>
      <w:instrText>PAGE</w:instrText>
    </w:r>
    <w:r>
      <w:rPr>
        <w:rFonts w:ascii="Arial" w:eastAsia="楷体" w:hAnsi="Arial" w:cs="Arial"/>
        <w:bCs/>
        <w:sz w:val="21"/>
        <w:szCs w:val="21"/>
      </w:rPr>
      <w:fldChar w:fldCharType="separate"/>
    </w:r>
    <w:r>
      <w:rPr>
        <w:rFonts w:ascii="Arial" w:eastAsia="楷体" w:hAnsi="Arial" w:cs="Arial"/>
        <w:bCs/>
        <w:sz w:val="21"/>
        <w:szCs w:val="21"/>
      </w:rPr>
      <w:t>7</w:t>
    </w:r>
    <w:r>
      <w:rPr>
        <w:rFonts w:ascii="Arial" w:eastAsia="楷体" w:hAnsi="Arial" w:cs="Arial"/>
        <w:bCs/>
        <w:sz w:val="21"/>
        <w:szCs w:val="21"/>
      </w:rPr>
      <w:fldChar w:fldCharType="end"/>
    </w:r>
    <w:r>
      <w:rPr>
        <w:rFonts w:ascii="Arial" w:eastAsia="楷体" w:hAnsi="Arial" w:cs="Arial"/>
        <w:bCs/>
        <w:sz w:val="21"/>
        <w:szCs w:val="21"/>
      </w:rPr>
      <w:t>页</w:t>
    </w:r>
    <w:r>
      <w:rPr>
        <w:rFonts w:ascii="Arial" w:eastAsia="楷体" w:hAnsi="Arial" w:cs="Arial"/>
        <w:sz w:val="21"/>
        <w:szCs w:val="21"/>
        <w:lang w:val="zh-CN"/>
      </w:rPr>
      <w:t xml:space="preserve"> /</w:t>
    </w:r>
    <w:r>
      <w:rPr>
        <w:rFonts w:ascii="Arial" w:eastAsia="楷体" w:hAnsi="Arial" w:cs="Arial"/>
        <w:sz w:val="21"/>
        <w:szCs w:val="21"/>
        <w:lang w:val="zh-CN"/>
      </w:rPr>
      <w:t>共</w:t>
    </w:r>
    <w:r>
      <w:rPr>
        <w:rFonts w:ascii="Arial" w:eastAsia="楷体" w:hAnsi="Arial" w:cs="Arial"/>
        <w:sz w:val="21"/>
        <w:szCs w:val="21"/>
        <w:lang w:val="zh-CN"/>
      </w:rPr>
      <w:t xml:space="preserve"> </w:t>
    </w:r>
    <w:r>
      <w:rPr>
        <w:rFonts w:ascii="Arial" w:eastAsia="楷体" w:hAnsi="Arial" w:cs="Arial" w:hint="eastAsia"/>
        <w:bCs/>
        <w:sz w:val="21"/>
        <w:szCs w:val="21"/>
      </w:rPr>
      <w:t>10</w:t>
    </w:r>
    <w:r>
      <w:rPr>
        <w:rFonts w:ascii="Arial" w:eastAsia="楷体" w:hAnsi="Arial" w:cs="Arial"/>
        <w:bCs/>
        <w:sz w:val="21"/>
        <w:szCs w:val="21"/>
      </w:rPr>
      <w:t>页</w:t>
    </w:r>
  </w:p>
  <w:p w14:paraId="182C1EFA" w14:textId="77777777" w:rsidR="005C65F7" w:rsidRDefault="005C65F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5BCC" w14:textId="77777777" w:rsidR="005C65F7" w:rsidRDefault="00C60497">
    <w:pPr>
      <w:pStyle w:val="aa"/>
      <w:jc w:val="center"/>
      <w:rPr>
        <w:rFonts w:ascii="Arial" w:eastAsia="楷体" w:hAnsi="Arial" w:cs="Arial"/>
        <w:sz w:val="21"/>
        <w:szCs w:val="21"/>
      </w:rPr>
    </w:pPr>
    <w:r>
      <w:rPr>
        <w:rFonts w:ascii="Arial" w:eastAsia="楷体" w:hAnsi="Arial" w:cs="Arial"/>
        <w:sz w:val="21"/>
        <w:szCs w:val="21"/>
      </w:rPr>
      <w:t>第</w:t>
    </w:r>
    <w:r>
      <w:rPr>
        <w:rFonts w:ascii="Arial" w:eastAsia="楷体" w:hAnsi="Arial" w:cs="Arial"/>
        <w:sz w:val="21"/>
        <w:szCs w:val="21"/>
        <w:lang w:val="zh-CN"/>
      </w:rPr>
      <w:t xml:space="preserve"> </w:t>
    </w:r>
    <w:r>
      <w:rPr>
        <w:rFonts w:ascii="Arial" w:eastAsia="楷体" w:hAnsi="Arial" w:cs="Arial"/>
        <w:bCs/>
        <w:sz w:val="21"/>
        <w:szCs w:val="21"/>
      </w:rPr>
      <w:fldChar w:fldCharType="begin"/>
    </w:r>
    <w:r>
      <w:rPr>
        <w:rFonts w:ascii="Arial" w:eastAsia="楷体" w:hAnsi="Arial" w:cs="Arial"/>
        <w:bCs/>
        <w:sz w:val="21"/>
        <w:szCs w:val="21"/>
      </w:rPr>
      <w:instrText>PAGE</w:instrText>
    </w:r>
    <w:r>
      <w:rPr>
        <w:rFonts w:ascii="Arial" w:eastAsia="楷体" w:hAnsi="Arial" w:cs="Arial"/>
        <w:bCs/>
        <w:sz w:val="21"/>
        <w:szCs w:val="21"/>
      </w:rPr>
      <w:fldChar w:fldCharType="separate"/>
    </w:r>
    <w:r>
      <w:rPr>
        <w:rFonts w:ascii="Arial" w:eastAsia="楷体" w:hAnsi="Arial" w:cs="Arial"/>
        <w:bCs/>
        <w:sz w:val="21"/>
        <w:szCs w:val="21"/>
      </w:rPr>
      <w:t>1</w:t>
    </w:r>
    <w:r>
      <w:rPr>
        <w:rFonts w:ascii="Arial" w:eastAsia="楷体" w:hAnsi="Arial" w:cs="Arial"/>
        <w:bCs/>
        <w:sz w:val="21"/>
        <w:szCs w:val="21"/>
      </w:rPr>
      <w:fldChar w:fldCharType="end"/>
    </w:r>
    <w:r>
      <w:rPr>
        <w:rFonts w:ascii="Arial" w:eastAsia="楷体" w:hAnsi="Arial" w:cs="Arial"/>
        <w:bCs/>
        <w:sz w:val="21"/>
        <w:szCs w:val="21"/>
      </w:rPr>
      <w:t>页</w:t>
    </w:r>
    <w:r>
      <w:rPr>
        <w:rFonts w:ascii="Arial" w:eastAsia="楷体" w:hAnsi="Arial" w:cs="Arial"/>
        <w:sz w:val="21"/>
        <w:szCs w:val="21"/>
        <w:lang w:val="zh-CN"/>
      </w:rPr>
      <w:t xml:space="preserve"> /</w:t>
    </w:r>
    <w:r>
      <w:rPr>
        <w:rFonts w:ascii="Arial" w:eastAsia="楷体" w:hAnsi="Arial" w:cs="Arial"/>
        <w:sz w:val="21"/>
        <w:szCs w:val="21"/>
        <w:lang w:val="zh-CN"/>
      </w:rPr>
      <w:t>共</w:t>
    </w:r>
    <w:r>
      <w:rPr>
        <w:rFonts w:ascii="Arial" w:eastAsia="楷体" w:hAnsi="Arial" w:cs="Arial"/>
        <w:sz w:val="21"/>
        <w:szCs w:val="21"/>
        <w:lang w:val="zh-CN"/>
      </w:rPr>
      <w:t>9</w:t>
    </w:r>
    <w:r>
      <w:rPr>
        <w:rFonts w:ascii="Arial" w:eastAsia="楷体" w:hAnsi="Arial" w:cs="Arial"/>
        <w:bCs/>
        <w:sz w:val="21"/>
        <w:szCs w:val="21"/>
      </w:rPr>
      <w:t>页</w:t>
    </w:r>
  </w:p>
  <w:p w14:paraId="6D735987" w14:textId="77777777" w:rsidR="005C65F7" w:rsidRDefault="005C65F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A07E" w14:textId="77777777" w:rsidR="00C2050F" w:rsidRDefault="00C60497">
      <w:r>
        <w:separator/>
      </w:r>
    </w:p>
  </w:footnote>
  <w:footnote w:type="continuationSeparator" w:id="0">
    <w:p w14:paraId="63F3A238" w14:textId="77777777" w:rsidR="00C2050F" w:rsidRDefault="00C60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2B0D" w14:textId="77777777" w:rsidR="005C65F7" w:rsidRDefault="00C60497">
    <w:pPr>
      <w:pStyle w:val="ac"/>
      <w:tabs>
        <w:tab w:val="clear" w:pos="4153"/>
        <w:tab w:val="clear" w:pos="8306"/>
        <w:tab w:val="center" w:pos="4439"/>
        <w:tab w:val="right" w:pos="8879"/>
      </w:tabs>
      <w:jc w:val="right"/>
    </w:pPr>
    <w:r>
      <w:rPr>
        <w:rFonts w:ascii="Arial" w:hAnsi="Arial" w:cs="Arial" w:hint="eastAsia"/>
        <w:color w:val="333333"/>
        <w:sz w:val="21"/>
        <w:szCs w:val="21"/>
      </w:rPr>
      <w:t xml:space="preserve">                                  </w:t>
    </w:r>
    <w:r>
      <w:rPr>
        <w:rFonts w:ascii="楷体" w:eastAsia="楷体" w:hAnsi="楷体" w:cs="Arial" w:hint="eastAsia"/>
        <w:color w:val="333333"/>
        <w:sz w:val="21"/>
        <w:szCs w:val="21"/>
      </w:rPr>
      <w:t xml:space="preserve">          </w:t>
    </w:r>
    <w:r>
      <w:rPr>
        <w:rFonts w:ascii="楷体" w:eastAsia="楷体" w:hAnsi="楷体" w:cs="Arial" w:hint="eastAsia"/>
        <w:color w:val="333333"/>
        <w:sz w:val="21"/>
        <w:szCs w:val="21"/>
      </w:rPr>
      <w:t>车载检测系统集中控制软件二期需求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9025" w14:textId="77777777" w:rsidR="005C65F7" w:rsidRDefault="00C60497">
    <w:pPr>
      <w:pStyle w:val="ac"/>
      <w:tabs>
        <w:tab w:val="clear" w:pos="4153"/>
        <w:tab w:val="clear" w:pos="8306"/>
        <w:tab w:val="center" w:pos="4439"/>
        <w:tab w:val="right" w:pos="8879"/>
      </w:tabs>
      <w:jc w:val="right"/>
      <w:rPr>
        <w:rFonts w:ascii="Arial" w:hAnsi="Arial" w:cs="Arial"/>
        <w:sz w:val="21"/>
      </w:rPr>
    </w:pPr>
    <w:r>
      <w:rPr>
        <w:rFonts w:ascii="Arial" w:hAnsi="Arial" w:cs="Arial" w:hint="eastAsia"/>
        <w:color w:val="333333"/>
        <w:sz w:val="21"/>
        <w:szCs w:val="21"/>
      </w:rPr>
      <w:t xml:space="preserve">                         </w:t>
    </w:r>
    <w:r>
      <w:rPr>
        <w:rFonts w:ascii="楷体" w:eastAsia="楷体" w:hAnsi="楷体" w:cs="Arial" w:hint="eastAsia"/>
        <w:color w:val="333333"/>
        <w:sz w:val="21"/>
        <w:szCs w:val="21"/>
      </w:rPr>
      <w:t xml:space="preserve">          综合</w:t>
    </w:r>
    <w:proofErr w:type="gramStart"/>
    <w:r>
      <w:rPr>
        <w:rFonts w:ascii="楷体" w:eastAsia="楷体" w:hAnsi="楷体" w:cs="Arial" w:hint="eastAsia"/>
        <w:color w:val="333333"/>
        <w:sz w:val="21"/>
        <w:szCs w:val="21"/>
      </w:rPr>
      <w:t>巡检车</w:t>
    </w:r>
    <w:proofErr w:type="gramEnd"/>
    <w:r>
      <w:rPr>
        <w:rFonts w:ascii="楷体" w:eastAsia="楷体" w:hAnsi="楷体" w:cs="Arial" w:hint="eastAsia"/>
        <w:color w:val="333333"/>
        <w:sz w:val="21"/>
        <w:szCs w:val="21"/>
      </w:rPr>
      <w:t>集中监控系统开发（</w:t>
    </w:r>
    <w:r>
      <w:rPr>
        <w:rFonts w:ascii="楷体" w:eastAsia="楷体" w:hAnsi="楷体" w:cs="Arial" w:hint="eastAsia"/>
        <w:color w:val="333333"/>
        <w:sz w:val="21"/>
        <w:szCs w:val="21"/>
      </w:rPr>
      <w:t>二期）需求文档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5"/>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pStyle w:val="3"/>
      <w:lvlText w:val="5.1.%3."/>
      <w:lvlJc w:val="left"/>
      <w:pPr>
        <w:tabs>
          <w:tab w:val="left" w:pos="1080"/>
        </w:tabs>
        <w:ind w:left="720" w:hanging="720"/>
      </w:pPr>
      <w:rPr>
        <w:rFonts w:ascii="Times New Roman" w:hAnsi="Times New Roman" w:cs="Times New Roman" w:hint="default"/>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2A8771A8"/>
    <w:multiLevelType w:val="singleLevel"/>
    <w:tmpl w:val="2A8771A8"/>
    <w:lvl w:ilvl="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403A"/>
    <w:rsid w:val="00004F56"/>
    <w:rsid w:val="000058E7"/>
    <w:rsid w:val="00005A38"/>
    <w:rsid w:val="00012DDC"/>
    <w:rsid w:val="00016623"/>
    <w:rsid w:val="0002354C"/>
    <w:rsid w:val="00026441"/>
    <w:rsid w:val="0002666D"/>
    <w:rsid w:val="00026E01"/>
    <w:rsid w:val="00033997"/>
    <w:rsid w:val="00037B49"/>
    <w:rsid w:val="0005084B"/>
    <w:rsid w:val="00062678"/>
    <w:rsid w:val="00070A7B"/>
    <w:rsid w:val="00071001"/>
    <w:rsid w:val="00071EF2"/>
    <w:rsid w:val="00074EC8"/>
    <w:rsid w:val="00080757"/>
    <w:rsid w:val="00092C1C"/>
    <w:rsid w:val="000943E3"/>
    <w:rsid w:val="0009577A"/>
    <w:rsid w:val="00097BBB"/>
    <w:rsid w:val="000B4D2B"/>
    <w:rsid w:val="000C251E"/>
    <w:rsid w:val="000C41D6"/>
    <w:rsid w:val="000C7C56"/>
    <w:rsid w:val="000D15CC"/>
    <w:rsid w:val="000D350E"/>
    <w:rsid w:val="000E0F23"/>
    <w:rsid w:val="000E35D4"/>
    <w:rsid w:val="000E38DF"/>
    <w:rsid w:val="000E3F36"/>
    <w:rsid w:val="000E4109"/>
    <w:rsid w:val="000F1A44"/>
    <w:rsid w:val="000F215E"/>
    <w:rsid w:val="001120F6"/>
    <w:rsid w:val="00121E2A"/>
    <w:rsid w:val="001276BB"/>
    <w:rsid w:val="00130FBB"/>
    <w:rsid w:val="00134537"/>
    <w:rsid w:val="00145C94"/>
    <w:rsid w:val="00147009"/>
    <w:rsid w:val="00147F24"/>
    <w:rsid w:val="00160618"/>
    <w:rsid w:val="00161305"/>
    <w:rsid w:val="001642D1"/>
    <w:rsid w:val="001657C1"/>
    <w:rsid w:val="001669E9"/>
    <w:rsid w:val="00172A27"/>
    <w:rsid w:val="00181EDB"/>
    <w:rsid w:val="00182BF0"/>
    <w:rsid w:val="001843ED"/>
    <w:rsid w:val="00193442"/>
    <w:rsid w:val="001A04C4"/>
    <w:rsid w:val="001A1C0D"/>
    <w:rsid w:val="001B4C94"/>
    <w:rsid w:val="001D6254"/>
    <w:rsid w:val="001F2B7C"/>
    <w:rsid w:val="00202514"/>
    <w:rsid w:val="00203EE1"/>
    <w:rsid w:val="002152B5"/>
    <w:rsid w:val="00225B32"/>
    <w:rsid w:val="00227F25"/>
    <w:rsid w:val="002318D9"/>
    <w:rsid w:val="00240EA5"/>
    <w:rsid w:val="00241E4A"/>
    <w:rsid w:val="00242E7C"/>
    <w:rsid w:val="00244399"/>
    <w:rsid w:val="002451CA"/>
    <w:rsid w:val="00246951"/>
    <w:rsid w:val="00260010"/>
    <w:rsid w:val="00265006"/>
    <w:rsid w:val="00265D82"/>
    <w:rsid w:val="002668D3"/>
    <w:rsid w:val="00270548"/>
    <w:rsid w:val="00271309"/>
    <w:rsid w:val="00276ACE"/>
    <w:rsid w:val="00285014"/>
    <w:rsid w:val="00286132"/>
    <w:rsid w:val="002A1FAA"/>
    <w:rsid w:val="002A3F84"/>
    <w:rsid w:val="002B0D14"/>
    <w:rsid w:val="002C14F8"/>
    <w:rsid w:val="002C4F23"/>
    <w:rsid w:val="002C5005"/>
    <w:rsid w:val="002C5AE9"/>
    <w:rsid w:val="002D56E9"/>
    <w:rsid w:val="002D6B95"/>
    <w:rsid w:val="002D7D82"/>
    <w:rsid w:val="002E580D"/>
    <w:rsid w:val="002E5D4F"/>
    <w:rsid w:val="002F0F98"/>
    <w:rsid w:val="002F486A"/>
    <w:rsid w:val="002F65B5"/>
    <w:rsid w:val="00301D8C"/>
    <w:rsid w:val="0031544B"/>
    <w:rsid w:val="00324C80"/>
    <w:rsid w:val="00325BA0"/>
    <w:rsid w:val="00325C47"/>
    <w:rsid w:val="00326391"/>
    <w:rsid w:val="00331177"/>
    <w:rsid w:val="00337171"/>
    <w:rsid w:val="00341245"/>
    <w:rsid w:val="003439C0"/>
    <w:rsid w:val="00351A26"/>
    <w:rsid w:val="00352385"/>
    <w:rsid w:val="003549AB"/>
    <w:rsid w:val="003557ED"/>
    <w:rsid w:val="00356148"/>
    <w:rsid w:val="00365A0A"/>
    <w:rsid w:val="00365E5E"/>
    <w:rsid w:val="00366F04"/>
    <w:rsid w:val="00367B6D"/>
    <w:rsid w:val="00367EDB"/>
    <w:rsid w:val="00373F3B"/>
    <w:rsid w:val="00374CBA"/>
    <w:rsid w:val="00377CF0"/>
    <w:rsid w:val="00377E78"/>
    <w:rsid w:val="0038676A"/>
    <w:rsid w:val="00391A0C"/>
    <w:rsid w:val="00391F1B"/>
    <w:rsid w:val="00395EEF"/>
    <w:rsid w:val="00396D3F"/>
    <w:rsid w:val="00397050"/>
    <w:rsid w:val="003A180C"/>
    <w:rsid w:val="003A192F"/>
    <w:rsid w:val="003B1FE3"/>
    <w:rsid w:val="003B248B"/>
    <w:rsid w:val="003B38C9"/>
    <w:rsid w:val="003B4DC2"/>
    <w:rsid w:val="003B6E7D"/>
    <w:rsid w:val="003C23EA"/>
    <w:rsid w:val="003C3CD4"/>
    <w:rsid w:val="003C5AF4"/>
    <w:rsid w:val="003D2C18"/>
    <w:rsid w:val="003D3AB0"/>
    <w:rsid w:val="003E4AD0"/>
    <w:rsid w:val="003E7600"/>
    <w:rsid w:val="003F69E0"/>
    <w:rsid w:val="0040574E"/>
    <w:rsid w:val="00406CBA"/>
    <w:rsid w:val="00407757"/>
    <w:rsid w:val="00411447"/>
    <w:rsid w:val="00414907"/>
    <w:rsid w:val="00414B4C"/>
    <w:rsid w:val="0041528A"/>
    <w:rsid w:val="0042011A"/>
    <w:rsid w:val="0042131F"/>
    <w:rsid w:val="00421ACE"/>
    <w:rsid w:val="00423850"/>
    <w:rsid w:val="00424363"/>
    <w:rsid w:val="0043181D"/>
    <w:rsid w:val="00432897"/>
    <w:rsid w:val="00436ACF"/>
    <w:rsid w:val="00442A94"/>
    <w:rsid w:val="00444F8E"/>
    <w:rsid w:val="00445824"/>
    <w:rsid w:val="00447F4D"/>
    <w:rsid w:val="00454820"/>
    <w:rsid w:val="00454A45"/>
    <w:rsid w:val="00457E09"/>
    <w:rsid w:val="00464A12"/>
    <w:rsid w:val="00464F29"/>
    <w:rsid w:val="004707A3"/>
    <w:rsid w:val="00480043"/>
    <w:rsid w:val="00481F9F"/>
    <w:rsid w:val="00486D47"/>
    <w:rsid w:val="004A1889"/>
    <w:rsid w:val="004A2B51"/>
    <w:rsid w:val="004A4D5A"/>
    <w:rsid w:val="004B192E"/>
    <w:rsid w:val="004B32F4"/>
    <w:rsid w:val="004B7CE8"/>
    <w:rsid w:val="004C0BDF"/>
    <w:rsid w:val="004C25F9"/>
    <w:rsid w:val="004C33A1"/>
    <w:rsid w:val="004C5F91"/>
    <w:rsid w:val="004D52C9"/>
    <w:rsid w:val="004D63C2"/>
    <w:rsid w:val="004E28CD"/>
    <w:rsid w:val="004E36FB"/>
    <w:rsid w:val="004E500D"/>
    <w:rsid w:val="004F1D5E"/>
    <w:rsid w:val="004F69BB"/>
    <w:rsid w:val="004F72AC"/>
    <w:rsid w:val="005039F7"/>
    <w:rsid w:val="00510025"/>
    <w:rsid w:val="00512C98"/>
    <w:rsid w:val="00517981"/>
    <w:rsid w:val="00523B3A"/>
    <w:rsid w:val="00531612"/>
    <w:rsid w:val="0053636B"/>
    <w:rsid w:val="00537279"/>
    <w:rsid w:val="005442BF"/>
    <w:rsid w:val="005466D6"/>
    <w:rsid w:val="00551183"/>
    <w:rsid w:val="00552860"/>
    <w:rsid w:val="005528EF"/>
    <w:rsid w:val="00552A3D"/>
    <w:rsid w:val="005620E9"/>
    <w:rsid w:val="00565F00"/>
    <w:rsid w:val="00566E57"/>
    <w:rsid w:val="00575CA7"/>
    <w:rsid w:val="00581EAD"/>
    <w:rsid w:val="00584C21"/>
    <w:rsid w:val="005862A8"/>
    <w:rsid w:val="005959F8"/>
    <w:rsid w:val="005A1EB4"/>
    <w:rsid w:val="005A6986"/>
    <w:rsid w:val="005B34B0"/>
    <w:rsid w:val="005C1B68"/>
    <w:rsid w:val="005C65F7"/>
    <w:rsid w:val="005C78B9"/>
    <w:rsid w:val="005D167E"/>
    <w:rsid w:val="005D31D6"/>
    <w:rsid w:val="005D4ED3"/>
    <w:rsid w:val="005E16F3"/>
    <w:rsid w:val="005E3663"/>
    <w:rsid w:val="005E515F"/>
    <w:rsid w:val="005F4D3A"/>
    <w:rsid w:val="006052EA"/>
    <w:rsid w:val="00611063"/>
    <w:rsid w:val="0061286C"/>
    <w:rsid w:val="006153DB"/>
    <w:rsid w:val="0061557D"/>
    <w:rsid w:val="006236A3"/>
    <w:rsid w:val="0063595E"/>
    <w:rsid w:val="006400C5"/>
    <w:rsid w:val="00642AE8"/>
    <w:rsid w:val="0064331C"/>
    <w:rsid w:val="006520C4"/>
    <w:rsid w:val="00665783"/>
    <w:rsid w:val="006665D4"/>
    <w:rsid w:val="00680724"/>
    <w:rsid w:val="006807D6"/>
    <w:rsid w:val="0068256A"/>
    <w:rsid w:val="006879FD"/>
    <w:rsid w:val="00695475"/>
    <w:rsid w:val="006972F7"/>
    <w:rsid w:val="006A3C54"/>
    <w:rsid w:val="006A6853"/>
    <w:rsid w:val="006B2B76"/>
    <w:rsid w:val="006B708A"/>
    <w:rsid w:val="006C013D"/>
    <w:rsid w:val="006C38EC"/>
    <w:rsid w:val="006C64C6"/>
    <w:rsid w:val="006D0AFB"/>
    <w:rsid w:val="006D73F5"/>
    <w:rsid w:val="006E4368"/>
    <w:rsid w:val="006F08E4"/>
    <w:rsid w:val="006F190E"/>
    <w:rsid w:val="006F3290"/>
    <w:rsid w:val="006F4913"/>
    <w:rsid w:val="006F4C00"/>
    <w:rsid w:val="00701DD7"/>
    <w:rsid w:val="0070568E"/>
    <w:rsid w:val="00713671"/>
    <w:rsid w:val="00740B66"/>
    <w:rsid w:val="00743123"/>
    <w:rsid w:val="0074402B"/>
    <w:rsid w:val="00747553"/>
    <w:rsid w:val="007532A7"/>
    <w:rsid w:val="00757CCE"/>
    <w:rsid w:val="00764370"/>
    <w:rsid w:val="007800F2"/>
    <w:rsid w:val="007850B1"/>
    <w:rsid w:val="00785DDD"/>
    <w:rsid w:val="0079183B"/>
    <w:rsid w:val="0079291E"/>
    <w:rsid w:val="007932E4"/>
    <w:rsid w:val="007A0A70"/>
    <w:rsid w:val="007A22BA"/>
    <w:rsid w:val="007A2C48"/>
    <w:rsid w:val="007A57B3"/>
    <w:rsid w:val="007B209E"/>
    <w:rsid w:val="007B31AA"/>
    <w:rsid w:val="007B6057"/>
    <w:rsid w:val="007B767E"/>
    <w:rsid w:val="007D007A"/>
    <w:rsid w:val="007E3A3D"/>
    <w:rsid w:val="007E6097"/>
    <w:rsid w:val="007F4CE1"/>
    <w:rsid w:val="00802AAF"/>
    <w:rsid w:val="0080337A"/>
    <w:rsid w:val="00804401"/>
    <w:rsid w:val="0080657E"/>
    <w:rsid w:val="0081272D"/>
    <w:rsid w:val="0083020B"/>
    <w:rsid w:val="008356B5"/>
    <w:rsid w:val="008474F3"/>
    <w:rsid w:val="00855948"/>
    <w:rsid w:val="0086022A"/>
    <w:rsid w:val="0086776F"/>
    <w:rsid w:val="00867873"/>
    <w:rsid w:val="008711A1"/>
    <w:rsid w:val="00874DED"/>
    <w:rsid w:val="00876925"/>
    <w:rsid w:val="00883A3C"/>
    <w:rsid w:val="0089323A"/>
    <w:rsid w:val="008A2F27"/>
    <w:rsid w:val="008A68B8"/>
    <w:rsid w:val="008B12B5"/>
    <w:rsid w:val="008B21EB"/>
    <w:rsid w:val="008B75E6"/>
    <w:rsid w:val="008C3A93"/>
    <w:rsid w:val="008E2EB7"/>
    <w:rsid w:val="008E5678"/>
    <w:rsid w:val="008E6C10"/>
    <w:rsid w:val="008E75E9"/>
    <w:rsid w:val="008F6082"/>
    <w:rsid w:val="008F6190"/>
    <w:rsid w:val="00901B29"/>
    <w:rsid w:val="00903DD0"/>
    <w:rsid w:val="0090443E"/>
    <w:rsid w:val="00914706"/>
    <w:rsid w:val="00914853"/>
    <w:rsid w:val="00920086"/>
    <w:rsid w:val="00920748"/>
    <w:rsid w:val="00920C99"/>
    <w:rsid w:val="009258D7"/>
    <w:rsid w:val="00933DF7"/>
    <w:rsid w:val="00946608"/>
    <w:rsid w:val="00946B48"/>
    <w:rsid w:val="00951D8B"/>
    <w:rsid w:val="0095212D"/>
    <w:rsid w:val="0095363B"/>
    <w:rsid w:val="00966440"/>
    <w:rsid w:val="009707F1"/>
    <w:rsid w:val="00976F2B"/>
    <w:rsid w:val="00987C96"/>
    <w:rsid w:val="00997C03"/>
    <w:rsid w:val="00997E12"/>
    <w:rsid w:val="009A2273"/>
    <w:rsid w:val="009A4BD9"/>
    <w:rsid w:val="009C6D76"/>
    <w:rsid w:val="009D37C9"/>
    <w:rsid w:val="009D5B50"/>
    <w:rsid w:val="009F06EC"/>
    <w:rsid w:val="009F356F"/>
    <w:rsid w:val="00A01CCB"/>
    <w:rsid w:val="00A031B5"/>
    <w:rsid w:val="00A12F41"/>
    <w:rsid w:val="00A14AD4"/>
    <w:rsid w:val="00A17DC7"/>
    <w:rsid w:val="00A22366"/>
    <w:rsid w:val="00A22C56"/>
    <w:rsid w:val="00A24061"/>
    <w:rsid w:val="00A327BA"/>
    <w:rsid w:val="00A40AA8"/>
    <w:rsid w:val="00A42309"/>
    <w:rsid w:val="00A42EF0"/>
    <w:rsid w:val="00A43A5D"/>
    <w:rsid w:val="00A43F12"/>
    <w:rsid w:val="00A44F99"/>
    <w:rsid w:val="00A45E6D"/>
    <w:rsid w:val="00A47859"/>
    <w:rsid w:val="00A53E5E"/>
    <w:rsid w:val="00A60E90"/>
    <w:rsid w:val="00A642EB"/>
    <w:rsid w:val="00A65143"/>
    <w:rsid w:val="00A66216"/>
    <w:rsid w:val="00A746C9"/>
    <w:rsid w:val="00A86272"/>
    <w:rsid w:val="00A957BE"/>
    <w:rsid w:val="00A95D50"/>
    <w:rsid w:val="00A96071"/>
    <w:rsid w:val="00A96AF2"/>
    <w:rsid w:val="00AA2325"/>
    <w:rsid w:val="00AB6346"/>
    <w:rsid w:val="00AC1750"/>
    <w:rsid w:val="00AC215B"/>
    <w:rsid w:val="00AC3BDD"/>
    <w:rsid w:val="00AC4C6C"/>
    <w:rsid w:val="00AD1EE5"/>
    <w:rsid w:val="00AD4847"/>
    <w:rsid w:val="00AE117A"/>
    <w:rsid w:val="00AE35A5"/>
    <w:rsid w:val="00AF6357"/>
    <w:rsid w:val="00B00503"/>
    <w:rsid w:val="00B04AFF"/>
    <w:rsid w:val="00B04FAD"/>
    <w:rsid w:val="00B15CAD"/>
    <w:rsid w:val="00B200BA"/>
    <w:rsid w:val="00B214A4"/>
    <w:rsid w:val="00B348F8"/>
    <w:rsid w:val="00B46A90"/>
    <w:rsid w:val="00B52FE5"/>
    <w:rsid w:val="00B538BE"/>
    <w:rsid w:val="00B613E3"/>
    <w:rsid w:val="00B763CF"/>
    <w:rsid w:val="00B9071C"/>
    <w:rsid w:val="00B912A3"/>
    <w:rsid w:val="00B9220C"/>
    <w:rsid w:val="00B967D2"/>
    <w:rsid w:val="00BA3347"/>
    <w:rsid w:val="00BA7BF2"/>
    <w:rsid w:val="00BB0441"/>
    <w:rsid w:val="00BC16CB"/>
    <w:rsid w:val="00BC28E8"/>
    <w:rsid w:val="00BC4E89"/>
    <w:rsid w:val="00BD0BBE"/>
    <w:rsid w:val="00BD2BE8"/>
    <w:rsid w:val="00BD6AA3"/>
    <w:rsid w:val="00BE3BD5"/>
    <w:rsid w:val="00BE5AC0"/>
    <w:rsid w:val="00BF729C"/>
    <w:rsid w:val="00BF77E0"/>
    <w:rsid w:val="00C0584A"/>
    <w:rsid w:val="00C1081B"/>
    <w:rsid w:val="00C2050F"/>
    <w:rsid w:val="00C27F00"/>
    <w:rsid w:val="00C3267B"/>
    <w:rsid w:val="00C35054"/>
    <w:rsid w:val="00C41CF9"/>
    <w:rsid w:val="00C51D68"/>
    <w:rsid w:val="00C53795"/>
    <w:rsid w:val="00C55274"/>
    <w:rsid w:val="00C55786"/>
    <w:rsid w:val="00C601C0"/>
    <w:rsid w:val="00C60497"/>
    <w:rsid w:val="00C6146E"/>
    <w:rsid w:val="00C65C9F"/>
    <w:rsid w:val="00C71C85"/>
    <w:rsid w:val="00C8275B"/>
    <w:rsid w:val="00C83A2A"/>
    <w:rsid w:val="00C93384"/>
    <w:rsid w:val="00C937BF"/>
    <w:rsid w:val="00CA4978"/>
    <w:rsid w:val="00CB6E10"/>
    <w:rsid w:val="00CC1C88"/>
    <w:rsid w:val="00CC4B90"/>
    <w:rsid w:val="00CC51C7"/>
    <w:rsid w:val="00CC667A"/>
    <w:rsid w:val="00CD0CDF"/>
    <w:rsid w:val="00CD621E"/>
    <w:rsid w:val="00CF438C"/>
    <w:rsid w:val="00CF7F6E"/>
    <w:rsid w:val="00D02D96"/>
    <w:rsid w:val="00D03916"/>
    <w:rsid w:val="00D14837"/>
    <w:rsid w:val="00D159F2"/>
    <w:rsid w:val="00D16653"/>
    <w:rsid w:val="00D21AF8"/>
    <w:rsid w:val="00D234D8"/>
    <w:rsid w:val="00D245D6"/>
    <w:rsid w:val="00D30CB3"/>
    <w:rsid w:val="00D361B2"/>
    <w:rsid w:val="00D568A1"/>
    <w:rsid w:val="00D71830"/>
    <w:rsid w:val="00D7202D"/>
    <w:rsid w:val="00D842EC"/>
    <w:rsid w:val="00D87285"/>
    <w:rsid w:val="00DB5A1A"/>
    <w:rsid w:val="00DC6ACC"/>
    <w:rsid w:val="00DD3FAE"/>
    <w:rsid w:val="00DD5D07"/>
    <w:rsid w:val="00DD62DB"/>
    <w:rsid w:val="00DE1324"/>
    <w:rsid w:val="00DE51A9"/>
    <w:rsid w:val="00DE69C6"/>
    <w:rsid w:val="00E00221"/>
    <w:rsid w:val="00E006D7"/>
    <w:rsid w:val="00E026CC"/>
    <w:rsid w:val="00E02FB8"/>
    <w:rsid w:val="00E06DE1"/>
    <w:rsid w:val="00E208A9"/>
    <w:rsid w:val="00E24BFC"/>
    <w:rsid w:val="00E34E45"/>
    <w:rsid w:val="00E37679"/>
    <w:rsid w:val="00E37FF3"/>
    <w:rsid w:val="00E52F33"/>
    <w:rsid w:val="00E5632A"/>
    <w:rsid w:val="00E5732F"/>
    <w:rsid w:val="00E62C1E"/>
    <w:rsid w:val="00E63735"/>
    <w:rsid w:val="00E63EC4"/>
    <w:rsid w:val="00E769E7"/>
    <w:rsid w:val="00E83464"/>
    <w:rsid w:val="00E85822"/>
    <w:rsid w:val="00E85CD1"/>
    <w:rsid w:val="00E903AF"/>
    <w:rsid w:val="00EA05E7"/>
    <w:rsid w:val="00EA59EA"/>
    <w:rsid w:val="00EB0B8F"/>
    <w:rsid w:val="00EB2FEB"/>
    <w:rsid w:val="00EB67E2"/>
    <w:rsid w:val="00EC0633"/>
    <w:rsid w:val="00EC4A98"/>
    <w:rsid w:val="00EE3049"/>
    <w:rsid w:val="00EE4F97"/>
    <w:rsid w:val="00EE63A1"/>
    <w:rsid w:val="00EF6D5E"/>
    <w:rsid w:val="00F0079E"/>
    <w:rsid w:val="00F020E2"/>
    <w:rsid w:val="00F165B8"/>
    <w:rsid w:val="00F1778C"/>
    <w:rsid w:val="00F26784"/>
    <w:rsid w:val="00F27504"/>
    <w:rsid w:val="00F27574"/>
    <w:rsid w:val="00F31F6B"/>
    <w:rsid w:val="00F339EF"/>
    <w:rsid w:val="00F361AE"/>
    <w:rsid w:val="00F379AF"/>
    <w:rsid w:val="00F454EE"/>
    <w:rsid w:val="00F51000"/>
    <w:rsid w:val="00F54FEE"/>
    <w:rsid w:val="00F60348"/>
    <w:rsid w:val="00F63B2B"/>
    <w:rsid w:val="00F723F4"/>
    <w:rsid w:val="00F74AAD"/>
    <w:rsid w:val="00F80439"/>
    <w:rsid w:val="00F818F0"/>
    <w:rsid w:val="00FA35D8"/>
    <w:rsid w:val="00FA5020"/>
    <w:rsid w:val="00FA6616"/>
    <w:rsid w:val="00FB171F"/>
    <w:rsid w:val="00FB30F1"/>
    <w:rsid w:val="00FB4225"/>
    <w:rsid w:val="00FC3B53"/>
    <w:rsid w:val="00FD0F84"/>
    <w:rsid w:val="00FE099F"/>
    <w:rsid w:val="00FE2787"/>
    <w:rsid w:val="00FE5401"/>
    <w:rsid w:val="00FF2F91"/>
    <w:rsid w:val="00FF4809"/>
    <w:rsid w:val="00FF61B4"/>
    <w:rsid w:val="00FF7ADD"/>
    <w:rsid w:val="01AE14A8"/>
    <w:rsid w:val="02D55668"/>
    <w:rsid w:val="08855C28"/>
    <w:rsid w:val="09426C58"/>
    <w:rsid w:val="0A2B5A8D"/>
    <w:rsid w:val="0BDD3752"/>
    <w:rsid w:val="0C660F4C"/>
    <w:rsid w:val="0D1158BF"/>
    <w:rsid w:val="0E103767"/>
    <w:rsid w:val="10156DCD"/>
    <w:rsid w:val="10764EBE"/>
    <w:rsid w:val="12761553"/>
    <w:rsid w:val="142D0C2C"/>
    <w:rsid w:val="1479422E"/>
    <w:rsid w:val="19AB4AF4"/>
    <w:rsid w:val="1DE772E7"/>
    <w:rsid w:val="1ECB4A99"/>
    <w:rsid w:val="1F5545E9"/>
    <w:rsid w:val="1FCD5867"/>
    <w:rsid w:val="2072161A"/>
    <w:rsid w:val="29AA2874"/>
    <w:rsid w:val="2B3857A8"/>
    <w:rsid w:val="2B480FBE"/>
    <w:rsid w:val="2B807FE2"/>
    <w:rsid w:val="2C2B1A5A"/>
    <w:rsid w:val="2CB50347"/>
    <w:rsid w:val="2F5A3F9A"/>
    <w:rsid w:val="31BF1A17"/>
    <w:rsid w:val="33B46E05"/>
    <w:rsid w:val="33BD796A"/>
    <w:rsid w:val="34756A3C"/>
    <w:rsid w:val="365402A6"/>
    <w:rsid w:val="37DD4B31"/>
    <w:rsid w:val="39885ECB"/>
    <w:rsid w:val="3B863972"/>
    <w:rsid w:val="3C753415"/>
    <w:rsid w:val="3E785AB3"/>
    <w:rsid w:val="3ED4543D"/>
    <w:rsid w:val="3FE45F65"/>
    <w:rsid w:val="44891A07"/>
    <w:rsid w:val="478313F8"/>
    <w:rsid w:val="478C6DB8"/>
    <w:rsid w:val="48C53C03"/>
    <w:rsid w:val="4AC652B6"/>
    <w:rsid w:val="4B2D5628"/>
    <w:rsid w:val="4E2718BD"/>
    <w:rsid w:val="4EE82CC6"/>
    <w:rsid w:val="4FB127FC"/>
    <w:rsid w:val="50280D83"/>
    <w:rsid w:val="51F8326D"/>
    <w:rsid w:val="52C528CE"/>
    <w:rsid w:val="543C7A48"/>
    <w:rsid w:val="55D640B3"/>
    <w:rsid w:val="5A2154B6"/>
    <w:rsid w:val="5C2E5513"/>
    <w:rsid w:val="5C8F6007"/>
    <w:rsid w:val="5E00500C"/>
    <w:rsid w:val="632B59DC"/>
    <w:rsid w:val="63B07E06"/>
    <w:rsid w:val="64AC0A9D"/>
    <w:rsid w:val="651B07F2"/>
    <w:rsid w:val="6593538D"/>
    <w:rsid w:val="65C239D3"/>
    <w:rsid w:val="666A7972"/>
    <w:rsid w:val="66874C0D"/>
    <w:rsid w:val="67D72B58"/>
    <w:rsid w:val="6B9F322C"/>
    <w:rsid w:val="6DBA6009"/>
    <w:rsid w:val="6E365796"/>
    <w:rsid w:val="6E4F51ED"/>
    <w:rsid w:val="6F1919DF"/>
    <w:rsid w:val="6F197F50"/>
    <w:rsid w:val="72EC6A4F"/>
    <w:rsid w:val="72F40EFD"/>
    <w:rsid w:val="745D78C8"/>
    <w:rsid w:val="753577A1"/>
    <w:rsid w:val="75393CE9"/>
    <w:rsid w:val="77807B6A"/>
    <w:rsid w:val="77937035"/>
    <w:rsid w:val="7926445F"/>
    <w:rsid w:val="7B4045A6"/>
    <w:rsid w:val="7B883A30"/>
    <w:rsid w:val="7C964344"/>
    <w:rsid w:val="7E2C5121"/>
    <w:rsid w:val="7EE77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BF1D63"/>
  <w15:docId w15:val="{95EE0ED9-A847-4025-BB93-AF86554E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lsdException w:name="FollowedHyperlink" w:uiPriority="99"/>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kern w:val="2"/>
      <w:sz w:val="24"/>
      <w:szCs w:val="24"/>
    </w:rPr>
  </w:style>
  <w:style w:type="paragraph" w:styleId="1">
    <w:name w:val="heading 1"/>
    <w:basedOn w:val="a"/>
    <w:next w:val="a"/>
    <w:link w:val="10"/>
    <w:qFormat/>
    <w:pPr>
      <w:keepNext/>
      <w:keepLines/>
      <w:spacing w:before="340" w:after="330"/>
      <w:outlineLvl w:val="0"/>
    </w:pPr>
    <w:rPr>
      <w:b/>
      <w:bCs/>
      <w:kern w:val="44"/>
      <w:sz w:val="32"/>
      <w:szCs w:val="44"/>
    </w:rPr>
  </w:style>
  <w:style w:type="paragraph" w:styleId="2">
    <w:name w:val="heading 2"/>
    <w:basedOn w:val="a"/>
    <w:next w:val="a"/>
    <w:link w:val="20"/>
    <w:qFormat/>
    <w:pPr>
      <w:keepNext/>
      <w:keepLines/>
      <w:tabs>
        <w:tab w:val="left" w:pos="-1843"/>
      </w:tabs>
      <w:adjustRightInd w:val="0"/>
      <w:snapToGrid w:val="0"/>
      <w:spacing w:beforeLines="100" w:before="312" w:afterLines="50" w:after="156" w:line="360" w:lineRule="auto"/>
      <w:ind w:left="562" w:hanging="420"/>
      <w:outlineLvl w:val="1"/>
    </w:pPr>
    <w:rPr>
      <w:rFonts w:ascii="Times New Roman"/>
      <w:b/>
      <w:bCs/>
    </w:rPr>
  </w:style>
  <w:style w:type="paragraph" w:styleId="3">
    <w:name w:val="heading 3"/>
    <w:basedOn w:val="a"/>
    <w:next w:val="a"/>
    <w:qFormat/>
    <w:pPr>
      <w:keepNext/>
      <w:keepLines/>
      <w:numPr>
        <w:ilvl w:val="2"/>
        <w:numId w:val="1"/>
      </w:numPr>
      <w:spacing w:before="260" w:after="260"/>
      <w:outlineLvl w:val="2"/>
    </w:pPr>
    <w:rPr>
      <w:rFonts w:hAnsi="宋体"/>
      <w:b/>
      <w:bCs/>
      <w:sz w:val="28"/>
      <w:szCs w:val="32"/>
    </w:rPr>
  </w:style>
  <w:style w:type="paragraph" w:styleId="4">
    <w:name w:val="heading 4"/>
    <w:basedOn w:val="a"/>
    <w:next w:val="a"/>
    <w:qFormat/>
    <w:pPr>
      <w:keepNext/>
      <w:keepLines/>
      <w:tabs>
        <w:tab w:val="left" w:pos="864"/>
      </w:tabs>
      <w:spacing w:before="280" w:after="290" w:line="374" w:lineRule="auto"/>
      <w:ind w:left="864" w:hanging="864"/>
      <w:outlineLvl w:val="3"/>
    </w:pPr>
    <w:rPr>
      <w:rFonts w:ascii="Arial" w:eastAsia="黑体" w:hAnsi="Arial"/>
      <w:b/>
      <w:bCs/>
      <w:sz w:val="28"/>
      <w:szCs w:val="28"/>
    </w:rPr>
  </w:style>
  <w:style w:type="paragraph" w:styleId="5">
    <w:name w:val="heading 5"/>
    <w:basedOn w:val="a"/>
    <w:next w:val="a"/>
    <w:qFormat/>
    <w:pPr>
      <w:keepNext/>
      <w:keepLines/>
      <w:tabs>
        <w:tab w:val="left" w:pos="1008"/>
      </w:tabs>
      <w:spacing w:before="280" w:after="290" w:line="374" w:lineRule="auto"/>
      <w:ind w:left="1008" w:hanging="1008"/>
      <w:outlineLvl w:val="4"/>
    </w:pPr>
    <w:rPr>
      <w:b/>
      <w:bCs/>
      <w:sz w:val="28"/>
      <w:szCs w:val="28"/>
    </w:rPr>
  </w:style>
  <w:style w:type="paragraph" w:styleId="6">
    <w:name w:val="heading 6"/>
    <w:basedOn w:val="a"/>
    <w:next w:val="a"/>
    <w:qFormat/>
    <w:pPr>
      <w:keepNext/>
      <w:keepLines/>
      <w:tabs>
        <w:tab w:val="left" w:pos="1152"/>
      </w:tabs>
      <w:spacing w:before="240" w:after="64" w:line="319" w:lineRule="auto"/>
      <w:ind w:left="1152" w:hanging="1152"/>
      <w:outlineLvl w:val="5"/>
    </w:pPr>
    <w:rPr>
      <w:rFonts w:ascii="Arial" w:eastAsia="黑体" w:hAnsi="Arial"/>
      <w:b/>
      <w:bCs/>
    </w:rPr>
  </w:style>
  <w:style w:type="paragraph" w:styleId="7">
    <w:name w:val="heading 7"/>
    <w:basedOn w:val="a"/>
    <w:next w:val="a"/>
    <w:qFormat/>
    <w:pPr>
      <w:keepNext/>
      <w:keepLines/>
      <w:tabs>
        <w:tab w:val="left" w:pos="1296"/>
      </w:tabs>
      <w:spacing w:before="240" w:after="64" w:line="319" w:lineRule="auto"/>
      <w:ind w:left="1296" w:hanging="1296"/>
      <w:outlineLvl w:val="6"/>
    </w:pPr>
    <w:rPr>
      <w:b/>
      <w:bCs/>
    </w:rPr>
  </w:style>
  <w:style w:type="paragraph" w:styleId="8">
    <w:name w:val="heading 8"/>
    <w:basedOn w:val="a"/>
    <w:next w:val="a"/>
    <w:qFormat/>
    <w:pPr>
      <w:keepNext/>
      <w:keepLines/>
      <w:tabs>
        <w:tab w:val="left" w:pos="1440"/>
      </w:tabs>
      <w:spacing w:before="240" w:after="64" w:line="319" w:lineRule="auto"/>
      <w:ind w:left="1440" w:hanging="1440"/>
      <w:outlineLvl w:val="7"/>
    </w:pPr>
    <w:rPr>
      <w:rFonts w:ascii="Arial" w:eastAsia="黑体" w:hAnsi="Arial"/>
    </w:rPr>
  </w:style>
  <w:style w:type="paragraph" w:styleId="9">
    <w:name w:val="heading 9"/>
    <w:basedOn w:val="a"/>
    <w:next w:val="a"/>
    <w:qFormat/>
    <w:pPr>
      <w:keepNext/>
      <w:keepLines/>
      <w:tabs>
        <w:tab w:val="left" w:pos="1584"/>
      </w:tabs>
      <w:spacing w:before="240" w:after="64" w:line="319" w:lineRule="auto"/>
      <w:ind w:left="1584" w:hanging="158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440"/>
      <w:jc w:val="left"/>
    </w:pPr>
    <w:rPr>
      <w:rFonts w:ascii="Times New Roman"/>
      <w:szCs w:val="21"/>
    </w:rPr>
  </w:style>
  <w:style w:type="paragraph" w:styleId="a3">
    <w:name w:val="Normal Indent"/>
    <w:basedOn w:val="a"/>
    <w:qFormat/>
    <w:pPr>
      <w:spacing w:line="360" w:lineRule="auto"/>
      <w:ind w:firstLine="420"/>
    </w:pPr>
    <w:rPr>
      <w:rFonts w:ascii="Times New Roman"/>
      <w:szCs w:val="20"/>
    </w:rPr>
  </w:style>
  <w:style w:type="paragraph" w:styleId="a4">
    <w:name w:val="Document Map"/>
    <w:basedOn w:val="a"/>
    <w:qFormat/>
    <w:pPr>
      <w:shd w:val="clear" w:color="auto" w:fill="000080"/>
    </w:pPr>
  </w:style>
  <w:style w:type="paragraph" w:styleId="a5">
    <w:name w:val="Body Text"/>
    <w:basedOn w:val="a"/>
    <w:link w:val="a6"/>
    <w:qFormat/>
    <w:rPr>
      <w:sz w:val="21"/>
    </w:rPr>
  </w:style>
  <w:style w:type="paragraph" w:styleId="a7">
    <w:name w:val="Body Text Indent"/>
    <w:basedOn w:val="a"/>
    <w:qFormat/>
    <w:pPr>
      <w:spacing w:line="240" w:lineRule="atLeast"/>
      <w:ind w:firstLineChars="225" w:firstLine="540"/>
    </w:pPr>
    <w:rPr>
      <w:rFonts w:hAnsi="宋体"/>
      <w:color w:val="FF0000"/>
    </w:rPr>
  </w:style>
  <w:style w:type="paragraph" w:styleId="TOC5">
    <w:name w:val="toc 5"/>
    <w:basedOn w:val="a"/>
    <w:next w:val="a"/>
    <w:qFormat/>
    <w:pPr>
      <w:ind w:left="960"/>
      <w:jc w:val="left"/>
    </w:pPr>
    <w:rPr>
      <w:rFonts w:ascii="Times New Roman"/>
      <w:szCs w:val="21"/>
    </w:rPr>
  </w:style>
  <w:style w:type="paragraph" w:styleId="TOC3">
    <w:name w:val="toc 3"/>
    <w:basedOn w:val="a"/>
    <w:next w:val="a"/>
    <w:qFormat/>
    <w:pPr>
      <w:ind w:left="480"/>
      <w:jc w:val="left"/>
    </w:pPr>
    <w:rPr>
      <w:rFonts w:ascii="Times New Roman"/>
      <w:i/>
      <w:iCs/>
    </w:rPr>
  </w:style>
  <w:style w:type="paragraph" w:styleId="TOC8">
    <w:name w:val="toc 8"/>
    <w:basedOn w:val="a"/>
    <w:next w:val="a"/>
    <w:qFormat/>
    <w:pPr>
      <w:ind w:left="1680"/>
      <w:jc w:val="left"/>
    </w:pPr>
    <w:rPr>
      <w:rFonts w:ascii="Times New Roman"/>
      <w:szCs w:val="21"/>
    </w:rPr>
  </w:style>
  <w:style w:type="paragraph" w:styleId="21">
    <w:name w:val="Body Text Indent 2"/>
    <w:basedOn w:val="a"/>
    <w:qFormat/>
    <w:pPr>
      <w:tabs>
        <w:tab w:val="left" w:pos="1260"/>
      </w:tabs>
      <w:ind w:left="1260" w:hanging="420"/>
    </w:pPr>
    <w:rPr>
      <w:rFonts w:hAnsi="宋体"/>
      <w:sz w:val="21"/>
    </w:rPr>
  </w:style>
  <w:style w:type="paragraph" w:styleId="a8">
    <w:name w:val="Balloon Text"/>
    <w:basedOn w:val="a"/>
    <w:link w:val="a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rFonts w:ascii="Times New Roman"/>
      <w:b/>
      <w:bCs/>
      <w:caps/>
    </w:rPr>
  </w:style>
  <w:style w:type="paragraph" w:styleId="TOC4">
    <w:name w:val="toc 4"/>
    <w:basedOn w:val="a"/>
    <w:next w:val="a"/>
    <w:qFormat/>
    <w:pPr>
      <w:ind w:left="720"/>
      <w:jc w:val="left"/>
    </w:pPr>
    <w:rPr>
      <w:rFonts w:ascii="Times New Roman"/>
      <w:szCs w:val="21"/>
    </w:rPr>
  </w:style>
  <w:style w:type="paragraph" w:styleId="TOC6">
    <w:name w:val="toc 6"/>
    <w:basedOn w:val="a"/>
    <w:next w:val="a"/>
    <w:qFormat/>
    <w:pPr>
      <w:ind w:left="1200"/>
      <w:jc w:val="left"/>
    </w:pPr>
    <w:rPr>
      <w:rFonts w:ascii="Times New Roman"/>
      <w:szCs w:val="21"/>
    </w:rPr>
  </w:style>
  <w:style w:type="paragraph" w:styleId="30">
    <w:name w:val="Body Text Indent 3"/>
    <w:basedOn w:val="a"/>
    <w:qFormat/>
    <w:pPr>
      <w:ind w:firstLineChars="225" w:firstLine="540"/>
    </w:pPr>
  </w:style>
  <w:style w:type="paragraph" w:styleId="TOC2">
    <w:name w:val="toc 2"/>
    <w:basedOn w:val="a"/>
    <w:next w:val="a"/>
    <w:uiPriority w:val="39"/>
    <w:pPr>
      <w:ind w:left="240"/>
      <w:jc w:val="left"/>
    </w:pPr>
    <w:rPr>
      <w:rFonts w:ascii="Times New Roman"/>
      <w:smallCaps/>
    </w:rPr>
  </w:style>
  <w:style w:type="paragraph" w:styleId="TOC9">
    <w:name w:val="toc 9"/>
    <w:basedOn w:val="a"/>
    <w:next w:val="a"/>
    <w:qFormat/>
    <w:pPr>
      <w:ind w:left="1920"/>
      <w:jc w:val="left"/>
    </w:pPr>
    <w:rPr>
      <w:rFonts w:ascii="Times New Roman"/>
      <w:szCs w:val="21"/>
    </w:rPr>
  </w:style>
  <w:style w:type="paragraph" w:styleId="ad">
    <w:name w:val="Title"/>
    <w:basedOn w:val="a"/>
    <w:qFormat/>
    <w:pPr>
      <w:spacing w:before="240" w:after="60"/>
      <w:ind w:left="432" w:hanging="432"/>
      <w:jc w:val="center"/>
      <w:outlineLvl w:val="0"/>
    </w:pPr>
    <w:rPr>
      <w:rFonts w:ascii="Arial" w:hAnsi="Arial" w:cs="Arial"/>
      <w:b/>
      <w:bCs/>
      <w:sz w:val="32"/>
      <w:szCs w:val="32"/>
    </w:rPr>
  </w:style>
  <w:style w:type="paragraph" w:styleId="ae">
    <w:name w:val="Body Text First Indent"/>
    <w:basedOn w:val="a5"/>
    <w:link w:val="af"/>
    <w:qFormat/>
    <w:pPr>
      <w:spacing w:after="120"/>
      <w:ind w:firstLineChars="100" w:firstLine="420"/>
    </w:pPr>
    <w:rPr>
      <w:sz w:val="24"/>
    </w:rPr>
  </w:style>
  <w:style w:type="table" w:styleId="af0">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qFormat/>
  </w:style>
  <w:style w:type="character" w:styleId="af3">
    <w:name w:val="FollowedHyperlink"/>
    <w:uiPriority w:val="99"/>
    <w:rPr>
      <w:color w:val="800080"/>
      <w:u w:val="single"/>
    </w:rPr>
  </w:style>
  <w:style w:type="character" w:styleId="af4">
    <w:name w:val="Hyperlink"/>
    <w:uiPriority w:val="99"/>
    <w:rPr>
      <w:color w:val="0000FF"/>
      <w:u w:val="single"/>
    </w:rPr>
  </w:style>
  <w:style w:type="character" w:customStyle="1" w:styleId="10">
    <w:name w:val="标题 1 字符"/>
    <w:link w:val="1"/>
    <w:qFormat/>
    <w:rPr>
      <w:rFonts w:ascii="宋体"/>
      <w:b/>
      <w:bCs/>
      <w:kern w:val="44"/>
      <w:sz w:val="32"/>
      <w:szCs w:val="44"/>
    </w:rPr>
  </w:style>
  <w:style w:type="paragraph" w:customStyle="1" w:styleId="11">
    <w:name w:val="样式1"/>
    <w:basedOn w:val="2"/>
    <w:next w:val="3"/>
    <w:qFormat/>
    <w:pPr>
      <w:tabs>
        <w:tab w:val="left" w:pos="576"/>
      </w:tabs>
    </w:pPr>
  </w:style>
  <w:style w:type="paragraph" w:customStyle="1" w:styleId="ProjectName">
    <w:name w:val="ProjectName"/>
    <w:basedOn w:val="a"/>
    <w:next w:val="a"/>
    <w:qFormat/>
    <w:rPr>
      <w:rFonts w:ascii="Times New Roman"/>
      <w:szCs w:val="20"/>
    </w:rPr>
  </w:style>
  <w:style w:type="character" w:customStyle="1" w:styleId="a9">
    <w:name w:val="批注框文本 字符"/>
    <w:link w:val="a8"/>
    <w:qFormat/>
    <w:rPr>
      <w:rFonts w:ascii="宋体"/>
      <w:kern w:val="2"/>
      <w:sz w:val="18"/>
      <w:szCs w:val="18"/>
    </w:rPr>
  </w:style>
  <w:style w:type="character" w:customStyle="1" w:styleId="ab">
    <w:name w:val="页脚 字符"/>
    <w:link w:val="aa"/>
    <w:uiPriority w:val="99"/>
    <w:qFormat/>
    <w:rPr>
      <w:rFonts w:ascii="宋体"/>
      <w:kern w:val="2"/>
      <w:sz w:val="18"/>
      <w:szCs w:val="18"/>
    </w:rPr>
  </w:style>
  <w:style w:type="paragraph" w:customStyle="1" w:styleId="af5">
    <w:name w:val="正文居中"/>
    <w:basedOn w:val="a"/>
    <w:next w:val="ae"/>
    <w:pPr>
      <w:adjustRightInd w:val="0"/>
      <w:snapToGrid w:val="0"/>
      <w:spacing w:line="300" w:lineRule="auto"/>
      <w:jc w:val="center"/>
    </w:pPr>
    <w:rPr>
      <w:rFonts w:ascii="Times New Roman"/>
      <w:sz w:val="21"/>
    </w:rPr>
  </w:style>
  <w:style w:type="character" w:customStyle="1" w:styleId="a6">
    <w:name w:val="正文文本 字符"/>
    <w:link w:val="a5"/>
    <w:qFormat/>
    <w:rPr>
      <w:rFonts w:ascii="宋体"/>
      <w:kern w:val="2"/>
      <w:sz w:val="21"/>
      <w:szCs w:val="24"/>
    </w:rPr>
  </w:style>
  <w:style w:type="character" w:customStyle="1" w:styleId="af">
    <w:name w:val="正文文本首行缩进 字符"/>
    <w:link w:val="ae"/>
    <w:rPr>
      <w:rFonts w:ascii="宋体"/>
      <w:kern w:val="2"/>
      <w:sz w:val="24"/>
      <w:szCs w:val="24"/>
    </w:rPr>
  </w:style>
  <w:style w:type="paragraph" w:styleId="af6">
    <w:name w:val="List Paragraph"/>
    <w:basedOn w:val="a"/>
    <w:uiPriority w:val="34"/>
    <w:qFormat/>
    <w:pPr>
      <w:ind w:firstLineChars="200" w:firstLine="420"/>
    </w:pPr>
  </w:style>
  <w:style w:type="character" w:customStyle="1" w:styleId="20">
    <w:name w:val="标题 2 字符"/>
    <w:basedOn w:val="a0"/>
    <w:link w:val="2"/>
    <w:qFormat/>
    <w:rPr>
      <w:b/>
      <w:bCs/>
      <w:kern w:val="2"/>
      <w:sz w:val="24"/>
      <w:szCs w:val="24"/>
    </w:rPr>
  </w:style>
  <w:style w:type="paragraph" w:customStyle="1" w:styleId="12">
    <w:name w:val="列出段落1"/>
    <w:basedOn w:val="a"/>
    <w:uiPriority w:val="34"/>
    <w:qFormat/>
    <w:pPr>
      <w:ind w:firstLineChars="200" w:firstLine="420"/>
    </w:pPr>
    <w:rPr>
      <w:rFonts w:ascii="Calibri" w:hAnsi="Calibri"/>
      <w:sz w:val="21"/>
    </w:rPr>
  </w:style>
  <w:style w:type="paragraph" w:customStyle="1" w:styleId="msonormal0">
    <w:name w:val="msonormal"/>
    <w:basedOn w:val="a"/>
    <w:qFormat/>
    <w:pPr>
      <w:widowControl/>
      <w:spacing w:before="100" w:beforeAutospacing="1" w:after="100" w:afterAutospacing="1"/>
      <w:jc w:val="left"/>
    </w:pPr>
    <w:rPr>
      <w:rFonts w:hAnsi="宋体" w:cs="宋体"/>
      <w:kern w:val="0"/>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kern w:val="0"/>
      <w:sz w:val="20"/>
      <w:szCs w:val="20"/>
    </w:rPr>
  </w:style>
  <w:style w:type="paragraph" w:customStyle="1" w:styleId="xl66">
    <w:name w:val="xl66"/>
    <w:basedOn w:val="a"/>
    <w:qFormat/>
    <w:pPr>
      <w:widowControl/>
      <w:spacing w:before="100" w:beforeAutospacing="1" w:after="100" w:afterAutospacing="1"/>
      <w:jc w:val="left"/>
    </w:pPr>
    <w:rPr>
      <w:rFonts w:hAnsi="宋体" w:cs="宋体"/>
      <w:kern w:val="0"/>
      <w:sz w:val="20"/>
      <w:szCs w:val="20"/>
    </w:rPr>
  </w:style>
  <w:style w:type="paragraph" w:customStyle="1" w:styleId="xl67">
    <w:name w:val="xl67"/>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left"/>
    </w:pPr>
    <w:rPr>
      <w:rFonts w:hAnsi="宋体" w:cs="宋体"/>
      <w:kern w:val="0"/>
      <w:sz w:val="20"/>
      <w:szCs w:val="20"/>
    </w:rPr>
  </w:style>
  <w:style w:type="paragraph" w:customStyle="1" w:styleId="xl68">
    <w:name w:val="xl68"/>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hAnsi="宋体" w:cs="宋体"/>
      <w:kern w:val="0"/>
      <w:sz w:val="20"/>
      <w:szCs w:val="20"/>
    </w:rPr>
  </w:style>
  <w:style w:type="paragraph" w:customStyle="1" w:styleId="xl70">
    <w:name w:val="xl70"/>
    <w:basedOn w:val="a"/>
    <w:qFormat/>
    <w:pPr>
      <w:widowControl/>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hAnsi="宋体" w:cs="宋体"/>
      <w:b/>
      <w:bCs/>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hAnsi="宋体" w:cs="宋体"/>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hAnsi="宋体" w:cs="宋体"/>
      <w:kern w:val="0"/>
      <w:sz w:val="20"/>
      <w:szCs w:val="20"/>
    </w:rPr>
  </w:style>
  <w:style w:type="paragraph" w:customStyle="1" w:styleId="xl74">
    <w:name w:val="xl7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color w:val="FF0000"/>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hAnsi="宋体" w:cs="宋体"/>
      <w:kern w:val="0"/>
      <w:sz w:val="20"/>
      <w:szCs w:val="20"/>
    </w:rPr>
  </w:style>
  <w:style w:type="paragraph" w:customStyle="1" w:styleId="xl77">
    <w:name w:val="xl77"/>
    <w:basedOn w:val="a"/>
    <w:qFormat/>
    <w:pPr>
      <w:widowControl/>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jc w:val="left"/>
    </w:pPr>
    <w:rPr>
      <w:rFonts w:hAnsi="宋体" w:cs="宋体"/>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hAnsi="宋体" w:cs="宋体"/>
      <w:color w:val="FF0000"/>
      <w:kern w:val="0"/>
      <w:sz w:val="20"/>
      <w:szCs w:val="20"/>
    </w:rPr>
  </w:style>
  <w:style w:type="paragraph" w:customStyle="1" w:styleId="xl79">
    <w:name w:val="xl79"/>
    <w:basedOn w:val="a"/>
    <w:qFormat/>
    <w:pPr>
      <w:widowControl/>
      <w:pBdr>
        <w:left w:val="single" w:sz="4" w:space="0" w:color="auto"/>
        <w:right w:val="single" w:sz="4" w:space="0" w:color="auto"/>
      </w:pBdr>
      <w:spacing w:before="100" w:beforeAutospacing="1" w:after="100" w:afterAutospacing="1"/>
      <w:jc w:val="left"/>
    </w:pPr>
    <w:rPr>
      <w:rFonts w:hAnsi="宋体" w:cs="宋体"/>
      <w:kern w:val="0"/>
      <w:sz w:val="20"/>
      <w:szCs w:val="20"/>
    </w:rPr>
  </w:style>
  <w:style w:type="paragraph" w:customStyle="1" w:styleId="xl80">
    <w:name w:val="xl80"/>
    <w:basedOn w:val="a"/>
    <w:qFormat/>
    <w:pPr>
      <w:widowControl/>
      <w:pBdr>
        <w:left w:val="single" w:sz="4" w:space="0" w:color="auto"/>
        <w:bottom w:val="single" w:sz="8" w:space="0" w:color="auto"/>
        <w:right w:val="single" w:sz="4" w:space="0" w:color="auto"/>
      </w:pBdr>
      <w:spacing w:before="100" w:beforeAutospacing="1" w:after="100" w:afterAutospacing="1"/>
      <w:jc w:val="left"/>
    </w:pPr>
    <w:rPr>
      <w:rFonts w:hAnsi="宋体" w:cs="宋体"/>
      <w:kern w:val="0"/>
      <w:sz w:val="20"/>
      <w:szCs w:val="20"/>
    </w:rPr>
  </w:style>
  <w:style w:type="paragraph" w:customStyle="1" w:styleId="xl81">
    <w:name w:val="xl81"/>
    <w:basedOn w:val="a"/>
    <w:qFormat/>
    <w:pPr>
      <w:widowControl/>
      <w:pBdr>
        <w:top w:val="double" w:sz="6" w:space="0" w:color="auto"/>
        <w:left w:val="single" w:sz="4" w:space="0" w:color="auto"/>
        <w:right w:val="single" w:sz="4" w:space="0" w:color="auto"/>
      </w:pBdr>
      <w:spacing w:before="100" w:beforeAutospacing="1" w:after="100" w:afterAutospacing="1"/>
      <w:jc w:val="left"/>
    </w:pPr>
    <w:rPr>
      <w:rFonts w:hAnsi="宋体" w:cs="宋体"/>
      <w:kern w:val="0"/>
      <w:sz w:val="20"/>
      <w:szCs w:val="20"/>
    </w:rPr>
  </w:style>
  <w:style w:type="paragraph" w:customStyle="1" w:styleId="xl82">
    <w:name w:val="xl8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hAnsi="宋体" w:cs="宋体"/>
      <w:kern w:val="0"/>
      <w:sz w:val="20"/>
      <w:szCs w:val="20"/>
    </w:rPr>
  </w:style>
  <w:style w:type="paragraph" w:customStyle="1" w:styleId="xl83">
    <w:name w:val="xl83"/>
    <w:basedOn w:val="a"/>
    <w:qFormat/>
    <w:pPr>
      <w:widowControl/>
      <w:pBdr>
        <w:left w:val="single" w:sz="4" w:space="0" w:color="auto"/>
        <w:right w:val="single" w:sz="4" w:space="0" w:color="auto"/>
      </w:pBdr>
      <w:spacing w:before="100" w:beforeAutospacing="1" w:after="100" w:afterAutospacing="1"/>
      <w:jc w:val="left"/>
    </w:pPr>
    <w:rPr>
      <w:rFonts w:hAnsi="宋体" w:cs="宋体"/>
      <w:kern w:val="0"/>
      <w:sz w:val="20"/>
      <w:szCs w:val="20"/>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hAnsi="宋体" w:cs="宋体"/>
      <w:kern w:val="0"/>
      <w:sz w:val="20"/>
      <w:szCs w:val="20"/>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left"/>
    </w:pPr>
    <w:rPr>
      <w:rFonts w:hAnsi="宋体" w:cs="宋体"/>
      <w:kern w:val="0"/>
      <w:sz w:val="20"/>
      <w:szCs w:val="20"/>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hAnsi="宋体" w:cs="宋体"/>
      <w:kern w:val="0"/>
      <w:sz w:val="20"/>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hAnsi="宋体" w:cs="宋体"/>
      <w:kern w:val="0"/>
      <w:sz w:val="20"/>
      <w:szCs w:val="20"/>
    </w:rPr>
  </w:style>
  <w:style w:type="paragraph" w:customStyle="1" w:styleId="xl88">
    <w:name w:val="xl88"/>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hAnsi="宋体" w:cs="宋体"/>
      <w:kern w:val="0"/>
      <w:sz w:val="20"/>
      <w:szCs w:val="20"/>
    </w:rPr>
  </w:style>
  <w:style w:type="paragraph" w:customStyle="1" w:styleId="xl89">
    <w:name w:val="xl89"/>
    <w:basedOn w:val="a"/>
    <w:qFormat/>
    <w:pPr>
      <w:widowControl/>
      <w:pBdr>
        <w:left w:val="single" w:sz="4" w:space="0" w:color="auto"/>
        <w:right w:val="single" w:sz="4" w:space="0" w:color="auto"/>
      </w:pBdr>
      <w:spacing w:before="100" w:beforeAutospacing="1" w:after="100" w:afterAutospacing="1"/>
      <w:jc w:val="center"/>
    </w:pPr>
    <w:rPr>
      <w:rFonts w:hAnsi="宋体" w:cs="宋体"/>
      <w:kern w:val="0"/>
      <w:sz w:val="20"/>
      <w:szCs w:val="20"/>
    </w:rPr>
  </w:style>
  <w:style w:type="paragraph" w:customStyle="1" w:styleId="xl90">
    <w:name w:val="xl90"/>
    <w:basedOn w:val="a"/>
    <w:qFormat/>
    <w:pPr>
      <w:widowControl/>
      <w:pBdr>
        <w:left w:val="single" w:sz="4" w:space="0" w:color="auto"/>
        <w:bottom w:val="double" w:sz="6" w:space="0" w:color="auto"/>
        <w:right w:val="single" w:sz="4" w:space="0" w:color="auto"/>
      </w:pBdr>
      <w:spacing w:before="100" w:beforeAutospacing="1" w:after="100" w:afterAutospacing="1"/>
      <w:jc w:val="center"/>
    </w:pPr>
    <w:rPr>
      <w:rFonts w:hAnsi="宋体" w:cs="宋体"/>
      <w:kern w:val="0"/>
      <w:sz w:val="20"/>
      <w:szCs w:val="20"/>
    </w:rPr>
  </w:style>
  <w:style w:type="paragraph" w:customStyle="1" w:styleId="xl91">
    <w:name w:val="xl91"/>
    <w:basedOn w:val="a"/>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left"/>
    </w:pPr>
    <w:rPr>
      <w:rFonts w:hAnsi="宋体" w:cs="宋体"/>
      <w:kern w:val="0"/>
      <w:sz w:val="20"/>
      <w:szCs w:val="20"/>
    </w:rPr>
  </w:style>
  <w:style w:type="paragraph" w:customStyle="1" w:styleId="xl92">
    <w:name w:val="xl92"/>
    <w:basedOn w:val="a"/>
    <w:pPr>
      <w:widowControl/>
      <w:pBdr>
        <w:left w:val="single" w:sz="4" w:space="0" w:color="auto"/>
        <w:right w:val="single" w:sz="4" w:space="0" w:color="auto"/>
      </w:pBdr>
      <w:shd w:val="clear" w:color="000000" w:fill="FFFF00"/>
      <w:spacing w:before="100" w:beforeAutospacing="1" w:after="100" w:afterAutospacing="1"/>
      <w:jc w:val="left"/>
    </w:pPr>
    <w:rPr>
      <w:rFonts w:hAnsi="宋体" w:cs="宋体"/>
      <w:kern w:val="0"/>
      <w:sz w:val="20"/>
      <w:szCs w:val="20"/>
    </w:rPr>
  </w:style>
  <w:style w:type="paragraph" w:customStyle="1" w:styleId="xl93">
    <w:name w:val="xl93"/>
    <w:basedOn w:val="a"/>
    <w:pPr>
      <w:widowControl/>
      <w:pBdr>
        <w:left w:val="single" w:sz="4" w:space="0" w:color="auto"/>
        <w:bottom w:val="double" w:sz="6" w:space="0" w:color="auto"/>
        <w:right w:val="single" w:sz="4" w:space="0" w:color="auto"/>
      </w:pBdr>
      <w:shd w:val="clear" w:color="000000" w:fill="FFFF00"/>
      <w:spacing w:before="100" w:beforeAutospacing="1" w:after="100" w:afterAutospacing="1"/>
      <w:jc w:val="left"/>
    </w:pPr>
    <w:rPr>
      <w:rFonts w:hAnsi="宋体" w:cs="宋体"/>
      <w:kern w:val="0"/>
      <w:sz w:val="20"/>
      <w:szCs w:val="20"/>
    </w:rPr>
  </w:style>
  <w:style w:type="paragraph" w:customStyle="1" w:styleId="xl94">
    <w:name w:val="xl94"/>
    <w:basedOn w:val="a"/>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package" Target="embeddings/Microsoft_Visio___1.vsdx"/><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42854B-8FE5-4B05-98D3-AA4BCF9FDEA5}">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10</Pages>
  <Words>535</Words>
  <Characters>3053</Characters>
  <Application>Microsoft Office Word</Application>
  <DocSecurity>0</DocSecurity>
  <Lines>25</Lines>
  <Paragraphs>7</Paragraphs>
  <ScaleCrop>false</ScaleCrop>
  <Company>Forlink</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dc:title>
  <dc:subject>TP</dc:subject>
  <dc:creator>huyh</dc:creator>
  <cp:lastModifiedBy>Devloper</cp:lastModifiedBy>
  <cp:revision>294</cp:revision>
  <cp:lastPrinted>2016-02-29T08:02:00Z</cp:lastPrinted>
  <dcterms:created xsi:type="dcterms:W3CDTF">2016-08-02T05:12:00Z</dcterms:created>
  <dcterms:modified xsi:type="dcterms:W3CDTF">2021-08-27T03:00:00Z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1AF2E5205CDA4F189E0FC7034EF119BB</vt:lpwstr>
  </property>
</Properties>
</file>