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激光光源采集模块</w:t>
      </w:r>
    </w:p>
    <w:p w:rsidR="0000587C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GX3-LSM-02KGM-01</w:t>
      </w:r>
    </w:p>
    <w:p w:rsidR="00C3144F" w:rsidRPr="00A05257" w:rsidRDefault="0000587C" w:rsidP="00CB28DB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00587C">
        <w:rPr>
          <w:rFonts w:ascii="Arial" w:eastAsia="黑体" w:hAnsi="Arial" w:cs="Arial" w:hint="eastAsia"/>
          <w:b/>
          <w:sz w:val="52"/>
          <w:szCs w:val="52"/>
        </w:rPr>
        <w:t>GL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GR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HL</w:t>
      </w:r>
      <w:r w:rsidR="00CB28DB">
        <w:rPr>
          <w:rFonts w:ascii="Arial" w:eastAsia="黑体" w:hAnsi="Arial" w:cs="Arial" w:hint="eastAsia"/>
          <w:b/>
          <w:sz w:val="52"/>
          <w:szCs w:val="52"/>
        </w:rPr>
        <w:t>/</w:t>
      </w:r>
      <w:r w:rsidRPr="0000587C">
        <w:rPr>
          <w:rFonts w:ascii="Arial" w:eastAsia="黑体" w:hAnsi="Arial" w:cs="Arial" w:hint="eastAsia"/>
          <w:b/>
          <w:sz w:val="52"/>
          <w:szCs w:val="52"/>
        </w:rPr>
        <w:t>HR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EF6C1E">
        <w:rPr>
          <w:rFonts w:ascii="黑体" w:eastAsia="黑体" w:hAnsi="黑体" w:cs="Times New Roman" w:hint="eastAsia"/>
          <w:sz w:val="24"/>
          <w:szCs w:val="24"/>
        </w:rPr>
        <w:t>5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EF6C1E">
        <w:rPr>
          <w:rFonts w:ascii="黑体" w:eastAsia="黑体" w:hAnsi="黑体" w:cs="Times New Roman" w:hint="eastAsia"/>
          <w:sz w:val="24"/>
          <w:szCs w:val="24"/>
        </w:rPr>
        <w:t>0</w:t>
      </w:r>
      <w:r w:rsidR="0000587C">
        <w:rPr>
          <w:rFonts w:ascii="黑体" w:eastAsia="黑体" w:hAnsi="黑体" w:cs="Times New Roman" w:hint="eastAsia"/>
          <w:sz w:val="24"/>
          <w:szCs w:val="24"/>
        </w:rPr>
        <w:t>8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917038">
        <w:rPr>
          <w:rFonts w:ascii="黑体" w:eastAsia="黑体" w:hAnsi="黑体" w:cs="Times New Roman" w:hint="eastAsia"/>
          <w:sz w:val="24"/>
          <w:szCs w:val="24"/>
        </w:rPr>
        <w:t>20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</w:p>
    <w:p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:rsidR="00804588" w:rsidRPr="00BA4456" w:rsidRDefault="00C3144F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r w:rsidRPr="00BA4456">
        <w:rPr>
          <w:rFonts w:ascii="黑体" w:eastAsia="黑体" w:hAnsi="黑体" w:cs="Times New Roman"/>
          <w:b w:val="0"/>
          <w:szCs w:val="21"/>
        </w:rPr>
        <w:fldChar w:fldCharType="begin"/>
      </w:r>
      <w:r w:rsidRPr="00BA4456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BA4456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206428000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_Toc206428000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1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_Toc206428001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2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>1.2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技术指标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_Toc206428002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2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3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组件调试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_Toc206428003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8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4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>2.1 IP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_Toc206428004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8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5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_Toc206428005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8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6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_Toc206428006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11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7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_Toc206428007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13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206428008" w:history="1">
        <w:r w:rsidR="00804588" w:rsidRPr="00BA4456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="00804588" w:rsidRPr="00BA4456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_Toc206428008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09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_Toc206428009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10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4.2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组件不采集图像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_Toc206428010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14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804588" w:rsidRPr="00BA4456" w:rsidRDefault="00E35334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206428011" w:history="1">
        <w:r w:rsidR="00804588" w:rsidRPr="00BA4456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="00804588" w:rsidRPr="00BA4456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="00804588" w:rsidRPr="00BA4456">
          <w:rPr>
            <w:rFonts w:ascii="黑体" w:eastAsia="黑体" w:hAnsi="黑体"/>
            <w:noProof/>
          </w:rPr>
          <w:tab/>
        </w:r>
        <w:r w:rsidR="00804588" w:rsidRPr="00BA4456">
          <w:rPr>
            <w:rFonts w:ascii="黑体" w:eastAsia="黑体" w:hAnsi="黑体"/>
            <w:noProof/>
          </w:rPr>
          <w:fldChar w:fldCharType="begin"/>
        </w:r>
        <w:r w:rsidR="00804588" w:rsidRPr="00BA4456">
          <w:rPr>
            <w:rFonts w:ascii="黑体" w:eastAsia="黑体" w:hAnsi="黑体"/>
            <w:noProof/>
          </w:rPr>
          <w:instrText xml:space="preserve"> PAGEREF _Toc206428011 \h </w:instrText>
        </w:r>
        <w:r w:rsidR="00804588" w:rsidRPr="00BA4456">
          <w:rPr>
            <w:rFonts w:ascii="黑体" w:eastAsia="黑体" w:hAnsi="黑体"/>
            <w:noProof/>
          </w:rPr>
        </w:r>
        <w:r w:rsidR="00804588" w:rsidRPr="00BA4456">
          <w:rPr>
            <w:rFonts w:ascii="黑体" w:eastAsia="黑体" w:hAnsi="黑体"/>
            <w:noProof/>
          </w:rPr>
          <w:fldChar w:fldCharType="separate"/>
        </w:r>
        <w:r w:rsidR="00804588" w:rsidRPr="00BA4456">
          <w:rPr>
            <w:rFonts w:ascii="黑体" w:eastAsia="黑体" w:hAnsi="黑体"/>
            <w:noProof/>
          </w:rPr>
          <w:t>15</w:t>
        </w:r>
        <w:r w:rsidR="00804588" w:rsidRPr="00BA4456">
          <w:rPr>
            <w:rFonts w:ascii="黑体" w:eastAsia="黑体" w:hAnsi="黑体"/>
            <w:noProof/>
          </w:rPr>
          <w:fldChar w:fldCharType="end"/>
        </w:r>
      </w:hyperlink>
    </w:p>
    <w:p w:rsidR="00C3144F" w:rsidRDefault="00C3144F">
      <w:pPr>
        <w:rPr>
          <w:rFonts w:ascii="Times New Roman" w:eastAsia="仿宋" w:hAnsi="Times New Roman" w:cs="Times New Roman"/>
        </w:rPr>
      </w:pPr>
      <w:r w:rsidRPr="00BA4456">
        <w:rPr>
          <w:rFonts w:ascii="黑体" w:eastAsia="黑体" w:hAnsi="黑体" w:cs="Times New Roman"/>
          <w:szCs w:val="21"/>
        </w:rPr>
        <w:fldChar w:fldCharType="end"/>
      </w: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:rsidR="00C3144F" w:rsidRPr="002D32E7" w:rsidRDefault="00C3144F" w:rsidP="00863A47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206428000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0"/>
      <w:bookmarkEnd w:id="1"/>
    </w:p>
    <w:p w:rsidR="004C19A9" w:rsidRPr="009F6195" w:rsidRDefault="004C19A9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激光光源</w:t>
      </w:r>
      <w:r>
        <w:rPr>
          <w:rFonts w:ascii="Arial" w:eastAsia="宋体" w:hAnsi="Arial" w:cs="Arial" w:hint="eastAsia"/>
          <w:kern w:val="0"/>
          <w:szCs w:val="21"/>
        </w:rPr>
        <w:t>采集模块</w:t>
      </w:r>
      <w:r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</w:t>
      </w:r>
      <w:r w:rsidR="00B322F2" w:rsidRPr="004F6D4E">
        <w:rPr>
          <w:rFonts w:ascii="Arial" w:eastAsia="宋体" w:hAnsi="Arial" w:cs="Arial" w:hint="eastAsia"/>
          <w:kern w:val="0"/>
          <w:szCs w:val="21"/>
        </w:rPr>
        <w:t>可实现高速运行状态下动态采集隧道漏缆图像</w:t>
      </w:r>
      <w:r w:rsidRPr="009F6195">
        <w:rPr>
          <w:rFonts w:ascii="Arial" w:eastAsia="宋体" w:hAnsi="Arial" w:cs="Arial" w:hint="eastAsia"/>
          <w:kern w:val="0"/>
          <w:szCs w:val="21"/>
        </w:rPr>
        <w:t>，可极大提高轨道交通安全检测效率。该产品同时具有结构稳固、使用便捷、美观大方、环境适应性强等特点，符合铁路相关技术规范和标准。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20642800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所含子件</w:t>
      </w:r>
      <w:r w:rsidR="009C4F03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9C4F03">
        <w:rPr>
          <w:rFonts w:ascii="Arial" w:eastAsia="宋体" w:hAnsi="Arial" w:cs="Arial" w:hint="eastAsia"/>
          <w:kern w:val="0"/>
          <w:szCs w:val="21"/>
        </w:rPr>
        <w:t>配件</w:t>
      </w:r>
      <w:r w:rsidRPr="006767E6">
        <w:rPr>
          <w:rFonts w:ascii="Arial" w:eastAsia="宋体" w:hAnsi="Arial" w:cs="Arial" w:hint="eastAsia"/>
          <w:kern w:val="0"/>
          <w:szCs w:val="21"/>
        </w:rPr>
        <w:t>清单如表</w:t>
      </w:r>
      <w:r w:rsidR="000737DD">
        <w:rPr>
          <w:rFonts w:ascii="Arial" w:eastAsia="宋体" w:hAnsi="Arial" w:cs="Arial" w:hint="eastAsia"/>
          <w:kern w:val="0"/>
          <w:szCs w:val="21"/>
        </w:rPr>
        <w:t>1-1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="009C4F03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</w:t>
      </w:r>
      <w:r w:rsidR="00072200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072200"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5110" w:type="pct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"/>
        <w:gridCol w:w="1278"/>
        <w:gridCol w:w="286"/>
        <w:gridCol w:w="990"/>
        <w:gridCol w:w="2229"/>
        <w:gridCol w:w="414"/>
        <w:gridCol w:w="414"/>
        <w:gridCol w:w="3323"/>
      </w:tblGrid>
      <w:tr w:rsidR="00926C6E" w:rsidTr="00DF6380">
        <w:trPr>
          <w:trHeight w:val="582"/>
          <w:jc w:val="center"/>
        </w:trPr>
        <w:tc>
          <w:tcPr>
            <w:tcW w:w="18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689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15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53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120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79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926C6E" w:rsidTr="00DF6380">
        <w:trPr>
          <w:trHeight w:val="563"/>
          <w:jc w:val="center"/>
        </w:trPr>
        <w:tc>
          <w:tcPr>
            <w:tcW w:w="182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689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激光光源采集模块</w:t>
            </w:r>
          </w:p>
        </w:tc>
        <w:tc>
          <w:tcPr>
            <w:tcW w:w="154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534" w:type="pct"/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1202" w:type="pct"/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223" w:type="pct"/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1792" w:type="pct"/>
            <w:vAlign w:val="center"/>
          </w:tcPr>
          <w:p w:rsidR="00C3144F" w:rsidRPr="0001488B" w:rsidRDefault="00C3144F" w:rsidP="0019480A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根据安装拍摄位置不同分为</w:t>
            </w:r>
            <w:r w:rsidR="00CE4C6D">
              <w:rPr>
                <w:rFonts w:ascii="Arial" w:eastAsia="宋体" w:hAnsi="Arial" w:cs="Arial" w:hint="eastAsia"/>
                <w:szCs w:val="21"/>
              </w:rPr>
              <w:t>G</w:t>
            </w:r>
            <w:r w:rsidR="00CE4C6D" w:rsidRPr="007A40B4">
              <w:rPr>
                <w:rFonts w:ascii="Arial" w:eastAsia="宋体" w:hAnsi="Arial" w:cs="Arial"/>
                <w:szCs w:val="21"/>
              </w:rPr>
              <w:t>L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G</w:t>
            </w:r>
            <w:r w:rsidR="00CE4C6D" w:rsidRPr="007A40B4">
              <w:rPr>
                <w:rFonts w:ascii="Arial" w:eastAsia="宋体" w:hAnsi="Arial" w:cs="Arial"/>
                <w:szCs w:val="21"/>
              </w:rPr>
              <w:t>R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H</w:t>
            </w:r>
            <w:r w:rsidR="00CE4C6D" w:rsidRPr="007A40B4">
              <w:rPr>
                <w:rFonts w:ascii="Arial" w:eastAsia="宋体" w:hAnsi="Arial" w:cs="Arial"/>
                <w:szCs w:val="21"/>
              </w:rPr>
              <w:t>L</w:t>
            </w:r>
            <w:r w:rsidR="00CE4C6D">
              <w:rPr>
                <w:rFonts w:ascii="Arial" w:eastAsia="宋体" w:hAnsi="Arial" w:cs="Arial" w:hint="eastAsia"/>
                <w:szCs w:val="21"/>
              </w:rPr>
              <w:t>、</w:t>
            </w:r>
            <w:r w:rsidR="00CE4C6D">
              <w:rPr>
                <w:rFonts w:ascii="Arial" w:eastAsia="宋体" w:hAnsi="Arial" w:cs="Arial" w:hint="eastAsia"/>
                <w:szCs w:val="21"/>
              </w:rPr>
              <w:t>H</w:t>
            </w:r>
            <w:r w:rsidR="00CE4C6D" w:rsidRPr="007A40B4">
              <w:rPr>
                <w:rFonts w:ascii="Arial" w:eastAsia="宋体" w:hAnsi="Arial" w:cs="Arial"/>
                <w:szCs w:val="21"/>
              </w:rPr>
              <w:t>R</w:t>
            </w:r>
            <w:r w:rsidR="0019480A">
              <w:rPr>
                <w:rFonts w:ascii="Arial" w:hAnsi="Arial" w:cs="Arial" w:hint="eastAsia"/>
                <w:szCs w:val="21"/>
              </w:rPr>
              <w:t>四</w:t>
            </w:r>
            <w:r w:rsidRPr="0001488B">
              <w:rPr>
                <w:rFonts w:ascii="Arial" w:hAnsi="Arial" w:cs="Arial"/>
                <w:szCs w:val="21"/>
              </w:rPr>
              <w:t>种类型，详见激光光源采集模块技术规格参数表</w:t>
            </w:r>
          </w:p>
        </w:tc>
      </w:tr>
      <w:tr w:rsidR="00926C6E" w:rsidTr="00DF6380">
        <w:trPr>
          <w:trHeight w:val="563"/>
          <w:jc w:val="center"/>
        </w:trPr>
        <w:tc>
          <w:tcPr>
            <w:tcW w:w="182" w:type="pct"/>
            <w:vAlign w:val="center"/>
          </w:tcPr>
          <w:p w:rsidR="00072200" w:rsidRPr="0001488B" w:rsidRDefault="000722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689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154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534" w:type="pct"/>
            <w:noWrap/>
            <w:vAlign w:val="center"/>
          </w:tcPr>
          <w:p w:rsidR="00072200" w:rsidRPr="0001488B" w:rsidRDefault="00072200" w:rsidP="00962BB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V-32</w:t>
            </w:r>
            <w:r w:rsidR="00962BB9">
              <w:rPr>
                <w:rFonts w:ascii="Arial" w:hAnsi="Arial" w:cs="Arial" w:hint="eastAsia"/>
                <w:szCs w:val="21"/>
              </w:rPr>
              <w:t>60</w:t>
            </w:r>
            <w:r>
              <w:rPr>
                <w:rFonts w:ascii="Arial" w:hAnsi="Arial" w:cs="Arial" w:hint="eastAsia"/>
                <w:szCs w:val="21"/>
              </w:rPr>
              <w:t>-01-25m</w:t>
            </w:r>
          </w:p>
        </w:tc>
        <w:tc>
          <w:tcPr>
            <w:tcW w:w="1202" w:type="pct"/>
            <w:vAlign w:val="center"/>
          </w:tcPr>
          <w:p w:rsidR="00E57E9D" w:rsidRDefault="00676146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676146">
              <w:rPr>
                <w:rFonts w:ascii="Arial" w:hAnsi="Arial" w:cs="Arial" w:hint="eastAsia"/>
                <w:szCs w:val="21"/>
              </w:rPr>
              <w:t>6</w:t>
            </w:r>
            <w:r w:rsidRPr="00676146">
              <w:rPr>
                <w:rFonts w:ascii="Arial" w:hAnsi="Arial" w:cs="Arial" w:hint="eastAsia"/>
                <w:szCs w:val="21"/>
              </w:rPr>
              <w:t>类网线</w:t>
            </w:r>
            <w:r w:rsidR="00A46D88">
              <w:rPr>
                <w:rFonts w:ascii="Arial" w:hAnsi="Arial" w:cs="Arial" w:hint="eastAsia"/>
                <w:szCs w:val="21"/>
              </w:rPr>
              <w:t>8</w:t>
            </w:r>
            <w:r w:rsidR="00A46D88">
              <w:rPr>
                <w:rFonts w:ascii="Arial" w:hAnsi="Arial" w:cs="Arial" w:hint="eastAsia"/>
                <w:szCs w:val="21"/>
              </w:rPr>
              <w:t>芯</w:t>
            </w:r>
            <w:r w:rsidR="00A46D88" w:rsidRPr="00A46D88">
              <w:rPr>
                <w:rFonts w:ascii="Arial" w:hAnsi="Arial" w:cs="Arial" w:hint="eastAsia"/>
                <w:szCs w:val="21"/>
              </w:rPr>
              <w:t>23AWG+</w:t>
            </w:r>
          </w:p>
          <w:p w:rsidR="00E57E9D" w:rsidRDefault="00962BB9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 w:rsidR="00A46D88" w:rsidRPr="00A46D88">
              <w:rPr>
                <w:rFonts w:ascii="Arial" w:hAnsi="Arial" w:cs="Arial" w:hint="eastAsia"/>
                <w:szCs w:val="21"/>
              </w:rPr>
              <w:t>芯</w:t>
            </w:r>
            <w:r w:rsidR="00A46D88" w:rsidRPr="00A46D88">
              <w:rPr>
                <w:rFonts w:ascii="Arial" w:hAnsi="Arial" w:cs="Arial" w:hint="eastAsia"/>
                <w:szCs w:val="21"/>
              </w:rPr>
              <w:t>24AWG+</w:t>
            </w:r>
          </w:p>
          <w:p w:rsidR="00072200" w:rsidRPr="0001488B" w:rsidRDefault="00A46D88" w:rsidP="002C6EF9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A46D88">
              <w:rPr>
                <w:rFonts w:ascii="Arial" w:hAnsi="Arial" w:cs="Arial" w:hint="eastAsia"/>
                <w:szCs w:val="21"/>
              </w:rPr>
              <w:t>2</w:t>
            </w:r>
            <w:r w:rsidRPr="00A46D88">
              <w:rPr>
                <w:rFonts w:ascii="Arial" w:hAnsi="Arial" w:cs="Arial" w:hint="eastAsia"/>
                <w:szCs w:val="21"/>
              </w:rPr>
              <w:t>芯</w:t>
            </w:r>
            <w:r w:rsidRPr="00A46D88">
              <w:rPr>
                <w:rFonts w:ascii="Arial" w:hAnsi="Arial" w:cs="Arial" w:hint="eastAsia"/>
                <w:szCs w:val="21"/>
              </w:rPr>
              <w:t>16AWG</w:t>
            </w:r>
            <w:r w:rsidR="00072200" w:rsidRPr="0001488B">
              <w:rPr>
                <w:rFonts w:ascii="Arial" w:hAnsi="Arial" w:cs="Arial"/>
                <w:szCs w:val="21"/>
              </w:rPr>
              <w:t>（</w:t>
            </w:r>
            <w:r w:rsidR="00072200" w:rsidRPr="0001488B">
              <w:rPr>
                <w:rFonts w:ascii="Arial" w:hAnsi="Arial" w:cs="Arial"/>
                <w:szCs w:val="21"/>
              </w:rPr>
              <w:t>XL-PE</w:t>
            </w:r>
            <w:r w:rsidR="00072200" w:rsidRPr="0001488B">
              <w:rPr>
                <w:rFonts w:ascii="Arial" w:hAnsi="Arial" w:cs="Arial"/>
                <w:szCs w:val="21"/>
              </w:rPr>
              <w:t>）</w:t>
            </w:r>
          </w:p>
        </w:tc>
        <w:tc>
          <w:tcPr>
            <w:tcW w:w="223" w:type="pct"/>
            <w:noWrap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23" w:type="pct"/>
            <w:vAlign w:val="center"/>
          </w:tcPr>
          <w:p w:rsidR="00072200" w:rsidRPr="0001488B" w:rsidRDefault="00072200" w:rsidP="00B47364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根</w:t>
            </w:r>
          </w:p>
        </w:tc>
        <w:tc>
          <w:tcPr>
            <w:tcW w:w="1792" w:type="pct"/>
            <w:vAlign w:val="center"/>
          </w:tcPr>
          <w:p w:rsidR="00072200" w:rsidRPr="0001488B" w:rsidRDefault="00072200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设备自带配线：</w:t>
            </w:r>
            <w:r w:rsidRPr="0001488B">
              <w:rPr>
                <w:rFonts w:ascii="Arial" w:hAnsi="Arial" w:cs="Arial"/>
                <w:szCs w:val="21"/>
              </w:rPr>
              <w:t>25</w:t>
            </w:r>
            <w:r w:rsidRPr="0001488B">
              <w:rPr>
                <w:rFonts w:ascii="Arial" w:hAnsi="Arial" w:cs="Arial"/>
                <w:szCs w:val="21"/>
              </w:rPr>
              <w:t>米</w:t>
            </w:r>
            <w:r w:rsidRPr="0001488B">
              <w:rPr>
                <w:rFonts w:ascii="Arial" w:hAnsi="Arial" w:cs="Arial"/>
                <w:szCs w:val="21"/>
              </w:rPr>
              <w:t>/</w:t>
            </w:r>
            <w:r w:rsidRPr="0001488B">
              <w:rPr>
                <w:rFonts w:ascii="Arial" w:hAnsi="Arial" w:cs="Arial"/>
                <w:szCs w:val="21"/>
              </w:rPr>
              <w:t>根，带</w:t>
            </w:r>
            <w:proofErr w:type="spellStart"/>
            <w:r w:rsidRPr="0001488B">
              <w:rPr>
                <w:rFonts w:ascii="Arial" w:hAnsi="Arial" w:cs="Arial"/>
                <w:szCs w:val="21"/>
              </w:rPr>
              <w:t>Harting</w:t>
            </w:r>
            <w:proofErr w:type="spellEnd"/>
            <w:r w:rsidRPr="0001488B">
              <w:rPr>
                <w:rFonts w:ascii="Arial" w:hAnsi="Arial" w:cs="Arial"/>
                <w:szCs w:val="21"/>
              </w:rPr>
              <w:t>插头，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套激光光源采集模块配备</w:t>
            </w:r>
            <w:r w:rsidRPr="0001488B">
              <w:rPr>
                <w:rFonts w:ascii="Arial" w:hAnsi="Arial" w:cs="Arial"/>
                <w:szCs w:val="21"/>
              </w:rPr>
              <w:t>1</w:t>
            </w:r>
            <w:r w:rsidRPr="0001488B">
              <w:rPr>
                <w:rFonts w:ascii="Arial" w:hAnsi="Arial" w:cs="Arial"/>
                <w:szCs w:val="21"/>
              </w:rPr>
              <w:t>根，材质：低烟、无卤。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20642800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</w:p>
    <w:p w:rsidR="00C3144F" w:rsidRDefault="00C3144F">
      <w:pPr>
        <w:jc w:val="center"/>
        <w:rPr>
          <w:sz w:val="24"/>
          <w:szCs w:val="24"/>
        </w:rPr>
      </w:pPr>
      <w:r>
        <w:rPr>
          <w:rFonts w:eastAsia="宋体" w:hint="eastAsia"/>
          <w:noProof/>
        </w:rPr>
        <w:drawing>
          <wp:inline distT="0" distB="0" distL="114300" distR="114300" wp14:anchorId="30B425ED" wp14:editId="0A1FD59C">
            <wp:extent cx="3533775" cy="3341070"/>
            <wp:effectExtent l="0" t="0" r="0" b="0"/>
            <wp:docPr id="4" name="图片 4" descr="激光光源采集模块机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激光光源采集模块机械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7568" cy="33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896A37"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bookmarkStart w:id="10" w:name="_Toc28543"/>
      <w:bookmarkStart w:id="11" w:name="_Toc13977"/>
      <w:r w:rsidR="00936C1D">
        <w:rPr>
          <w:rFonts w:ascii="Arial" w:eastAsia="黑体" w:hAnsi="Arial" w:cs="Arial" w:hint="eastAsia"/>
          <w:kern w:val="0"/>
          <w:szCs w:val="21"/>
        </w:rPr>
        <w:t>（单位：</w:t>
      </w:r>
      <w:r w:rsidR="00936C1D">
        <w:rPr>
          <w:rFonts w:ascii="Arial" w:eastAsia="黑体" w:hAnsi="Arial" w:cs="Arial" w:hint="eastAsia"/>
          <w:kern w:val="0"/>
          <w:szCs w:val="21"/>
        </w:rPr>
        <w:t>mm</w:t>
      </w:r>
      <w:r w:rsidR="00936C1D">
        <w:rPr>
          <w:rFonts w:ascii="Arial" w:eastAsia="黑体" w:hAnsi="Arial" w:cs="Arial" w:hint="eastAsia"/>
          <w:kern w:val="0"/>
          <w:szCs w:val="21"/>
        </w:rPr>
        <w:t>）</w:t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3304"/>
      <w:bookmarkEnd w:id="10"/>
      <w:bookmarkEnd w:id="11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B61E0B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2"/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激光光源采集模块技术规格参数如下表</w:t>
      </w:r>
      <w:r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</w:t>
      </w:r>
      <w:r w:rsidR="00197F7C">
        <w:rPr>
          <w:rFonts w:ascii="Arial" w:eastAsia="宋体" w:hAnsi="Arial" w:cs="Arial" w:hint="eastAsia"/>
          <w:kern w:val="0"/>
          <w:szCs w:val="21"/>
        </w:rPr>
        <w:t>2</w:t>
      </w:r>
      <w:r w:rsidR="006440CE">
        <w:rPr>
          <w:rFonts w:ascii="Arial" w:eastAsia="宋体" w:hAnsi="Arial" w:cs="Arial" w:hint="eastAsia"/>
          <w:kern w:val="0"/>
          <w:szCs w:val="21"/>
        </w:rPr>
        <w:t>，</w:t>
      </w:r>
      <w:r w:rsidR="006440CE" w:rsidRPr="006440CE">
        <w:rPr>
          <w:rFonts w:ascii="Arial" w:eastAsia="宋体" w:hAnsi="Arial" w:cs="Arial" w:hint="eastAsia"/>
          <w:kern w:val="0"/>
          <w:szCs w:val="21"/>
        </w:rPr>
        <w:t>本组模块通常用于高铁线路隧道内</w:t>
      </w:r>
      <w:proofErr w:type="gramStart"/>
      <w:r w:rsidR="006440CE" w:rsidRPr="006440CE">
        <w:rPr>
          <w:rFonts w:ascii="Arial" w:eastAsia="宋体" w:hAnsi="Arial" w:cs="Arial" w:hint="eastAsia"/>
          <w:kern w:val="0"/>
          <w:szCs w:val="21"/>
        </w:rPr>
        <w:t>通信漏缆检测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。</w:t>
      </w:r>
    </w:p>
    <w:p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197F7C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激光光源采集模块技术规格参数表</w:t>
      </w:r>
    </w:p>
    <w:tbl>
      <w:tblPr>
        <w:tblpPr w:leftFromText="181" w:rightFromText="181" w:vertAnchor="text" w:horzAnchor="margin" w:tblpX="-176" w:tblpY="1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06"/>
        <w:gridCol w:w="6"/>
        <w:gridCol w:w="1690"/>
        <w:gridCol w:w="1690"/>
        <w:gridCol w:w="1690"/>
        <w:gridCol w:w="1693"/>
      </w:tblGrid>
      <w:tr w:rsidR="00C3144F" w:rsidTr="0096527C">
        <w:trPr>
          <w:trHeight w:val="697"/>
        </w:trPr>
        <w:tc>
          <w:tcPr>
            <w:tcW w:w="9350" w:type="dxa"/>
            <w:gridSpan w:val="7"/>
            <w:shd w:val="clear" w:color="auto" w:fill="8EAADB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激光光源采集模块规格参数表</w:t>
            </w:r>
          </w:p>
        </w:tc>
      </w:tr>
      <w:tr w:rsidR="00C3144F" w:rsidTr="006440CE">
        <w:trPr>
          <w:trHeight w:val="492"/>
        </w:trPr>
        <w:tc>
          <w:tcPr>
            <w:tcW w:w="675" w:type="dxa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C3144F" w:rsidRPr="002A74C2" w:rsidRDefault="00C3144F" w:rsidP="0096527C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2320C4" w:rsidTr="006440CE">
        <w:trPr>
          <w:trHeight w:val="628"/>
        </w:trPr>
        <w:tc>
          <w:tcPr>
            <w:tcW w:w="675" w:type="dxa"/>
            <w:shd w:val="clear" w:color="auto" w:fill="auto"/>
            <w:vAlign w:val="center"/>
          </w:tcPr>
          <w:p w:rsidR="002320C4" w:rsidRPr="00810E29" w:rsidRDefault="006440CE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2320C4" w:rsidRPr="00810E29" w:rsidRDefault="002320C4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GR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H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GX3-LSM-02K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M-01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HR</w:t>
            </w:r>
          </w:p>
        </w:tc>
      </w:tr>
      <w:tr w:rsidR="002320C4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320C4" w:rsidRPr="00810E29" w:rsidRDefault="006440CE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2320C4" w:rsidRPr="00810E29" w:rsidRDefault="002320C4" w:rsidP="002320C4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2320C4" w:rsidRPr="00F53EEF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320C4" w:rsidRDefault="002320C4" w:rsidP="002320C4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F53EEF" w:rsidRDefault="006440CE" w:rsidP="00A4198D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F53EEF" w:rsidRDefault="00A4198D" w:rsidP="00A4198D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380" w:type="dxa"/>
            <w:gridSpan w:val="2"/>
            <w:shd w:val="clear" w:color="auto" w:fill="auto"/>
            <w:vAlign w:val="center"/>
          </w:tcPr>
          <w:p w:rsidR="00A4198D" w:rsidRPr="00F53EEF" w:rsidRDefault="00A4198D" w:rsidP="00A4198D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383" w:type="dxa"/>
            <w:gridSpan w:val="2"/>
            <w:shd w:val="clear" w:color="auto" w:fill="auto"/>
            <w:vAlign w:val="center"/>
          </w:tcPr>
          <w:p w:rsidR="00A4198D" w:rsidRDefault="00A4198D" w:rsidP="00A4198D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A4198D" w:rsidTr="0096527C">
        <w:trPr>
          <w:trHeight w:val="420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A4198D" w:rsidRPr="00810E29" w:rsidRDefault="00A4198D" w:rsidP="00A4198D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218mm×130mm×200mm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A4198D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763" w:type="dxa"/>
            <w:gridSpan w:val="4"/>
            <w:shd w:val="clear" w:color="auto" w:fill="auto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8.1kg</w:t>
            </w:r>
          </w:p>
        </w:tc>
      </w:tr>
      <w:tr w:rsidR="00A4198D" w:rsidTr="0096527C">
        <w:trPr>
          <w:trHeight w:val="413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A4198D" w:rsidRPr="00810E29" w:rsidRDefault="00A4198D" w:rsidP="00A4198D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LA-GM-02K08A-00-R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470D76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视野范围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43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50KHz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2048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激光模式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频闪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</w:t>
            </w:r>
            <w:r>
              <w:rPr>
                <w:rFonts w:ascii="Arial" w:eastAsia="宋体" w:hAnsi="Arial" w:cs="Arial" w:hint="eastAsia"/>
                <w:szCs w:val="21"/>
              </w:rPr>
              <w:t>标准中心波长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808nm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激光光谱宽度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3.5~6nm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激光发散角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60</w:t>
            </w:r>
            <w:r>
              <w:rPr>
                <w:rFonts w:ascii="Arial" w:eastAsia="宋体" w:hAnsi="Arial" w:cs="Arial" w:hint="eastAsia"/>
                <w:szCs w:val="21"/>
              </w:rPr>
              <w:t>度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激光峰值功率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35W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16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模块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</w:p>
        </w:tc>
      </w:tr>
      <w:tr w:rsidR="0028077C" w:rsidTr="0096527C">
        <w:trPr>
          <w:trHeight w:val="414"/>
        </w:trPr>
        <w:tc>
          <w:tcPr>
            <w:tcW w:w="9350" w:type="dxa"/>
            <w:gridSpan w:val="7"/>
            <w:shd w:val="clear" w:color="auto" w:fill="D9E2F3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19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20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21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3386" w:type="dxa"/>
            <w:gridSpan w:val="3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-</w:t>
            </w:r>
          </w:p>
        </w:tc>
        <w:tc>
          <w:tcPr>
            <w:tcW w:w="3383" w:type="dxa"/>
            <w:gridSpan w:val="2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28077C" w:rsidTr="006440CE">
        <w:trPr>
          <w:trHeight w:val="397"/>
        </w:trPr>
        <w:tc>
          <w:tcPr>
            <w:tcW w:w="675" w:type="dxa"/>
            <w:shd w:val="clear" w:color="auto" w:fill="auto"/>
            <w:vAlign w:val="center"/>
          </w:tcPr>
          <w:p w:rsidR="0028077C" w:rsidRPr="00F53EEF" w:rsidRDefault="0028077C" w:rsidP="0028077C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22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9" w:type="dxa"/>
            <w:gridSpan w:val="5"/>
            <w:shd w:val="clear" w:color="auto" w:fill="auto"/>
            <w:vAlign w:val="center"/>
          </w:tcPr>
          <w:p w:rsidR="0028077C" w:rsidRPr="00810E29" w:rsidRDefault="0028077C" w:rsidP="0028077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:rsidR="006C737E" w:rsidRDefault="006C737E">
      <w:pPr>
        <w:spacing w:line="0" w:lineRule="atLeast"/>
        <w:rPr>
          <w:rFonts w:ascii="宋体" w:hAnsi="宋体" w:hint="eastAsia"/>
          <w:color w:val="FF0000"/>
        </w:rPr>
      </w:pPr>
    </w:p>
    <w:p w:rsidR="00023EFB" w:rsidRDefault="00023EFB">
      <w:pPr>
        <w:spacing w:line="0" w:lineRule="atLeast"/>
        <w:rPr>
          <w:rFonts w:ascii="宋体" w:hAnsi="宋体" w:hint="eastAsia"/>
          <w:color w:val="FF0000"/>
        </w:rPr>
      </w:pPr>
    </w:p>
    <w:p w:rsidR="00023EFB" w:rsidRPr="00023EFB" w:rsidRDefault="00023EFB">
      <w:pPr>
        <w:spacing w:line="0" w:lineRule="atLeast"/>
        <w:rPr>
          <w:rFonts w:ascii="宋体" w:hAnsi="宋体"/>
          <w:color w:val="FF0000"/>
        </w:rPr>
      </w:pPr>
      <w:bookmarkStart w:id="13" w:name="_GoBack"/>
      <w:bookmarkEnd w:id="13"/>
    </w:p>
    <w:p w:rsidR="009931D0" w:rsidRPr="00863A47" w:rsidRDefault="009931D0" w:rsidP="009931D0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804588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:rsidR="009931D0" w:rsidRDefault="009931D0" w:rsidP="009931D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5A615CCE" wp14:editId="64322379">
            <wp:extent cx="1488440" cy="1309370"/>
            <wp:effectExtent l="0" t="0" r="1270" b="50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48844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D0" w:rsidRPr="006D732D" w:rsidRDefault="009931D0" w:rsidP="009931D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07036B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:rsidR="009931D0" w:rsidRPr="006767E6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:rsidR="009931D0" w:rsidRPr="006767E6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:rsidR="009931D0" w:rsidRDefault="009931D0" w:rsidP="009931D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:rsidR="009931D0" w:rsidRPr="009931D0" w:rsidRDefault="009931D0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804588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模块分类</w:t>
      </w:r>
    </w:p>
    <w:p w:rsidR="009E1DB8" w:rsidRPr="00A601B5" w:rsidRDefault="009E1DB8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激光光源采集模块</w:t>
      </w:r>
      <w:r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8B26BE">
        <w:rPr>
          <w:rFonts w:ascii="Arial" w:eastAsia="宋体" w:hAnsi="Arial" w:cs="Arial" w:hint="eastAsia"/>
          <w:szCs w:val="21"/>
        </w:rPr>
        <w:t>G</w:t>
      </w:r>
      <w:r w:rsidRPr="007A40B4">
        <w:rPr>
          <w:rFonts w:ascii="Arial" w:eastAsia="宋体" w:hAnsi="Arial" w:cs="Arial"/>
          <w:szCs w:val="21"/>
        </w:rPr>
        <w:t>L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G</w:t>
      </w:r>
      <w:r w:rsidRPr="007A40B4">
        <w:rPr>
          <w:rFonts w:ascii="Arial" w:eastAsia="宋体" w:hAnsi="Arial" w:cs="Arial"/>
          <w:szCs w:val="21"/>
        </w:rPr>
        <w:t>R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H</w:t>
      </w:r>
      <w:r w:rsidRPr="007A40B4">
        <w:rPr>
          <w:rFonts w:ascii="Arial" w:eastAsia="宋体" w:hAnsi="Arial" w:cs="Arial"/>
          <w:szCs w:val="21"/>
        </w:rPr>
        <w:t>L</w:t>
      </w:r>
      <w:r>
        <w:rPr>
          <w:rFonts w:ascii="Arial" w:eastAsia="宋体" w:hAnsi="Arial" w:cs="Arial" w:hint="eastAsia"/>
          <w:szCs w:val="21"/>
        </w:rPr>
        <w:t>、</w:t>
      </w:r>
      <w:r w:rsidR="008B26BE">
        <w:rPr>
          <w:rFonts w:ascii="Arial" w:eastAsia="宋体" w:hAnsi="Arial" w:cs="Arial" w:hint="eastAsia"/>
          <w:szCs w:val="21"/>
        </w:rPr>
        <w:t>H</w:t>
      </w:r>
      <w:r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H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L</w:t>
      </w:r>
      <w:r w:rsidR="001D6654">
        <w:rPr>
          <w:rFonts w:ascii="Arial" w:eastAsia="宋体" w:hAnsi="Arial" w:cs="Arial" w:hint="eastAsia"/>
          <w:szCs w:val="21"/>
        </w:rPr>
        <w:t>、</w:t>
      </w:r>
      <w:r w:rsidR="001D6654">
        <w:rPr>
          <w:rFonts w:ascii="Arial" w:eastAsia="宋体" w:hAnsi="Arial" w:cs="Arial" w:hint="eastAsia"/>
          <w:szCs w:val="21"/>
        </w:rPr>
        <w:t>G</w:t>
      </w:r>
      <w:r w:rsidR="001D6654" w:rsidRPr="007A40B4">
        <w:rPr>
          <w:rFonts w:ascii="Arial" w:eastAsia="宋体" w:hAnsi="Arial" w:cs="Arial"/>
          <w:szCs w:val="21"/>
        </w:rPr>
        <w:t>R</w:t>
      </w:r>
      <w:r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:rsidR="009E1DB8" w:rsidRPr="004F6D4E" w:rsidRDefault="009E1DB8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</w:t>
      </w:r>
      <w:r>
        <w:rPr>
          <w:rFonts w:ascii="Arial" w:eastAsia="宋体" w:hAnsi="Arial" w:cs="Arial" w:hint="eastAsia"/>
          <w:kern w:val="0"/>
          <w:szCs w:val="21"/>
        </w:rPr>
        <w:t>行车正</w:t>
      </w:r>
      <w:r w:rsidRPr="004F6D4E">
        <w:rPr>
          <w:rFonts w:ascii="Arial" w:eastAsia="宋体" w:hAnsi="Arial" w:cs="Arial" w:hint="eastAsia"/>
          <w:kern w:val="0"/>
          <w:szCs w:val="21"/>
        </w:rPr>
        <w:t>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767E6" w:rsidRDefault="0017367B" w:rsidP="009E1DB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G</w:t>
      </w:r>
      <w:r w:rsidR="009E1DB8">
        <w:rPr>
          <w:rFonts w:ascii="Arial" w:eastAsia="宋体" w:hAnsi="Arial" w:cs="Arial" w:hint="eastAsia"/>
          <w:kern w:val="0"/>
          <w:szCs w:val="21"/>
        </w:rPr>
        <w:t>L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9E1DB8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E1DB8">
        <w:rPr>
          <w:rFonts w:ascii="Arial" w:eastAsia="宋体" w:hAnsi="Arial" w:cs="Arial" w:hint="eastAsia"/>
          <w:kern w:val="0"/>
          <w:szCs w:val="21"/>
        </w:rPr>
        <w:t>5</w:t>
      </w:r>
      <w:r w:rsidR="009E1DB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Default="009E1DB8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66BDF9D" wp14:editId="436E55F0">
            <wp:extent cx="3398706" cy="368919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06" cy="36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07036B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9E1DB8"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="009E1DB8" w:rsidRPr="00EE1C77">
        <w:rPr>
          <w:rFonts w:ascii="Arial" w:eastAsia="黑体" w:hAnsi="Arial" w:cs="Arial"/>
          <w:kern w:val="0"/>
          <w:szCs w:val="21"/>
        </w:rPr>
        <w:t>示意图</w:t>
      </w:r>
    </w:p>
    <w:p w:rsidR="000707B1" w:rsidRPr="00452024" w:rsidRDefault="000707B1" w:rsidP="000707B1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5672F74A" wp14:editId="1385A714">
            <wp:extent cx="3621186" cy="383288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86" cy="38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B1" w:rsidRPr="00EE1C77" w:rsidRDefault="000707B1" w:rsidP="000707B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:rsidR="00C3144F" w:rsidRDefault="00C3144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57CFA856" wp14:editId="5479C77A">
            <wp:extent cx="2623183" cy="1611748"/>
            <wp:effectExtent l="0" t="0" r="6350" b="762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3" cy="16117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07036B">
        <w:rPr>
          <w:rFonts w:ascii="Arial" w:eastAsia="黑体" w:hAnsi="Arial" w:cs="Arial" w:hint="eastAsia"/>
          <w:kern w:val="0"/>
          <w:szCs w:val="21"/>
        </w:rPr>
        <w:t>5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4F2C04" w:rsidRPr="004F2C04">
        <w:rPr>
          <w:rFonts w:ascii="Arial" w:eastAsia="黑体" w:hAnsi="Arial" w:cs="Arial" w:hint="eastAsia"/>
          <w:kern w:val="0"/>
          <w:szCs w:val="21"/>
        </w:rPr>
        <w:t>GL</w:t>
      </w:r>
      <w:r w:rsidRPr="006D732D">
        <w:rPr>
          <w:rFonts w:ascii="Arial" w:eastAsia="黑体" w:hAnsi="Arial" w:cs="Arial" w:hint="eastAsia"/>
          <w:kern w:val="0"/>
          <w:szCs w:val="21"/>
        </w:rPr>
        <w:t>型激光光源采集模块铭牌示意图</w:t>
      </w:r>
    </w:p>
    <w:p w:rsidR="005A66DB" w:rsidRPr="006767E6" w:rsidRDefault="005A66DB" w:rsidP="005A66DB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B61E0B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:rsidR="00C3144F" w:rsidRDefault="00C3144F">
      <w:pPr>
        <w:jc w:val="center"/>
        <w:rPr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745F837F" wp14:editId="0F4493A7">
            <wp:extent cx="2409825" cy="2608042"/>
            <wp:effectExtent l="0" t="0" r="0" b="1905"/>
            <wp:docPr id="15" name="图片 15" descr="C:\Users\Administrator\AppData\Local\Temp\WeChat Files\f0d251c155447ea3651275b9c2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2414530" cy="26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61071">
        <w:rPr>
          <w:rFonts w:ascii="Arial" w:eastAsia="黑体" w:hAnsi="Arial" w:cs="Arial" w:hint="eastAsia"/>
          <w:kern w:val="0"/>
          <w:szCs w:val="21"/>
        </w:rPr>
        <w:t>6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p w:rsidR="00C3144F" w:rsidRDefault="00C3144F">
      <w:pPr>
        <w:spacing w:line="0" w:lineRule="atLeast"/>
        <w:jc w:val="center"/>
        <w:rPr>
          <w:szCs w:val="21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197F7C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</w:p>
    <w:tbl>
      <w:tblPr>
        <w:tblStyle w:val="11"/>
        <w:tblW w:w="8660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165"/>
        <w:gridCol w:w="2166"/>
      </w:tblGrid>
      <w:tr w:rsidR="00C3144F">
        <w:trPr>
          <w:trHeight w:val="283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 w:rsidR="00C3144F" w:rsidRPr="00392AEA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模块插座接口定义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 w:rsidR="009931D0" w:rsidRPr="00392AEA" w:rsidRDefault="009931D0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485_D+</w:t>
            </w:r>
          </w:p>
        </w:tc>
        <w:tc>
          <w:tcPr>
            <w:tcW w:w="2166" w:type="dxa"/>
            <w:vAlign w:val="center"/>
          </w:tcPr>
          <w:p w:rsidR="009931D0" w:rsidRPr="00392AEA" w:rsidRDefault="00D91FA3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392AEA">
              <w:rPr>
                <w:rFonts w:ascii="宋体" w:eastAsia="宋体" w:hAnsi="宋体" w:cs="Arial"/>
                <w:sz w:val="21"/>
                <w:szCs w:val="21"/>
              </w:rPr>
              <w:t>灰</w:t>
            </w:r>
          </w:p>
        </w:tc>
      </w:tr>
      <w:tr w:rsidR="009931D0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9931D0" w:rsidRPr="00392AEA" w:rsidRDefault="009931D0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485_D-</w:t>
            </w:r>
          </w:p>
        </w:tc>
        <w:tc>
          <w:tcPr>
            <w:tcW w:w="2166" w:type="dxa"/>
            <w:vAlign w:val="center"/>
          </w:tcPr>
          <w:p w:rsidR="009931D0" w:rsidRPr="00392AEA" w:rsidRDefault="00D91FA3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392AEA">
              <w:rPr>
                <w:rFonts w:ascii="宋体" w:eastAsia="宋体" w:hAnsi="宋体" w:cs="Arial"/>
                <w:sz w:val="21"/>
                <w:szCs w:val="21"/>
              </w:rPr>
              <w:t>粉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</w:tr>
      <w:tr w:rsidR="00CE44DE" w:rsidTr="00CE44DE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E44DE" w:rsidRPr="00392AEA" w:rsidRDefault="00CE44DE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165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166" w:type="dxa"/>
            <w:vAlign w:val="center"/>
          </w:tcPr>
          <w:p w:rsidR="00CE44DE" w:rsidRPr="00392AEA" w:rsidRDefault="00CE44DE" w:rsidP="00CE44DE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5A66DB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Default="00C3144F">
      <w:pPr>
        <w:jc w:val="center"/>
        <w:rPr>
          <w:rFonts w:ascii="宋体" w:hAnsi="宋体"/>
          <w:sz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4E13287" wp14:editId="5E5C3C1C">
            <wp:extent cx="2324100" cy="1376876"/>
            <wp:effectExtent l="0" t="0" r="0" b="0"/>
            <wp:docPr id="17" name="图片 17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/>
                    <a:stretch>
                      <a:fillRect/>
                    </a:stretch>
                  </pic:blipFill>
                  <pic:spPr>
                    <a:xfrm>
                      <a:off x="0" y="0"/>
                      <a:ext cx="2339993" cy="13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61071">
        <w:rPr>
          <w:rFonts w:ascii="Arial" w:eastAsia="黑体" w:hAnsi="Arial" w:cs="Arial" w:hint="eastAsia"/>
          <w:kern w:val="0"/>
          <w:szCs w:val="21"/>
        </w:rPr>
        <w:t>7</w:t>
      </w:r>
      <w:r w:rsidR="0092668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0A7131">
        <w:rPr>
          <w:rFonts w:ascii="Arial" w:eastAsia="黑体" w:hAnsi="Arial" w:cs="Arial" w:hint="eastAsia"/>
          <w:kern w:val="0"/>
          <w:szCs w:val="21"/>
        </w:rPr>
        <w:t>线缆</w:t>
      </w:r>
      <w:r w:rsidRPr="006D732D">
        <w:rPr>
          <w:rFonts w:ascii="Arial" w:eastAsia="黑体" w:hAnsi="Arial" w:cs="Arial" w:hint="eastAsia"/>
          <w:kern w:val="0"/>
          <w:szCs w:val="21"/>
        </w:rPr>
        <w:t>插头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197F7C">
        <w:rPr>
          <w:rFonts w:ascii="Arial" w:eastAsia="黑体" w:hAnsi="Arial" w:cs="Arial" w:hint="eastAsia"/>
          <w:kern w:val="0"/>
          <w:szCs w:val="21"/>
        </w:rPr>
        <w:t>4</w:t>
      </w:r>
      <w:r w:rsidR="000A7131">
        <w:rPr>
          <w:rFonts w:ascii="Arial" w:eastAsia="黑体" w:hAnsi="Arial" w:cs="Arial" w:hint="eastAsia"/>
          <w:kern w:val="0"/>
          <w:szCs w:val="21"/>
        </w:rPr>
        <w:t xml:space="preserve"> </w:t>
      </w:r>
      <w:r w:rsidR="000A7131">
        <w:rPr>
          <w:rFonts w:ascii="Arial" w:eastAsia="黑体" w:hAnsi="Arial" w:cs="Arial" w:hint="eastAsia"/>
          <w:kern w:val="0"/>
          <w:szCs w:val="21"/>
        </w:rPr>
        <w:t>线缆</w:t>
      </w:r>
      <w:r w:rsidRPr="006D732D">
        <w:rPr>
          <w:rFonts w:ascii="Arial" w:eastAsia="黑体" w:hAnsi="Arial" w:cs="Arial" w:hint="eastAsia"/>
          <w:kern w:val="0"/>
          <w:szCs w:val="21"/>
        </w:rPr>
        <w:t>插头</w:t>
      </w:r>
    </w:p>
    <w:tbl>
      <w:tblPr>
        <w:tblStyle w:val="11"/>
        <w:tblW w:w="8380" w:type="dxa"/>
        <w:jc w:val="center"/>
        <w:tblLayout w:type="fixed"/>
        <w:tblLook w:val="04A0" w:firstRow="1" w:lastRow="0" w:firstColumn="1" w:lastColumn="0" w:noHBand="0" w:noVBand="1"/>
      </w:tblPr>
      <w:tblGrid>
        <w:gridCol w:w="2094"/>
        <w:gridCol w:w="2095"/>
        <w:gridCol w:w="2095"/>
        <w:gridCol w:w="2096"/>
      </w:tblGrid>
      <w:tr w:rsidR="00C3144F">
        <w:trPr>
          <w:trHeight w:val="283"/>
          <w:jc w:val="center"/>
        </w:trPr>
        <w:tc>
          <w:tcPr>
            <w:tcW w:w="8380" w:type="dxa"/>
            <w:gridSpan w:val="4"/>
            <w:shd w:val="clear" w:color="auto" w:fill="B8CCE4"/>
            <w:vAlign w:val="center"/>
          </w:tcPr>
          <w:p w:rsidR="00C3144F" w:rsidRPr="00392AEA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模块插头接口定义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094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096" w:type="dxa"/>
            <w:shd w:val="clear" w:color="auto" w:fill="DBE5F1"/>
            <w:vAlign w:val="center"/>
          </w:tcPr>
          <w:p w:rsidR="00C3144F" w:rsidRPr="00392AEA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白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黄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096" w:type="dxa"/>
            <w:vAlign w:val="center"/>
          </w:tcPr>
          <w:p w:rsidR="00392AEA" w:rsidRPr="00392AEA" w:rsidRDefault="00392AEA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485_D+</w:t>
            </w:r>
          </w:p>
        </w:tc>
        <w:tc>
          <w:tcPr>
            <w:tcW w:w="2096" w:type="dxa"/>
            <w:vAlign w:val="center"/>
          </w:tcPr>
          <w:p w:rsidR="00392AEA" w:rsidRPr="00156087" w:rsidRDefault="00392AEA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156087">
              <w:rPr>
                <w:rFonts w:ascii="宋体" w:eastAsia="宋体" w:hAnsi="宋体" w:cs="Arial"/>
                <w:sz w:val="21"/>
                <w:szCs w:val="21"/>
              </w:rPr>
              <w:t>橙</w:t>
            </w:r>
          </w:p>
        </w:tc>
      </w:tr>
      <w:tr w:rsidR="00392AEA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392AEA" w:rsidRPr="00392AEA" w:rsidRDefault="00392AE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392AEA" w:rsidRPr="00392AEA" w:rsidRDefault="00392AEA" w:rsidP="00C728E4">
            <w:pPr>
              <w:rPr>
                <w:rFonts w:ascii="Arial" w:hAnsi="Arial" w:cs="Arial"/>
                <w:sz w:val="21"/>
                <w:szCs w:val="21"/>
              </w:rPr>
            </w:pPr>
            <w:r w:rsidRPr="00392AEA">
              <w:rPr>
                <w:rFonts w:ascii="Arial" w:hAnsi="Arial" w:cs="Arial"/>
                <w:sz w:val="21"/>
                <w:szCs w:val="21"/>
              </w:rPr>
              <w:t>RS</w:t>
            </w:r>
            <w:r w:rsidRPr="00392AEA">
              <w:rPr>
                <w:rFonts w:ascii="Arial" w:hAnsi="Arial" w:cs="Arial" w:hint="eastAsia"/>
                <w:sz w:val="21"/>
                <w:szCs w:val="21"/>
              </w:rPr>
              <w:t>485_D-</w:t>
            </w:r>
          </w:p>
        </w:tc>
        <w:tc>
          <w:tcPr>
            <w:tcW w:w="2096" w:type="dxa"/>
            <w:vAlign w:val="center"/>
          </w:tcPr>
          <w:p w:rsidR="00392AEA" w:rsidRPr="00156087" w:rsidRDefault="00392AEA">
            <w:pPr>
              <w:rPr>
                <w:rFonts w:ascii="宋体" w:eastAsia="宋体" w:hAnsi="宋体" w:cs="Arial"/>
                <w:sz w:val="21"/>
                <w:szCs w:val="21"/>
              </w:rPr>
            </w:pPr>
            <w:r w:rsidRPr="00156087">
              <w:rPr>
                <w:rFonts w:ascii="宋体" w:eastAsia="宋体" w:hAnsi="宋体" w:cs="Arial"/>
                <w:sz w:val="21"/>
                <w:szCs w:val="21"/>
              </w:rPr>
              <w:t>紫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 w:val="restart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</w:tr>
      <w:tr w:rsidR="00A43B7D">
        <w:trPr>
          <w:trHeight w:val="283"/>
          <w:jc w:val="center"/>
        </w:trPr>
        <w:tc>
          <w:tcPr>
            <w:tcW w:w="2094" w:type="dxa"/>
            <w:vMerge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095" w:type="dxa"/>
            <w:vAlign w:val="center"/>
          </w:tcPr>
          <w:p w:rsidR="00A43B7D" w:rsidRPr="00392AEA" w:rsidRDefault="00A43B7D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392AEA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095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096" w:type="dxa"/>
            <w:vAlign w:val="center"/>
          </w:tcPr>
          <w:p w:rsidR="00A43B7D" w:rsidRPr="00392AEA" w:rsidRDefault="00A43B7D" w:rsidP="00B47364">
            <w:pPr>
              <w:rPr>
                <w:rFonts w:ascii="Arial" w:eastAsia="宋体" w:hAnsi="Arial" w:cs="Arial"/>
                <w:sz w:val="21"/>
                <w:szCs w:val="21"/>
              </w:rPr>
            </w:pPr>
            <w:r w:rsidRPr="00392AEA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</w:tr>
    </w:tbl>
    <w:p w:rsidR="005A66DB" w:rsidRDefault="005A66DB">
      <w:pPr>
        <w:spacing w:line="0" w:lineRule="atLeast"/>
        <w:rPr>
          <w:rFonts w:ascii="宋体" w:hAnsi="宋体"/>
          <w:color w:val="FF0000"/>
        </w:rPr>
      </w:pPr>
    </w:p>
    <w:p w:rsidR="00C3144F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4" w:name="_Toc9613714"/>
      <w:bookmarkStart w:id="15" w:name="_Toc206428003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组件调试</w:t>
      </w:r>
      <w:bookmarkEnd w:id="14"/>
      <w:bookmarkEnd w:id="15"/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6" w:name="_Toc20642800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7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6"/>
      <w:bookmarkEnd w:id="17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激光</w:t>
      </w:r>
      <w:r w:rsidRPr="00786A67">
        <w:rPr>
          <w:rFonts w:ascii="Arial" w:eastAsia="宋体" w:hAnsi="Arial" w:cs="Arial" w:hint="eastAsia"/>
          <w:kern w:val="0"/>
          <w:szCs w:val="21"/>
        </w:rPr>
        <w:t>光源</w:t>
      </w:r>
      <w:r w:rsidRPr="00786A67">
        <w:rPr>
          <w:rFonts w:ascii="Arial" w:eastAsia="宋体" w:hAnsi="Arial" w:cs="Arial"/>
          <w:kern w:val="0"/>
          <w:szCs w:val="21"/>
        </w:rPr>
        <w:t>采集</w:t>
      </w:r>
      <w:r w:rsidR="00E447C7">
        <w:rPr>
          <w:rFonts w:ascii="Arial" w:eastAsia="宋体" w:hAnsi="Arial" w:cs="Arial" w:hint="eastAsia"/>
          <w:kern w:val="0"/>
          <w:szCs w:val="21"/>
        </w:rPr>
        <w:t>模块</w:t>
      </w:r>
      <w:r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软件进行调试，由于组件采用</w:t>
      </w:r>
      <w:proofErr w:type="gramStart"/>
      <w:r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Pr="00786A67">
        <w:rPr>
          <w:rFonts w:ascii="Arial" w:eastAsia="宋体" w:hAnsi="Arial" w:cs="Arial"/>
          <w:kern w:val="0"/>
          <w:szCs w:val="21"/>
        </w:rPr>
        <w:t>PC</w:t>
      </w:r>
      <w:r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Pr="00786A67">
        <w:rPr>
          <w:rFonts w:ascii="Arial" w:eastAsia="宋体" w:hAnsi="Arial" w:cs="Arial"/>
          <w:kern w:val="0"/>
          <w:szCs w:val="21"/>
        </w:rPr>
        <w:t>Enable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137ADA90" wp14:editId="6B1F785D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20642800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9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8"/>
      <w:bookmarkEnd w:id="19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31596E83" wp14:editId="4EF172A1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1FC75891" wp14:editId="3D9D707E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5BF165FE" wp14:editId="56E2A168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Pr="000A21EE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4F56EE58" wp14:editId="55027E75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5BBA3C33" wp14:editId="12A4475F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352CEFE" wp14:editId="5ADBCB0D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3D099753" wp14:editId="33FF30AE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0" w:name="_Toc20642800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1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20"/>
      <w:bookmarkEnd w:id="21"/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Sensor Controls</w:t>
      </w:r>
      <w:r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Acquisition Line Rate</w:t>
      </w:r>
      <w:r w:rsidRPr="00786A67">
        <w:rPr>
          <w:rFonts w:ascii="Arial" w:eastAsia="宋体" w:hAnsi="Arial" w:cs="Arial"/>
          <w:kern w:val="0"/>
          <w:szCs w:val="21"/>
        </w:rPr>
        <w:t>线采集速率</w:t>
      </w:r>
      <w:r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10000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/>
          <w:kern w:val="0"/>
          <w:szCs w:val="21"/>
        </w:rPr>
        <w:t>曝光时间：</w:t>
      </w:r>
      <w:r w:rsidRPr="00786A67">
        <w:rPr>
          <w:rFonts w:ascii="Arial" w:eastAsia="宋体" w:hAnsi="Arial" w:cs="Arial"/>
          <w:kern w:val="0"/>
          <w:szCs w:val="21"/>
        </w:rPr>
        <w:t>15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Gain</w:t>
      </w:r>
      <w:r w:rsidRPr="00786A67">
        <w:rPr>
          <w:rFonts w:ascii="Arial" w:eastAsia="宋体" w:hAnsi="Arial" w:cs="Arial"/>
          <w:kern w:val="0"/>
          <w:szCs w:val="21"/>
        </w:rPr>
        <w:t>增益：</w:t>
      </w:r>
      <w:r w:rsidR="0089031C">
        <w:rPr>
          <w:rFonts w:ascii="Arial" w:eastAsia="宋体" w:hAnsi="Arial" w:cs="Arial" w:hint="eastAsia"/>
          <w:kern w:val="0"/>
          <w:szCs w:val="21"/>
        </w:rPr>
        <w:t>2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I/O Control</w:t>
      </w:r>
      <w:r w:rsidRPr="00786A67">
        <w:rPr>
          <w:rFonts w:ascii="Arial" w:eastAsia="宋体" w:hAnsi="Arial" w:cs="Arial"/>
          <w:kern w:val="0"/>
          <w:szCs w:val="21"/>
        </w:rPr>
        <w:t>：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Trigger Source</w:t>
      </w:r>
      <w:r w:rsidRPr="00786A67">
        <w:rPr>
          <w:rFonts w:ascii="Arial" w:eastAsia="宋体" w:hAnsi="Arial" w:cs="Arial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Rotary Encoder</w:t>
      </w:r>
      <w:r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Pr="00786A67">
        <w:rPr>
          <w:rFonts w:ascii="Arial" w:eastAsia="宋体" w:hAnsi="Arial" w:cs="Arial"/>
          <w:kern w:val="0"/>
          <w:szCs w:val="21"/>
        </w:rPr>
        <w:t>；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5FFB61C5" wp14:editId="49E2A53F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Pr="00786A67">
        <w:rPr>
          <w:rFonts w:ascii="Arial" w:eastAsia="宋体" w:hAnsi="Arial" w:cs="Arial" w:hint="eastAsia"/>
          <w:kern w:val="0"/>
          <w:szCs w:val="21"/>
        </w:rPr>
        <w:t>择</w:t>
      </w:r>
      <w:r w:rsidRPr="00786A67">
        <w:rPr>
          <w:rFonts w:ascii="Arial" w:eastAsia="宋体" w:hAnsi="Arial" w:cs="Arial"/>
          <w:kern w:val="0"/>
          <w:szCs w:val="21"/>
        </w:rPr>
        <w:t>motion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1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2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Pr="00786A67">
        <w:rPr>
          <w:rFonts w:ascii="Arial" w:eastAsia="宋体" w:hAnsi="Arial" w:cs="Arial"/>
          <w:kern w:val="0"/>
          <w:szCs w:val="21"/>
        </w:rPr>
        <w:t>Multiplier Divider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Divider</w:t>
      </w:r>
      <w:r w:rsidRPr="00786A67">
        <w:rPr>
          <w:rFonts w:ascii="Arial" w:eastAsia="宋体" w:hAnsi="Arial" w:cs="Arial"/>
          <w:kern w:val="0"/>
          <w:szCs w:val="21"/>
        </w:rPr>
        <w:t>编码器信号</w:t>
      </w:r>
      <w:r w:rsidRPr="00786A67">
        <w:rPr>
          <w:rFonts w:ascii="Arial" w:eastAsia="宋体" w:hAnsi="Arial" w:cs="Arial" w:hint="eastAsia"/>
          <w:kern w:val="0"/>
          <w:szCs w:val="21"/>
        </w:rPr>
        <w:t>分</w:t>
      </w:r>
      <w:r w:rsidRPr="00786A67">
        <w:rPr>
          <w:rFonts w:ascii="Arial" w:eastAsia="宋体" w:hAnsi="Arial" w:cs="Arial"/>
          <w:kern w:val="0"/>
          <w:szCs w:val="21"/>
        </w:rPr>
        <w:t>频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6EA4432" wp14:editId="3446F1A1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lastRenderedPageBreak/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相机输入信号</w:t>
      </w:r>
      <w:r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Line 1——Line Format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RS422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20B0818F" wp14:editId="2E671D26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如有必要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可对</w:t>
      </w:r>
      <w:r w:rsidRPr="00786A67">
        <w:rPr>
          <w:rFonts w:ascii="Arial" w:eastAsia="宋体" w:hAnsi="Arial" w:cs="Arial" w:hint="eastAsia"/>
          <w:kern w:val="0"/>
          <w:szCs w:val="21"/>
        </w:rPr>
        <w:t>以上</w:t>
      </w:r>
      <w:r w:rsidRPr="00786A67">
        <w:rPr>
          <w:rFonts w:ascii="Arial" w:eastAsia="宋体" w:hAnsi="Arial" w:cs="Arial"/>
          <w:kern w:val="0"/>
          <w:szCs w:val="21"/>
        </w:rPr>
        <w:t>进行保存</w:t>
      </w:r>
      <w:r w:rsidRPr="00786A67">
        <w:rPr>
          <w:rFonts w:ascii="Arial" w:eastAsia="宋体" w:hAnsi="Arial" w:cs="Arial" w:hint="eastAsia"/>
          <w:kern w:val="0"/>
          <w:szCs w:val="21"/>
        </w:rPr>
        <w:t>，并</w:t>
      </w:r>
      <w:r w:rsidRPr="00786A67">
        <w:rPr>
          <w:rFonts w:ascii="Arial" w:eastAsia="宋体" w:hAnsi="Arial" w:cs="Arial"/>
          <w:kern w:val="0"/>
          <w:szCs w:val="21"/>
        </w:rPr>
        <w:t>重新生成</w:t>
      </w:r>
      <w:r w:rsidRPr="00786A67">
        <w:rPr>
          <w:rFonts w:ascii="Arial" w:eastAsia="宋体" w:hAnsi="Arial" w:cs="Arial" w:hint="eastAsia"/>
          <w:kern w:val="0"/>
          <w:szCs w:val="21"/>
        </w:rPr>
        <w:t>相机</w:t>
      </w:r>
      <w:r w:rsidRPr="00786A67">
        <w:rPr>
          <w:rFonts w:ascii="Arial" w:eastAsia="宋体" w:hAnsi="Arial" w:cs="Arial"/>
          <w:kern w:val="0"/>
          <w:szCs w:val="21"/>
        </w:rPr>
        <w:t>配置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2" w:name="_Toc9613718"/>
      <w:bookmarkStart w:id="23" w:name="_Toc206428007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22"/>
      <w:bookmarkEnd w:id="23"/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4" w:name="_Toc9613719"/>
      <w:bookmarkStart w:id="25" w:name="_Toc206428008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4"/>
      <w:bookmarkEnd w:id="25"/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6" w:name="_Toc206428009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7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6"/>
      <w:bookmarkEnd w:id="27"/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上述现象表示组件供电功能、采集功能正常，激光未接收到触发信号，导致采集图像无补光，显示黑图。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4D5F83F" wp14:editId="5FA160A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8" w:name="_Toc206428010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9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组件不采集图像</w:t>
      </w:r>
      <w:bookmarkEnd w:id="28"/>
      <w:bookmarkEnd w:id="29"/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上述现象表示组件供电功能正常，相机未接收到触发信号，导致采集功能异常。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4D04CEDD" wp14:editId="4C80CDF9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0" w:name="_Toc20642801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31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30"/>
      <w:bookmarkEnd w:id="31"/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组件外触发时采集图像存在横向黑色条纹，内触发时图像正常。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，超出组件最大可采集频率，导致图像出现横向黑条纹。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6B5B11" w:rsidRPr="00845B63" w:rsidRDefault="009E24AB" w:rsidP="00D061F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在组件测试或实际使用中，采集频率不要高于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sectPr w:rsidR="006B5B11" w:rsidRPr="00845B63" w:rsidSect="00D061F4">
      <w:headerReference w:type="default" r:id="rId30"/>
      <w:footerReference w:type="default" r:id="rId31"/>
      <w:pgSz w:w="11907" w:h="16840"/>
      <w:pgMar w:top="1571" w:right="1191" w:bottom="1247" w:left="1191" w:header="851" w:footer="567" w:gutter="567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334" w:rsidRDefault="00E35334" w:rsidP="00C3144F">
      <w:r>
        <w:separator/>
      </w:r>
    </w:p>
  </w:endnote>
  <w:endnote w:type="continuationSeparator" w:id="0">
    <w:p w:rsidR="00E35334" w:rsidRDefault="00E35334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DF665F" w:rsidRPr="004F4709" w:rsidRDefault="008E19BE" w:rsidP="004F4709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023EFB" w:rsidRPr="00023EFB">
          <w:rPr>
            <w:rFonts w:ascii="Arial" w:eastAsia="楷体" w:hAnsi="Arial" w:cs="Arial"/>
            <w:noProof/>
            <w:sz w:val="21"/>
            <w:lang w:val="zh-CN"/>
          </w:rPr>
          <w:t>1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DD7900">
          <w:rPr>
            <w:rFonts w:ascii="Arial" w:eastAsia="楷体" w:hAnsi="Arial" w:cs="Arial" w:hint="eastAsia"/>
            <w:sz w:val="21"/>
          </w:rPr>
          <w:t>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505807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58241F" w:rsidRPr="004F4709" w:rsidRDefault="00D061F4" w:rsidP="00D061F4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023EFB" w:rsidRPr="00023EFB">
          <w:rPr>
            <w:rFonts w:ascii="Arial" w:eastAsia="楷体" w:hAnsi="Arial" w:cs="Arial"/>
            <w:noProof/>
            <w:sz w:val="21"/>
            <w:lang w:val="zh-CN"/>
          </w:rPr>
          <w:t>9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DD7900">
          <w:rPr>
            <w:rFonts w:ascii="Arial" w:eastAsia="楷体" w:hAnsi="Arial" w:cs="Arial" w:hint="eastAsia"/>
            <w:sz w:val="21"/>
          </w:rPr>
          <w:t>5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334" w:rsidRDefault="00E35334" w:rsidP="00C3144F">
      <w:r>
        <w:separator/>
      </w:r>
    </w:p>
  </w:footnote>
  <w:footnote w:type="continuationSeparator" w:id="0">
    <w:p w:rsidR="00E35334" w:rsidRDefault="00E35334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A8A" w:rsidRDefault="00593AE1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1F4" w:rsidRDefault="00D061F4" w:rsidP="007F0A8A">
    <w:pPr>
      <w:pStyle w:val="a3"/>
      <w:jc w:val="right"/>
    </w:pP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0587C"/>
    <w:rsid w:val="00011389"/>
    <w:rsid w:val="00013CF9"/>
    <w:rsid w:val="0001488B"/>
    <w:rsid w:val="00023EFB"/>
    <w:rsid w:val="00030E0A"/>
    <w:rsid w:val="0003118C"/>
    <w:rsid w:val="000448B5"/>
    <w:rsid w:val="00061BA6"/>
    <w:rsid w:val="00070214"/>
    <w:rsid w:val="0007036B"/>
    <w:rsid w:val="000707B1"/>
    <w:rsid w:val="00072200"/>
    <w:rsid w:val="000737DD"/>
    <w:rsid w:val="00073F4F"/>
    <w:rsid w:val="00087AD4"/>
    <w:rsid w:val="000A02E0"/>
    <w:rsid w:val="000A1E4C"/>
    <w:rsid w:val="000A21EE"/>
    <w:rsid w:val="000A7131"/>
    <w:rsid w:val="000D5855"/>
    <w:rsid w:val="000E4400"/>
    <w:rsid w:val="000F55C0"/>
    <w:rsid w:val="00152001"/>
    <w:rsid w:val="00156087"/>
    <w:rsid w:val="00163E87"/>
    <w:rsid w:val="0017367B"/>
    <w:rsid w:val="0019480A"/>
    <w:rsid w:val="00195F5F"/>
    <w:rsid w:val="00197F7C"/>
    <w:rsid w:val="001A1BE2"/>
    <w:rsid w:val="001A6C5C"/>
    <w:rsid w:val="001A70F5"/>
    <w:rsid w:val="001B4CDC"/>
    <w:rsid w:val="001D3FBE"/>
    <w:rsid w:val="001D6654"/>
    <w:rsid w:val="001D7334"/>
    <w:rsid w:val="0020025D"/>
    <w:rsid w:val="0021277A"/>
    <w:rsid w:val="0022020F"/>
    <w:rsid w:val="002306BB"/>
    <w:rsid w:val="002320C4"/>
    <w:rsid w:val="00270868"/>
    <w:rsid w:val="0028077C"/>
    <w:rsid w:val="00282E07"/>
    <w:rsid w:val="002976BC"/>
    <w:rsid w:val="002A74C2"/>
    <w:rsid w:val="002B2CF8"/>
    <w:rsid w:val="002C6EF9"/>
    <w:rsid w:val="002D32E7"/>
    <w:rsid w:val="003215DF"/>
    <w:rsid w:val="00351404"/>
    <w:rsid w:val="00354C93"/>
    <w:rsid w:val="00357850"/>
    <w:rsid w:val="00364D9D"/>
    <w:rsid w:val="00392AEA"/>
    <w:rsid w:val="003A0D2A"/>
    <w:rsid w:val="003E204D"/>
    <w:rsid w:val="003F42D7"/>
    <w:rsid w:val="004234E5"/>
    <w:rsid w:val="00433E8E"/>
    <w:rsid w:val="0044463B"/>
    <w:rsid w:val="00465005"/>
    <w:rsid w:val="00467E5D"/>
    <w:rsid w:val="00470D76"/>
    <w:rsid w:val="004920AE"/>
    <w:rsid w:val="004A275D"/>
    <w:rsid w:val="004B6AA2"/>
    <w:rsid w:val="004B7BD1"/>
    <w:rsid w:val="004C155A"/>
    <w:rsid w:val="004C19A9"/>
    <w:rsid w:val="004E0688"/>
    <w:rsid w:val="004F2BB3"/>
    <w:rsid w:val="004F2C04"/>
    <w:rsid w:val="004F4709"/>
    <w:rsid w:val="004F6A7B"/>
    <w:rsid w:val="00510D1F"/>
    <w:rsid w:val="0052124F"/>
    <w:rsid w:val="005271B2"/>
    <w:rsid w:val="005604C2"/>
    <w:rsid w:val="0058241F"/>
    <w:rsid w:val="00593AE1"/>
    <w:rsid w:val="005A66DB"/>
    <w:rsid w:val="005A7CAE"/>
    <w:rsid w:val="005C68A6"/>
    <w:rsid w:val="005D5077"/>
    <w:rsid w:val="005E49E6"/>
    <w:rsid w:val="005F4E60"/>
    <w:rsid w:val="006440CE"/>
    <w:rsid w:val="006602CA"/>
    <w:rsid w:val="00676146"/>
    <w:rsid w:val="006767E6"/>
    <w:rsid w:val="00686438"/>
    <w:rsid w:val="006A27D6"/>
    <w:rsid w:val="006B5B11"/>
    <w:rsid w:val="006C2F48"/>
    <w:rsid w:val="006C737E"/>
    <w:rsid w:val="006D732D"/>
    <w:rsid w:val="006F3BFC"/>
    <w:rsid w:val="00701377"/>
    <w:rsid w:val="007348B5"/>
    <w:rsid w:val="007369DD"/>
    <w:rsid w:val="00761085"/>
    <w:rsid w:val="007766ED"/>
    <w:rsid w:val="0078792A"/>
    <w:rsid w:val="007A5E3B"/>
    <w:rsid w:val="007C5ADD"/>
    <w:rsid w:val="007D12E3"/>
    <w:rsid w:val="007E3A3C"/>
    <w:rsid w:val="007F0A8A"/>
    <w:rsid w:val="007F40AF"/>
    <w:rsid w:val="00804588"/>
    <w:rsid w:val="00810E29"/>
    <w:rsid w:val="00845B63"/>
    <w:rsid w:val="00863A47"/>
    <w:rsid w:val="00887C47"/>
    <w:rsid w:val="0089031C"/>
    <w:rsid w:val="00896A37"/>
    <w:rsid w:val="00896FDE"/>
    <w:rsid w:val="008B26BE"/>
    <w:rsid w:val="008B6D7F"/>
    <w:rsid w:val="008E1454"/>
    <w:rsid w:val="008E19BE"/>
    <w:rsid w:val="008E7B7E"/>
    <w:rsid w:val="00917038"/>
    <w:rsid w:val="00926687"/>
    <w:rsid w:val="00926C6E"/>
    <w:rsid w:val="00934FF3"/>
    <w:rsid w:val="00936C1D"/>
    <w:rsid w:val="0094673A"/>
    <w:rsid w:val="00955825"/>
    <w:rsid w:val="00962BB9"/>
    <w:rsid w:val="0096322B"/>
    <w:rsid w:val="0096527C"/>
    <w:rsid w:val="00973C89"/>
    <w:rsid w:val="009931D0"/>
    <w:rsid w:val="00994A39"/>
    <w:rsid w:val="009B20BF"/>
    <w:rsid w:val="009C4F03"/>
    <w:rsid w:val="009E1DB8"/>
    <w:rsid w:val="009E24AB"/>
    <w:rsid w:val="009E754C"/>
    <w:rsid w:val="009F5C43"/>
    <w:rsid w:val="00A01957"/>
    <w:rsid w:val="00A05257"/>
    <w:rsid w:val="00A351F0"/>
    <w:rsid w:val="00A4198D"/>
    <w:rsid w:val="00A42A4C"/>
    <w:rsid w:val="00A42C77"/>
    <w:rsid w:val="00A43B7D"/>
    <w:rsid w:val="00A46D88"/>
    <w:rsid w:val="00A53F31"/>
    <w:rsid w:val="00A60757"/>
    <w:rsid w:val="00A70892"/>
    <w:rsid w:val="00A77CF5"/>
    <w:rsid w:val="00A925A9"/>
    <w:rsid w:val="00A9625E"/>
    <w:rsid w:val="00AD2A8C"/>
    <w:rsid w:val="00AD6DDD"/>
    <w:rsid w:val="00B0195F"/>
    <w:rsid w:val="00B03170"/>
    <w:rsid w:val="00B222E7"/>
    <w:rsid w:val="00B322F2"/>
    <w:rsid w:val="00B34BB8"/>
    <w:rsid w:val="00B412FE"/>
    <w:rsid w:val="00B61E0B"/>
    <w:rsid w:val="00B661E7"/>
    <w:rsid w:val="00B8139C"/>
    <w:rsid w:val="00BA4456"/>
    <w:rsid w:val="00BD63D4"/>
    <w:rsid w:val="00C3144F"/>
    <w:rsid w:val="00C61071"/>
    <w:rsid w:val="00C7205D"/>
    <w:rsid w:val="00C97431"/>
    <w:rsid w:val="00CA00A9"/>
    <w:rsid w:val="00CB08CD"/>
    <w:rsid w:val="00CB1C96"/>
    <w:rsid w:val="00CB28DB"/>
    <w:rsid w:val="00CC0B5B"/>
    <w:rsid w:val="00CC6A45"/>
    <w:rsid w:val="00CE0683"/>
    <w:rsid w:val="00CE0EA3"/>
    <w:rsid w:val="00CE44DE"/>
    <w:rsid w:val="00CE4C6D"/>
    <w:rsid w:val="00CE536E"/>
    <w:rsid w:val="00CF123C"/>
    <w:rsid w:val="00D061F4"/>
    <w:rsid w:val="00D162FD"/>
    <w:rsid w:val="00D22C23"/>
    <w:rsid w:val="00D237B5"/>
    <w:rsid w:val="00D56B5A"/>
    <w:rsid w:val="00D6433F"/>
    <w:rsid w:val="00D91FA3"/>
    <w:rsid w:val="00DA2333"/>
    <w:rsid w:val="00DB1C13"/>
    <w:rsid w:val="00DD7900"/>
    <w:rsid w:val="00DF6380"/>
    <w:rsid w:val="00DF665F"/>
    <w:rsid w:val="00E04640"/>
    <w:rsid w:val="00E074E5"/>
    <w:rsid w:val="00E1559C"/>
    <w:rsid w:val="00E35334"/>
    <w:rsid w:val="00E3560C"/>
    <w:rsid w:val="00E447C7"/>
    <w:rsid w:val="00E57E9D"/>
    <w:rsid w:val="00E611CE"/>
    <w:rsid w:val="00E71683"/>
    <w:rsid w:val="00ED3459"/>
    <w:rsid w:val="00ED59DD"/>
    <w:rsid w:val="00EE3D61"/>
    <w:rsid w:val="00EE6A07"/>
    <w:rsid w:val="00EE7200"/>
    <w:rsid w:val="00EF6C1E"/>
    <w:rsid w:val="00F42FD7"/>
    <w:rsid w:val="00F43E90"/>
    <w:rsid w:val="00F664A3"/>
    <w:rsid w:val="00F66A7A"/>
    <w:rsid w:val="00F82E78"/>
    <w:rsid w:val="00F87220"/>
    <w:rsid w:val="00F90E96"/>
    <w:rsid w:val="00F943DD"/>
    <w:rsid w:val="00FB166C"/>
    <w:rsid w:val="00FC0F59"/>
    <w:rsid w:val="00FD2CD6"/>
    <w:rsid w:val="00F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ED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D59DD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ED59DD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ED5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ED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ED59DD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ED59DD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ED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16</Pages>
  <Words>794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202</cp:revision>
  <dcterms:created xsi:type="dcterms:W3CDTF">2021-12-07T06:24:00Z</dcterms:created>
  <dcterms:modified xsi:type="dcterms:W3CDTF">2025-08-21T01:25:00Z</dcterms:modified>
</cp:coreProperties>
</file>