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AFB6" w14:textId="283F2E8C" w:rsidR="009B06F4" w:rsidRPr="00CA2DF1" w:rsidRDefault="009B06F4" w:rsidP="009B06F4">
      <w:pPr>
        <w:ind w:right="26"/>
        <w:jc w:val="left"/>
        <w:rPr>
          <w:rFonts w:ascii="宋体" w:hAnsi="宋体"/>
        </w:rPr>
      </w:pPr>
      <w:bookmarkStart w:id="0" w:name="_Toc515136409"/>
      <w:bookmarkStart w:id="1" w:name="_Toc144973738"/>
      <w:bookmarkStart w:id="2" w:name="_Toc522100561"/>
      <w:r w:rsidRPr="00CA2DF1">
        <w:rPr>
          <w:rFonts w:ascii="宋体" w:hAnsi="宋体"/>
          <w:noProof/>
        </w:rPr>
        <w:drawing>
          <wp:inline distT="0" distB="0" distL="0" distR="0" wp14:anchorId="15F0331D" wp14:editId="046960F3">
            <wp:extent cx="1058545" cy="553720"/>
            <wp:effectExtent l="0" t="0" r="8255" b="0"/>
            <wp:docPr id="1655018534" name="图片 2" descr="说明: logo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新院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553720"/>
                    </a:xfrm>
                    <a:prstGeom prst="rect">
                      <a:avLst/>
                    </a:prstGeom>
                    <a:noFill/>
                    <a:ln>
                      <a:noFill/>
                    </a:ln>
                  </pic:spPr>
                </pic:pic>
              </a:graphicData>
            </a:graphic>
          </wp:inline>
        </w:drawing>
      </w:r>
    </w:p>
    <w:p w14:paraId="18929A3C" w14:textId="77777777" w:rsidR="009B06F4" w:rsidRPr="00CA2DF1" w:rsidRDefault="009B06F4" w:rsidP="009B06F4">
      <w:pPr>
        <w:ind w:right="-383"/>
        <w:jc w:val="left"/>
        <w:rPr>
          <w:rFonts w:ascii="宋体" w:hAnsi="宋体"/>
        </w:rPr>
      </w:pPr>
    </w:p>
    <w:p w14:paraId="4B339D5A" w14:textId="77777777" w:rsidR="009B06F4" w:rsidRPr="00CA2DF1" w:rsidRDefault="009B06F4" w:rsidP="009B06F4">
      <w:pPr>
        <w:ind w:right="-383"/>
        <w:jc w:val="left"/>
        <w:rPr>
          <w:rFonts w:ascii="宋体" w:hAnsi="宋体"/>
        </w:rPr>
      </w:pPr>
    </w:p>
    <w:p w14:paraId="16287052" w14:textId="77777777" w:rsidR="009B06F4" w:rsidRPr="00CA2DF1" w:rsidRDefault="009B06F4" w:rsidP="009B06F4">
      <w:pPr>
        <w:ind w:right="-383"/>
        <w:jc w:val="left"/>
        <w:rPr>
          <w:rFonts w:ascii="宋体" w:hAnsi="宋体"/>
        </w:rPr>
      </w:pPr>
    </w:p>
    <w:p w14:paraId="2869BF79" w14:textId="77777777" w:rsidR="009B06F4" w:rsidRPr="00CA2DF1" w:rsidRDefault="009B06F4" w:rsidP="009B06F4">
      <w:pPr>
        <w:ind w:right="-383"/>
        <w:jc w:val="left"/>
        <w:rPr>
          <w:rFonts w:ascii="宋体" w:hAnsi="宋体"/>
          <w:snapToGrid w:val="0"/>
        </w:rPr>
      </w:pPr>
    </w:p>
    <w:p w14:paraId="7BE35BF2" w14:textId="6D7A19AB" w:rsidR="009B06F4" w:rsidRDefault="00236FB2" w:rsidP="009B06F4">
      <w:pPr>
        <w:jc w:val="center"/>
        <w:rPr>
          <w:rFonts w:ascii="黑体" w:eastAsia="黑体" w:hAnsi="宋体" w:cs="黑体"/>
          <w:b/>
          <w:bCs/>
          <w:spacing w:val="56"/>
          <w:sz w:val="52"/>
          <w:szCs w:val="52"/>
        </w:rPr>
      </w:pPr>
      <w:r w:rsidRPr="00236FB2">
        <w:rPr>
          <w:rFonts w:ascii="黑体" w:eastAsia="黑体" w:hAnsi="宋体" w:cs="黑体" w:hint="eastAsia"/>
          <w:b/>
          <w:bCs/>
          <w:spacing w:val="56"/>
          <w:sz w:val="52"/>
          <w:szCs w:val="52"/>
        </w:rPr>
        <w:t>轨道巡检电气箱</w:t>
      </w:r>
    </w:p>
    <w:p w14:paraId="5C4B4EB2" w14:textId="12B96AEF" w:rsidR="009B06F4" w:rsidRPr="00215CF9" w:rsidRDefault="00236FB2" w:rsidP="009B06F4">
      <w:pPr>
        <w:jc w:val="center"/>
        <w:rPr>
          <w:rFonts w:ascii="黑体" w:eastAsia="黑体" w:hAnsi="宋体" w:cs="黑体"/>
          <w:b/>
          <w:bCs/>
          <w:spacing w:val="56"/>
          <w:sz w:val="52"/>
          <w:szCs w:val="52"/>
        </w:rPr>
      </w:pPr>
      <w:r>
        <w:rPr>
          <w:rFonts w:ascii="黑体" w:eastAsia="黑体" w:hAnsi="宋体" w:cs="黑体" w:hint="eastAsia"/>
          <w:b/>
          <w:bCs/>
          <w:spacing w:val="56"/>
          <w:sz w:val="52"/>
          <w:szCs w:val="52"/>
        </w:rPr>
        <w:t>（</w:t>
      </w:r>
      <w:r w:rsidRPr="00236FB2">
        <w:rPr>
          <w:rFonts w:ascii="黑体" w:eastAsia="黑体" w:hAnsi="宋体" w:cs="黑体"/>
          <w:b/>
          <w:bCs/>
          <w:spacing w:val="56"/>
          <w:sz w:val="52"/>
          <w:szCs w:val="52"/>
        </w:rPr>
        <w:t>GX3-D-PSU</w:t>
      </w:r>
      <w:r>
        <w:rPr>
          <w:rFonts w:ascii="黑体" w:eastAsia="黑体" w:hAnsi="宋体" w:cs="黑体" w:hint="eastAsia"/>
          <w:b/>
          <w:bCs/>
          <w:spacing w:val="56"/>
          <w:sz w:val="52"/>
          <w:szCs w:val="52"/>
        </w:rPr>
        <w:t>）</w:t>
      </w:r>
    </w:p>
    <w:p w14:paraId="5016DF33" w14:textId="77777777" w:rsidR="009B06F4" w:rsidRDefault="009B06F4" w:rsidP="009B06F4">
      <w:pPr>
        <w:spacing w:line="360" w:lineRule="auto"/>
        <w:jc w:val="center"/>
        <w:rPr>
          <w:rFonts w:ascii="黑体" w:eastAsia="黑体" w:hAnsi="宋体" w:cs="黑体"/>
          <w:b/>
          <w:bCs/>
          <w:spacing w:val="56"/>
          <w:sz w:val="52"/>
          <w:szCs w:val="52"/>
        </w:rPr>
      </w:pPr>
      <w:r>
        <w:rPr>
          <w:rFonts w:ascii="黑体" w:eastAsia="黑体" w:hAnsi="宋体" w:cs="黑体" w:hint="eastAsia"/>
          <w:b/>
          <w:bCs/>
          <w:spacing w:val="56"/>
          <w:sz w:val="52"/>
          <w:szCs w:val="52"/>
        </w:rPr>
        <w:t>技术规格书</w:t>
      </w:r>
    </w:p>
    <w:p w14:paraId="187D8DE2" w14:textId="09392C35" w:rsidR="009B06F4" w:rsidRPr="00CA2DF1" w:rsidRDefault="009B06F4" w:rsidP="009B06F4">
      <w:pPr>
        <w:spacing w:line="360" w:lineRule="auto"/>
        <w:jc w:val="center"/>
        <w:rPr>
          <w:rFonts w:ascii="黑体" w:eastAsia="黑体" w:hAnsi="宋体" w:cs="黑体"/>
          <w:b/>
          <w:bCs/>
          <w:spacing w:val="56"/>
          <w:sz w:val="30"/>
          <w:szCs w:val="30"/>
        </w:rPr>
      </w:pPr>
      <w:r w:rsidRPr="00CA2DF1">
        <w:rPr>
          <w:rFonts w:ascii="黑体" w:eastAsia="黑体" w:hAnsi="宋体" w:cs="黑体" w:hint="eastAsia"/>
          <w:b/>
          <w:bCs/>
          <w:spacing w:val="56"/>
          <w:sz w:val="30"/>
          <w:szCs w:val="30"/>
        </w:rPr>
        <w:t>版本号</w:t>
      </w:r>
      <w:r w:rsidRPr="00FE0F2C">
        <w:rPr>
          <w:rFonts w:ascii="黑体" w:eastAsia="黑体" w:hAnsi="宋体" w:cs="黑体" w:hint="eastAsia"/>
          <w:b/>
          <w:bCs/>
          <w:spacing w:val="56"/>
          <w:sz w:val="30"/>
          <w:szCs w:val="30"/>
        </w:rPr>
        <w:t>：</w:t>
      </w:r>
      <w:r w:rsidRPr="00FE0F2C">
        <w:rPr>
          <w:rFonts w:eastAsia="黑体"/>
          <w:b/>
          <w:bCs/>
          <w:spacing w:val="56"/>
          <w:sz w:val="30"/>
          <w:szCs w:val="30"/>
        </w:rPr>
        <w:t>V</w:t>
      </w:r>
      <w:r>
        <w:rPr>
          <w:rFonts w:eastAsia="黑体"/>
          <w:b/>
          <w:bCs/>
          <w:spacing w:val="56"/>
          <w:sz w:val="30"/>
          <w:szCs w:val="30"/>
        </w:rPr>
        <w:t>1</w:t>
      </w:r>
      <w:r w:rsidRPr="00FE0F2C">
        <w:rPr>
          <w:rFonts w:eastAsia="黑体"/>
          <w:b/>
          <w:bCs/>
          <w:spacing w:val="56"/>
          <w:sz w:val="30"/>
          <w:szCs w:val="30"/>
        </w:rPr>
        <w:t>.</w:t>
      </w:r>
      <w:r w:rsidRPr="00FE0F2C">
        <w:rPr>
          <w:rFonts w:eastAsia="黑体" w:hint="eastAsia"/>
          <w:b/>
          <w:bCs/>
          <w:spacing w:val="56"/>
          <w:sz w:val="30"/>
          <w:szCs w:val="30"/>
        </w:rPr>
        <w:t>0</w:t>
      </w:r>
    </w:p>
    <w:p w14:paraId="23B8CF3A" w14:textId="77777777" w:rsidR="009B06F4" w:rsidRPr="00CA2DF1" w:rsidRDefault="009B06F4" w:rsidP="009B06F4">
      <w:pPr>
        <w:jc w:val="center"/>
        <w:rPr>
          <w:rFonts w:ascii="宋体" w:hAnsi="宋体"/>
          <w:b/>
          <w:bCs/>
          <w:spacing w:val="56"/>
          <w:sz w:val="60"/>
          <w:szCs w:val="60"/>
        </w:rPr>
      </w:pPr>
    </w:p>
    <w:p w14:paraId="03F2996C" w14:textId="77777777" w:rsidR="009B06F4" w:rsidRPr="00CA2DF1" w:rsidRDefault="009B06F4" w:rsidP="009B06F4">
      <w:pPr>
        <w:jc w:val="center"/>
        <w:rPr>
          <w:rFonts w:ascii="宋体" w:hAnsi="宋体"/>
          <w:b/>
          <w:bCs/>
          <w:spacing w:val="56"/>
          <w:sz w:val="60"/>
          <w:szCs w:val="60"/>
        </w:rPr>
      </w:pPr>
    </w:p>
    <w:p w14:paraId="0CF4844D" w14:textId="77777777" w:rsidR="009B06F4" w:rsidRPr="00CA2DF1" w:rsidRDefault="009B06F4" w:rsidP="009B06F4">
      <w:pPr>
        <w:jc w:val="center"/>
        <w:rPr>
          <w:rFonts w:ascii="宋体" w:hAnsi="宋体"/>
          <w:b/>
          <w:bCs/>
          <w:spacing w:val="56"/>
          <w:sz w:val="60"/>
          <w:szCs w:val="60"/>
        </w:rPr>
      </w:pPr>
    </w:p>
    <w:p w14:paraId="4B619A46" w14:textId="77777777" w:rsidR="009B06F4" w:rsidRPr="00CA2DF1" w:rsidRDefault="009B06F4" w:rsidP="009B06F4">
      <w:pPr>
        <w:jc w:val="center"/>
        <w:rPr>
          <w:rFonts w:ascii="宋体" w:hAnsi="宋体"/>
          <w:b/>
          <w:bCs/>
          <w:spacing w:val="56"/>
          <w:sz w:val="60"/>
          <w:szCs w:val="60"/>
        </w:rPr>
      </w:pPr>
    </w:p>
    <w:p w14:paraId="7A6858DA" w14:textId="77777777" w:rsidR="009B06F4" w:rsidRDefault="009B06F4" w:rsidP="009B06F4">
      <w:pPr>
        <w:spacing w:line="360" w:lineRule="auto"/>
        <w:jc w:val="center"/>
        <w:rPr>
          <w:rFonts w:ascii="黑体" w:eastAsia="黑体" w:hAnsi="宋体" w:cs="仿宋_GB2312"/>
          <w:b/>
          <w:bCs/>
          <w:sz w:val="36"/>
          <w:szCs w:val="36"/>
        </w:rPr>
      </w:pPr>
    </w:p>
    <w:p w14:paraId="102592D7" w14:textId="77777777" w:rsidR="009B06F4" w:rsidRDefault="009B06F4" w:rsidP="009B06F4">
      <w:pPr>
        <w:spacing w:line="360" w:lineRule="auto"/>
        <w:jc w:val="center"/>
        <w:rPr>
          <w:rFonts w:ascii="黑体" w:eastAsia="黑体" w:hAnsi="宋体" w:cs="仿宋_GB2312"/>
          <w:b/>
          <w:bCs/>
          <w:sz w:val="36"/>
          <w:szCs w:val="36"/>
        </w:rPr>
      </w:pPr>
    </w:p>
    <w:p w14:paraId="0C7F0E76" w14:textId="77777777" w:rsidR="009B06F4" w:rsidRPr="00CA2DF1" w:rsidRDefault="009B06F4" w:rsidP="009B06F4">
      <w:pPr>
        <w:spacing w:line="360" w:lineRule="auto"/>
        <w:jc w:val="center"/>
        <w:rPr>
          <w:rFonts w:ascii="黑体" w:eastAsia="黑体" w:hAnsi="宋体" w:cs="仿宋_GB2312"/>
          <w:b/>
          <w:bCs/>
          <w:sz w:val="36"/>
          <w:szCs w:val="36"/>
        </w:rPr>
      </w:pPr>
    </w:p>
    <w:p w14:paraId="015A7BDE" w14:textId="77777777" w:rsidR="009B06F4" w:rsidRPr="00CA2DF1" w:rsidRDefault="009B06F4" w:rsidP="009B06F4">
      <w:pPr>
        <w:spacing w:line="360" w:lineRule="auto"/>
        <w:jc w:val="center"/>
        <w:rPr>
          <w:rFonts w:ascii="黑体" w:eastAsia="黑体" w:hAnsi="宋体" w:cs="仿宋_GB2312"/>
          <w:b/>
          <w:bCs/>
          <w:sz w:val="36"/>
          <w:szCs w:val="36"/>
        </w:rPr>
      </w:pPr>
      <w:r w:rsidRPr="00CA2DF1">
        <w:rPr>
          <w:rFonts w:ascii="黑体" w:eastAsia="黑体" w:hAnsi="宋体" w:cs="仿宋_GB2312" w:hint="eastAsia"/>
          <w:b/>
          <w:bCs/>
          <w:sz w:val="36"/>
          <w:szCs w:val="36"/>
        </w:rPr>
        <w:t>北京铁科英迈技术有限公司</w:t>
      </w:r>
    </w:p>
    <w:p w14:paraId="074EB391" w14:textId="3387A3EA" w:rsidR="009B06F4" w:rsidRPr="00CA2DF1" w:rsidRDefault="009B06F4" w:rsidP="009B06F4">
      <w:pPr>
        <w:spacing w:line="360" w:lineRule="auto"/>
        <w:jc w:val="center"/>
        <w:rPr>
          <w:rFonts w:ascii="黑体" w:eastAsia="黑体" w:hAnsi="宋体" w:cs="仿宋_GB2312"/>
          <w:b/>
          <w:bCs/>
          <w:sz w:val="36"/>
          <w:szCs w:val="36"/>
        </w:rPr>
      </w:pPr>
      <w:r w:rsidRPr="00FE0F2C">
        <w:rPr>
          <w:rFonts w:ascii="黑体" w:eastAsia="黑体" w:hAnsi="宋体" w:cs="仿宋_GB2312" w:hint="eastAsia"/>
          <w:b/>
          <w:bCs/>
          <w:sz w:val="36"/>
          <w:szCs w:val="36"/>
        </w:rPr>
        <w:t>二〇二三年</w:t>
      </w:r>
      <w:r>
        <w:rPr>
          <w:rFonts w:ascii="黑体" w:eastAsia="黑体" w:hAnsi="宋体" w:cs="仿宋_GB2312" w:hint="eastAsia"/>
          <w:b/>
          <w:bCs/>
          <w:sz w:val="36"/>
          <w:szCs w:val="36"/>
        </w:rPr>
        <w:t>十</w:t>
      </w:r>
      <w:r w:rsidRPr="00FE0F2C">
        <w:rPr>
          <w:rFonts w:ascii="黑体" w:eastAsia="黑体" w:hAnsi="宋体" w:cs="仿宋_GB2312" w:hint="eastAsia"/>
          <w:b/>
          <w:bCs/>
          <w:sz w:val="36"/>
          <w:szCs w:val="36"/>
        </w:rPr>
        <w:t>月</w:t>
      </w:r>
    </w:p>
    <w:p w14:paraId="2EF14F49" w14:textId="6E763BE7" w:rsidR="009B06F4" w:rsidRDefault="009B06F4" w:rsidP="009B06F4">
      <w:pPr>
        <w:rPr>
          <w:snapToGrid w:val="0"/>
        </w:rPr>
      </w:pPr>
    </w:p>
    <w:p w14:paraId="48E50B52" w14:textId="77777777" w:rsidR="009B06F4" w:rsidRDefault="009B06F4">
      <w:pPr>
        <w:widowControl/>
        <w:jc w:val="left"/>
        <w:rPr>
          <w:snapToGrid w:val="0"/>
        </w:rPr>
      </w:pPr>
      <w:r>
        <w:rPr>
          <w:snapToGrid w:val="0"/>
        </w:rPr>
        <w:br w:type="page"/>
      </w:r>
    </w:p>
    <w:p w14:paraId="61D175BA" w14:textId="3E110B75" w:rsidR="009B06F4" w:rsidRDefault="009B06F4" w:rsidP="009B06F4">
      <w:pPr>
        <w:pStyle w:val="1"/>
        <w:spacing w:after="0"/>
        <w:rPr>
          <w:snapToGrid w:val="0"/>
          <w:kern w:val="0"/>
        </w:rPr>
      </w:pPr>
      <w:r>
        <w:rPr>
          <w:rFonts w:hint="eastAsia"/>
          <w:snapToGrid w:val="0"/>
          <w:kern w:val="0"/>
        </w:rPr>
        <w:lastRenderedPageBreak/>
        <w:t>1</w:t>
      </w:r>
      <w:bookmarkEnd w:id="0"/>
      <w:r>
        <w:rPr>
          <w:rFonts w:hint="eastAsia"/>
          <w:snapToGrid w:val="0"/>
          <w:kern w:val="0"/>
        </w:rPr>
        <w:t xml:space="preserve"> 功能</w:t>
      </w:r>
      <w:bookmarkEnd w:id="1"/>
    </w:p>
    <w:p w14:paraId="7DE553EC" w14:textId="6AD6DC5D" w:rsidR="009B06F4" w:rsidRPr="009B06F4" w:rsidRDefault="009B06F4" w:rsidP="009B06F4">
      <w:pPr>
        <w:pStyle w:val="af0"/>
        <w:spacing w:line="360" w:lineRule="auto"/>
        <w:ind w:firstLineChars="200" w:firstLine="480"/>
        <w:rPr>
          <w:szCs w:val="21"/>
        </w:rPr>
      </w:pPr>
      <w:r w:rsidRPr="005C3C31">
        <w:rPr>
          <w:rFonts w:hAnsi="宋体" w:hint="eastAsia"/>
          <w:sz w:val="24"/>
          <w:lang w:eastAsia="zh-CN"/>
        </w:rPr>
        <w:t>为</w:t>
      </w:r>
      <w:r w:rsidR="001D5A47">
        <w:rPr>
          <w:rFonts w:hAnsi="宋体" w:hint="eastAsia"/>
          <w:sz w:val="24"/>
          <w:lang w:eastAsia="zh-CN"/>
        </w:rPr>
        <w:t>轨道巡检</w:t>
      </w:r>
      <w:r w:rsidRPr="005C3C31">
        <w:rPr>
          <w:rFonts w:hAnsi="宋体"/>
          <w:sz w:val="24"/>
          <w:lang w:eastAsia="zh-CN"/>
        </w:rPr>
        <w:t>系统（简称</w:t>
      </w:r>
      <w:r w:rsidR="001D5A47">
        <w:rPr>
          <w:rFonts w:hAnsi="宋体" w:hint="eastAsia"/>
          <w:sz w:val="24"/>
          <w:lang w:eastAsia="zh-CN"/>
        </w:rPr>
        <w:t>巡检</w:t>
      </w:r>
      <w:r w:rsidRPr="005C3C31">
        <w:rPr>
          <w:rFonts w:hAnsi="宋体"/>
          <w:sz w:val="24"/>
          <w:lang w:eastAsia="zh-CN"/>
        </w:rPr>
        <w:t>系统）</w:t>
      </w:r>
      <w:r w:rsidRPr="005C3C31">
        <w:rPr>
          <w:rFonts w:hAnsi="宋体" w:hint="eastAsia"/>
          <w:sz w:val="24"/>
          <w:lang w:eastAsia="zh-CN"/>
        </w:rPr>
        <w:t>的</w:t>
      </w:r>
      <w:r w:rsidR="001D5A47">
        <w:rPr>
          <w:rFonts w:hAnsi="宋体" w:hint="eastAsia"/>
          <w:sz w:val="24"/>
          <w:lang w:eastAsia="zh-CN"/>
        </w:rPr>
        <w:t>激光光源</w:t>
      </w:r>
      <w:r w:rsidR="00E91E73">
        <w:rPr>
          <w:rFonts w:hAnsi="宋体" w:hint="eastAsia"/>
          <w:sz w:val="24"/>
          <w:lang w:eastAsia="zh-CN"/>
        </w:rPr>
        <w:t>图像采集</w:t>
      </w:r>
      <w:r w:rsidR="001D5A47">
        <w:rPr>
          <w:rFonts w:hAnsi="宋体" w:hint="eastAsia"/>
          <w:sz w:val="24"/>
          <w:lang w:eastAsia="zh-CN"/>
        </w:rPr>
        <w:t>模块、</w:t>
      </w:r>
      <w:r w:rsidR="001D5A47" w:rsidRPr="001D5A47">
        <w:rPr>
          <w:rFonts w:hAnsi="宋体" w:hint="eastAsia"/>
          <w:sz w:val="24"/>
          <w:lang w:eastAsia="zh-CN"/>
        </w:rPr>
        <w:t>轨道表面高清成像模块</w:t>
      </w:r>
      <w:r w:rsidR="001D5A47" w:rsidRPr="003F7A11">
        <w:rPr>
          <w:rFonts w:hAnsi="宋体" w:hint="eastAsia"/>
          <w:sz w:val="24"/>
          <w:lang w:eastAsia="zh-CN"/>
        </w:rPr>
        <w:t>以及轨道高清三维巡检组件等</w:t>
      </w:r>
      <w:r w:rsidRPr="003F7A11">
        <w:rPr>
          <w:rFonts w:hAnsi="宋体" w:hint="eastAsia"/>
          <w:sz w:val="24"/>
          <w:lang w:eastAsia="zh-CN"/>
        </w:rPr>
        <w:t>设备</w:t>
      </w:r>
      <w:r w:rsidRPr="003F7A11">
        <w:rPr>
          <w:rFonts w:hAnsi="宋体"/>
          <w:sz w:val="24"/>
          <w:lang w:eastAsia="zh-CN"/>
        </w:rPr>
        <w:t>提供</w:t>
      </w:r>
      <w:r w:rsidRPr="003F7A11">
        <w:rPr>
          <w:rFonts w:hAnsi="宋体" w:hint="eastAsia"/>
          <w:sz w:val="24"/>
          <w:lang w:eastAsia="zh-CN"/>
        </w:rPr>
        <w:t>稳定</w:t>
      </w:r>
      <w:r w:rsidRPr="00BA2433">
        <w:rPr>
          <w:rFonts w:hAnsi="宋体"/>
          <w:sz w:val="24"/>
          <w:lang w:eastAsia="zh-CN"/>
        </w:rPr>
        <w:t>可靠的电源</w:t>
      </w:r>
      <w:r w:rsidRPr="00BA2433">
        <w:rPr>
          <w:rFonts w:hAnsi="宋体" w:hint="eastAsia"/>
          <w:sz w:val="24"/>
          <w:lang w:eastAsia="zh-CN"/>
        </w:rPr>
        <w:t>，</w:t>
      </w:r>
      <w:r w:rsidRPr="00BA2433">
        <w:rPr>
          <w:rFonts w:hAnsi="宋体"/>
          <w:sz w:val="24"/>
          <w:lang w:eastAsia="zh-CN"/>
        </w:rPr>
        <w:t>具备</w:t>
      </w:r>
      <w:r w:rsidR="003F7A11" w:rsidRPr="00BA2433">
        <w:rPr>
          <w:rFonts w:hAnsi="宋体" w:hint="eastAsia"/>
          <w:sz w:val="24"/>
          <w:lang w:eastAsia="zh-CN"/>
        </w:rPr>
        <w:t>主要模块电源监测</w:t>
      </w:r>
      <w:r w:rsidRPr="00BA2433">
        <w:rPr>
          <w:rFonts w:hAnsi="宋体" w:hint="eastAsia"/>
          <w:sz w:val="24"/>
          <w:lang w:eastAsia="zh-CN"/>
        </w:rPr>
        <w:t>的</w:t>
      </w:r>
      <w:r w:rsidRPr="00BA2433">
        <w:rPr>
          <w:rFonts w:hAnsi="宋体"/>
          <w:sz w:val="24"/>
          <w:lang w:eastAsia="zh-CN"/>
        </w:rPr>
        <w:t>功能。</w:t>
      </w:r>
      <w:r w:rsidRPr="00BA2433">
        <w:rPr>
          <w:rFonts w:hAnsi="宋体" w:hint="eastAsia"/>
          <w:sz w:val="24"/>
          <w:lang w:eastAsia="zh-CN"/>
        </w:rPr>
        <w:t>2U机箱，能安装在标准19英寸机柜内，前面板</w:t>
      </w:r>
      <w:r w:rsidRPr="005C3C31">
        <w:rPr>
          <w:rFonts w:hAnsi="宋体" w:hint="eastAsia"/>
          <w:sz w:val="24"/>
          <w:lang w:eastAsia="zh-CN"/>
        </w:rPr>
        <w:t>出线。</w:t>
      </w:r>
    </w:p>
    <w:p w14:paraId="66D34553" w14:textId="77777777" w:rsidR="009B06F4" w:rsidRPr="005F3869" w:rsidRDefault="009B06F4" w:rsidP="009B06F4">
      <w:pPr>
        <w:pStyle w:val="1"/>
        <w:spacing w:after="0"/>
        <w:rPr>
          <w:snapToGrid w:val="0"/>
          <w:kern w:val="0"/>
        </w:rPr>
      </w:pPr>
      <w:bookmarkStart w:id="3" w:name="_Toc144973739"/>
      <w:r w:rsidRPr="005F3869">
        <w:rPr>
          <w:snapToGrid w:val="0"/>
          <w:kern w:val="0"/>
        </w:rPr>
        <w:t>2</w:t>
      </w:r>
      <w:r>
        <w:rPr>
          <w:rFonts w:hint="eastAsia"/>
          <w:snapToGrid w:val="0"/>
          <w:kern w:val="0"/>
        </w:rPr>
        <w:t xml:space="preserve"> </w:t>
      </w:r>
      <w:r w:rsidRPr="005F3869">
        <w:rPr>
          <w:rFonts w:hint="eastAsia"/>
          <w:snapToGrid w:val="0"/>
          <w:kern w:val="0"/>
        </w:rPr>
        <w:t>组成</w:t>
      </w:r>
      <w:bookmarkEnd w:id="3"/>
    </w:p>
    <w:p w14:paraId="52177956" w14:textId="6DD294D1" w:rsidR="009B06F4" w:rsidRDefault="001D5A47" w:rsidP="009B06F4">
      <w:pPr>
        <w:spacing w:line="360" w:lineRule="auto"/>
        <w:ind w:firstLineChars="200" w:firstLine="480"/>
        <w:rPr>
          <w:rFonts w:ascii="宋体" w:hAnsi="宋体"/>
          <w:sz w:val="24"/>
        </w:rPr>
      </w:pPr>
      <w:r w:rsidRPr="001D5A47">
        <w:rPr>
          <w:rFonts w:hAnsi="宋体" w:hint="eastAsia"/>
          <w:sz w:val="24"/>
        </w:rPr>
        <w:t>轨道巡检电气箱</w:t>
      </w:r>
      <w:r w:rsidR="009B06F4" w:rsidRPr="005C3C31">
        <w:rPr>
          <w:rFonts w:hAnsi="宋体" w:hint="eastAsia"/>
          <w:sz w:val="24"/>
        </w:rPr>
        <w:t>主要由</w:t>
      </w:r>
      <w:r>
        <w:rPr>
          <w:rFonts w:hAnsi="宋体" w:hint="eastAsia"/>
          <w:sz w:val="24"/>
        </w:rPr>
        <w:t>开关电源模块、</w:t>
      </w:r>
      <w:r w:rsidR="009B06F4" w:rsidRPr="005C3C31">
        <w:rPr>
          <w:rFonts w:hAnsi="宋体" w:hint="eastAsia"/>
          <w:sz w:val="24"/>
        </w:rPr>
        <w:t>稳压电源模块、电源监测模块、</w:t>
      </w:r>
      <w:r w:rsidR="009B06F4" w:rsidRPr="009C3BAB">
        <w:rPr>
          <w:rFonts w:hAnsi="宋体" w:hint="eastAsia"/>
          <w:sz w:val="24"/>
        </w:rPr>
        <w:t>输入输出接口组成，</w:t>
      </w:r>
      <w:r w:rsidR="009B06F4" w:rsidRPr="0037672D">
        <w:rPr>
          <w:rFonts w:ascii="宋体" w:hAnsi="宋体" w:hint="eastAsia"/>
          <w:sz w:val="24"/>
        </w:rPr>
        <w:t>如表</w:t>
      </w:r>
      <w:r w:rsidR="00763FF8">
        <w:rPr>
          <w:rFonts w:ascii="宋体" w:hAnsi="宋体"/>
          <w:sz w:val="24"/>
        </w:rPr>
        <w:t>2</w:t>
      </w:r>
      <w:r w:rsidR="002A09B3">
        <w:rPr>
          <w:rFonts w:ascii="宋体" w:hAnsi="宋体"/>
          <w:sz w:val="24"/>
        </w:rPr>
        <w:t>-1</w:t>
      </w:r>
      <w:r w:rsidR="009B06F4" w:rsidRPr="0037672D">
        <w:rPr>
          <w:rFonts w:ascii="宋体" w:hAnsi="宋体" w:hint="eastAsia"/>
          <w:sz w:val="24"/>
        </w:rPr>
        <w:t>。</w:t>
      </w:r>
    </w:p>
    <w:p w14:paraId="6996BF91" w14:textId="2EB232CC" w:rsidR="009B06F4" w:rsidRPr="00AF41AD" w:rsidRDefault="009B06F4" w:rsidP="009B06F4">
      <w:pPr>
        <w:spacing w:line="360" w:lineRule="auto"/>
        <w:ind w:firstLineChars="200" w:firstLine="420"/>
        <w:jc w:val="center"/>
        <w:rPr>
          <w:rFonts w:ascii="黑体" w:eastAsia="黑体" w:hAnsi="黑体"/>
        </w:rPr>
      </w:pPr>
      <w:r w:rsidRPr="00AF41AD">
        <w:rPr>
          <w:rFonts w:ascii="黑体" w:eastAsia="黑体" w:hAnsi="黑体" w:hint="eastAsia"/>
        </w:rPr>
        <w:t>表</w:t>
      </w:r>
      <w:r w:rsidR="00763FF8">
        <w:rPr>
          <w:rFonts w:ascii="黑体" w:eastAsia="黑体" w:hAnsi="黑体"/>
        </w:rPr>
        <w:t>2</w:t>
      </w:r>
      <w:r w:rsidR="002A09B3">
        <w:rPr>
          <w:rFonts w:ascii="黑体" w:eastAsia="黑体" w:hAnsi="黑体"/>
        </w:rPr>
        <w:t xml:space="preserve">-1 </w:t>
      </w:r>
      <w:r w:rsidR="002A09B3">
        <w:rPr>
          <w:rFonts w:ascii="黑体" w:eastAsia="黑体" w:hAnsi="黑体" w:hint="eastAsia"/>
        </w:rPr>
        <w:t>机箱组成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3"/>
        <w:gridCol w:w="5324"/>
      </w:tblGrid>
      <w:tr w:rsidR="009B06F4" w:rsidRPr="00111438" w14:paraId="36368282" w14:textId="77777777" w:rsidTr="003176D8">
        <w:trPr>
          <w:jc w:val="center"/>
        </w:trPr>
        <w:tc>
          <w:tcPr>
            <w:tcW w:w="2972" w:type="dxa"/>
            <w:gridSpan w:val="2"/>
            <w:shd w:val="clear" w:color="auto" w:fill="auto"/>
          </w:tcPr>
          <w:p w14:paraId="57400A05" w14:textId="77777777" w:rsidR="009B06F4" w:rsidRPr="005C3C31" w:rsidRDefault="009B06F4" w:rsidP="00D81796">
            <w:pPr>
              <w:spacing w:line="360" w:lineRule="auto"/>
              <w:jc w:val="center"/>
              <w:rPr>
                <w:rFonts w:ascii="宋体" w:hAnsi="宋体"/>
                <w:sz w:val="24"/>
              </w:rPr>
            </w:pPr>
            <w:r w:rsidRPr="005C3C31">
              <w:rPr>
                <w:rFonts w:ascii="宋体" w:hAnsi="宋体" w:hint="eastAsia"/>
                <w:sz w:val="24"/>
              </w:rPr>
              <w:t>组成</w:t>
            </w:r>
          </w:p>
        </w:tc>
        <w:tc>
          <w:tcPr>
            <w:tcW w:w="5324" w:type="dxa"/>
            <w:shd w:val="clear" w:color="auto" w:fill="auto"/>
          </w:tcPr>
          <w:p w14:paraId="4ECD54AE" w14:textId="77777777" w:rsidR="009B06F4" w:rsidRPr="005C3C31" w:rsidRDefault="009B06F4" w:rsidP="00D81796">
            <w:pPr>
              <w:spacing w:line="360" w:lineRule="auto"/>
              <w:jc w:val="center"/>
              <w:rPr>
                <w:rFonts w:ascii="宋体" w:hAnsi="宋体"/>
                <w:sz w:val="24"/>
              </w:rPr>
            </w:pPr>
            <w:r w:rsidRPr="005C3C31">
              <w:rPr>
                <w:rFonts w:ascii="宋体" w:hAnsi="宋体" w:hint="eastAsia"/>
                <w:sz w:val="24"/>
              </w:rPr>
              <w:t>功能</w:t>
            </w:r>
          </w:p>
        </w:tc>
      </w:tr>
      <w:tr w:rsidR="001D5A47" w:rsidRPr="00111438" w14:paraId="32C6DA4A" w14:textId="77777777" w:rsidTr="00E469D9">
        <w:trPr>
          <w:jc w:val="center"/>
        </w:trPr>
        <w:tc>
          <w:tcPr>
            <w:tcW w:w="1509" w:type="dxa"/>
            <w:vMerge w:val="restart"/>
            <w:shd w:val="clear" w:color="auto" w:fill="auto"/>
            <w:vAlign w:val="center"/>
          </w:tcPr>
          <w:p w14:paraId="64399342" w14:textId="7BC244A7" w:rsidR="009B06F4" w:rsidRPr="005C3C31" w:rsidRDefault="001D5A47" w:rsidP="00D81796">
            <w:pPr>
              <w:spacing w:line="360" w:lineRule="auto"/>
              <w:jc w:val="center"/>
              <w:rPr>
                <w:rFonts w:ascii="宋体" w:hAnsi="宋体"/>
                <w:sz w:val="24"/>
              </w:rPr>
            </w:pPr>
            <w:r>
              <w:rPr>
                <w:rFonts w:ascii="宋体" w:hAnsi="宋体" w:hint="eastAsia"/>
                <w:sz w:val="24"/>
              </w:rPr>
              <w:t>开关</w:t>
            </w:r>
            <w:r w:rsidR="009B06F4" w:rsidRPr="005C3C31">
              <w:rPr>
                <w:rFonts w:ascii="宋体" w:hAnsi="宋体" w:hint="eastAsia"/>
                <w:sz w:val="24"/>
              </w:rPr>
              <w:t>电源模块</w:t>
            </w:r>
          </w:p>
        </w:tc>
        <w:tc>
          <w:tcPr>
            <w:tcW w:w="1463" w:type="dxa"/>
            <w:shd w:val="clear" w:color="auto" w:fill="auto"/>
          </w:tcPr>
          <w:p w14:paraId="0FD3499C" w14:textId="77777777" w:rsidR="009B06F4" w:rsidRPr="005C3C31" w:rsidRDefault="009B06F4" w:rsidP="00D81796">
            <w:pPr>
              <w:spacing w:line="360" w:lineRule="auto"/>
              <w:jc w:val="center"/>
              <w:rPr>
                <w:rFonts w:ascii="宋体" w:hAnsi="宋体"/>
                <w:sz w:val="24"/>
              </w:rPr>
            </w:pPr>
            <w:r w:rsidRPr="005C3C31">
              <w:rPr>
                <w:rFonts w:ascii="宋体" w:hAnsi="宋体" w:hint="eastAsia"/>
                <w:sz w:val="24"/>
              </w:rPr>
              <w:t>+24V/A</w:t>
            </w:r>
          </w:p>
        </w:tc>
        <w:tc>
          <w:tcPr>
            <w:tcW w:w="5324" w:type="dxa"/>
            <w:shd w:val="clear" w:color="auto" w:fill="auto"/>
          </w:tcPr>
          <w:p w14:paraId="37BB9819" w14:textId="3CFE3ECF" w:rsidR="009B06F4" w:rsidRPr="005C3C31" w:rsidRDefault="009B06F4" w:rsidP="00D81796">
            <w:pPr>
              <w:spacing w:line="360" w:lineRule="auto"/>
              <w:jc w:val="left"/>
              <w:rPr>
                <w:rFonts w:ascii="宋体" w:hAnsi="宋体"/>
                <w:sz w:val="24"/>
              </w:rPr>
            </w:pPr>
            <w:r w:rsidRPr="005C3C31">
              <w:rPr>
                <w:rFonts w:ascii="宋体" w:hAnsi="宋体" w:hint="eastAsia"/>
                <w:sz w:val="24"/>
              </w:rPr>
              <w:t>为</w:t>
            </w:r>
            <w:r w:rsidR="00E91E73">
              <w:rPr>
                <w:rFonts w:hAnsi="宋体" w:hint="eastAsia"/>
                <w:sz w:val="24"/>
              </w:rPr>
              <w:t>激光光源图像采集模块、</w:t>
            </w:r>
            <w:r w:rsidR="00E91E73" w:rsidRPr="001D5A47">
              <w:rPr>
                <w:rFonts w:hAnsi="宋体" w:hint="eastAsia"/>
                <w:sz w:val="24"/>
              </w:rPr>
              <w:t>轨道表面高清成像模块</w:t>
            </w:r>
            <w:r w:rsidRPr="005C3C31">
              <w:rPr>
                <w:rFonts w:ascii="宋体" w:hAnsi="宋体" w:hint="eastAsia"/>
                <w:sz w:val="24"/>
              </w:rPr>
              <w:t>提供电源</w:t>
            </w:r>
            <w:r w:rsidR="001D5A47">
              <w:rPr>
                <w:rFonts w:ascii="宋体" w:hAnsi="宋体" w:hint="eastAsia"/>
                <w:sz w:val="24"/>
              </w:rPr>
              <w:t>，具备</w:t>
            </w:r>
            <w:r w:rsidR="001D5A47" w:rsidRPr="005C3C31">
              <w:rPr>
                <w:rFonts w:ascii="宋体" w:hAnsi="宋体" w:hint="eastAsia"/>
                <w:sz w:val="24"/>
              </w:rPr>
              <w:t>浪涌抑制</w:t>
            </w:r>
            <w:r w:rsidR="001D5A47" w:rsidRPr="005C3C31">
              <w:rPr>
                <w:rFonts w:ascii="宋体" w:hAnsi="宋体"/>
                <w:sz w:val="24"/>
              </w:rPr>
              <w:t>滤波</w:t>
            </w:r>
            <w:r w:rsidR="001D5A47">
              <w:rPr>
                <w:rFonts w:ascii="宋体" w:hAnsi="宋体" w:hint="eastAsia"/>
                <w:sz w:val="24"/>
              </w:rPr>
              <w:t>和</w:t>
            </w:r>
            <w:r w:rsidR="001D5A47" w:rsidRPr="005C3C31">
              <w:rPr>
                <w:rFonts w:ascii="宋体" w:hAnsi="宋体" w:hint="eastAsia"/>
                <w:sz w:val="24"/>
              </w:rPr>
              <w:t>快速</w:t>
            </w:r>
            <w:r w:rsidR="001D5A47" w:rsidRPr="005C3C31">
              <w:rPr>
                <w:rFonts w:ascii="宋体" w:hAnsi="宋体"/>
                <w:sz w:val="24"/>
              </w:rPr>
              <w:t>脉冲群滤波</w:t>
            </w:r>
            <w:r w:rsidR="003176D8">
              <w:rPr>
                <w:rFonts w:ascii="宋体" w:hAnsi="宋体" w:hint="eastAsia"/>
                <w:sz w:val="24"/>
              </w:rPr>
              <w:t>功能</w:t>
            </w:r>
            <w:r w:rsidR="001D5A47">
              <w:rPr>
                <w:rFonts w:ascii="宋体" w:hAnsi="宋体" w:hint="eastAsia"/>
                <w:sz w:val="24"/>
              </w:rPr>
              <w:t>。</w:t>
            </w:r>
          </w:p>
        </w:tc>
      </w:tr>
      <w:tr w:rsidR="001D5A47" w:rsidRPr="00111438" w14:paraId="02BCFC80" w14:textId="77777777" w:rsidTr="003176D8">
        <w:trPr>
          <w:jc w:val="center"/>
        </w:trPr>
        <w:tc>
          <w:tcPr>
            <w:tcW w:w="1509" w:type="dxa"/>
            <w:vMerge/>
            <w:shd w:val="clear" w:color="auto" w:fill="auto"/>
          </w:tcPr>
          <w:p w14:paraId="11B10F3E" w14:textId="77777777" w:rsidR="009B06F4" w:rsidRPr="005C3C31" w:rsidRDefault="009B06F4" w:rsidP="00D81796">
            <w:pPr>
              <w:spacing w:line="360" w:lineRule="auto"/>
              <w:jc w:val="center"/>
              <w:rPr>
                <w:rFonts w:ascii="宋体" w:hAnsi="宋体"/>
                <w:sz w:val="24"/>
              </w:rPr>
            </w:pPr>
          </w:p>
        </w:tc>
        <w:tc>
          <w:tcPr>
            <w:tcW w:w="1463" w:type="dxa"/>
            <w:shd w:val="clear" w:color="auto" w:fill="auto"/>
          </w:tcPr>
          <w:p w14:paraId="50A28681" w14:textId="1F5458E1" w:rsidR="009B06F4" w:rsidRPr="005C3C31" w:rsidRDefault="001D5A47" w:rsidP="00D81796">
            <w:pPr>
              <w:spacing w:line="360" w:lineRule="auto"/>
              <w:jc w:val="center"/>
              <w:rPr>
                <w:rFonts w:ascii="宋体" w:hAnsi="宋体"/>
                <w:sz w:val="24"/>
              </w:rPr>
            </w:pPr>
            <w:r w:rsidRPr="005C3C31">
              <w:rPr>
                <w:rFonts w:ascii="宋体" w:hAnsi="宋体" w:hint="eastAsia"/>
                <w:sz w:val="24"/>
              </w:rPr>
              <w:t>+24V/</w:t>
            </w:r>
            <w:r>
              <w:rPr>
                <w:rFonts w:ascii="宋体" w:hAnsi="宋体"/>
                <w:sz w:val="24"/>
              </w:rPr>
              <w:t>B</w:t>
            </w:r>
          </w:p>
        </w:tc>
        <w:tc>
          <w:tcPr>
            <w:tcW w:w="5324" w:type="dxa"/>
            <w:shd w:val="clear" w:color="auto" w:fill="auto"/>
          </w:tcPr>
          <w:p w14:paraId="060ED98F" w14:textId="30C7A62E" w:rsidR="009B06F4" w:rsidRPr="005C3C31" w:rsidRDefault="001D5A47" w:rsidP="00D81796">
            <w:pPr>
              <w:spacing w:line="360" w:lineRule="auto"/>
              <w:jc w:val="left"/>
              <w:rPr>
                <w:rFonts w:ascii="宋体" w:hAnsi="宋体"/>
                <w:sz w:val="24"/>
              </w:rPr>
            </w:pPr>
            <w:r w:rsidRPr="005C3C31">
              <w:rPr>
                <w:rFonts w:ascii="宋体" w:hAnsi="宋体" w:hint="eastAsia"/>
                <w:sz w:val="24"/>
              </w:rPr>
              <w:t>为</w:t>
            </w:r>
            <w:r w:rsidR="00E91E73" w:rsidRPr="00E91E73">
              <w:rPr>
                <w:rFonts w:ascii="宋体" w:hAnsi="宋体" w:hint="eastAsia"/>
                <w:sz w:val="24"/>
              </w:rPr>
              <w:t>轨道高清三维巡检组件</w:t>
            </w:r>
            <w:r>
              <w:rPr>
                <w:rFonts w:ascii="宋体" w:hAnsi="宋体" w:hint="eastAsia"/>
                <w:sz w:val="24"/>
              </w:rPr>
              <w:t>相机及惯组</w:t>
            </w:r>
            <w:r w:rsidRPr="005C3C31">
              <w:rPr>
                <w:rFonts w:ascii="宋体" w:hAnsi="宋体" w:hint="eastAsia"/>
                <w:sz w:val="24"/>
              </w:rPr>
              <w:t>提供电源</w:t>
            </w:r>
            <w:r w:rsidR="003176D8">
              <w:rPr>
                <w:rFonts w:ascii="宋体" w:hAnsi="宋体" w:hint="eastAsia"/>
                <w:sz w:val="24"/>
              </w:rPr>
              <w:t>，具备</w:t>
            </w:r>
            <w:r w:rsidR="003176D8" w:rsidRPr="005C3C31">
              <w:rPr>
                <w:rFonts w:ascii="宋体" w:hAnsi="宋体" w:hint="eastAsia"/>
                <w:sz w:val="24"/>
              </w:rPr>
              <w:t>浪涌抑制</w:t>
            </w:r>
            <w:r w:rsidR="003176D8" w:rsidRPr="005C3C31">
              <w:rPr>
                <w:rFonts w:ascii="宋体" w:hAnsi="宋体"/>
                <w:sz w:val="24"/>
              </w:rPr>
              <w:t>滤波</w:t>
            </w:r>
            <w:r w:rsidR="003176D8">
              <w:rPr>
                <w:rFonts w:ascii="宋体" w:hAnsi="宋体" w:hint="eastAsia"/>
                <w:sz w:val="24"/>
              </w:rPr>
              <w:t>和</w:t>
            </w:r>
            <w:r w:rsidR="003176D8" w:rsidRPr="005C3C31">
              <w:rPr>
                <w:rFonts w:ascii="宋体" w:hAnsi="宋体" w:hint="eastAsia"/>
                <w:sz w:val="24"/>
              </w:rPr>
              <w:t>快速</w:t>
            </w:r>
            <w:r w:rsidR="003176D8" w:rsidRPr="005C3C31">
              <w:rPr>
                <w:rFonts w:ascii="宋体" w:hAnsi="宋体"/>
                <w:sz w:val="24"/>
              </w:rPr>
              <w:t>脉冲群滤波</w:t>
            </w:r>
            <w:r w:rsidR="003176D8">
              <w:rPr>
                <w:rFonts w:ascii="宋体" w:hAnsi="宋体" w:hint="eastAsia"/>
                <w:sz w:val="24"/>
              </w:rPr>
              <w:t>功能。</w:t>
            </w:r>
          </w:p>
        </w:tc>
      </w:tr>
      <w:tr w:rsidR="001D5A47" w:rsidRPr="00111438" w14:paraId="3C35F5DF" w14:textId="77777777" w:rsidTr="003176D8">
        <w:trPr>
          <w:jc w:val="center"/>
        </w:trPr>
        <w:tc>
          <w:tcPr>
            <w:tcW w:w="1509" w:type="dxa"/>
            <w:vMerge/>
            <w:shd w:val="clear" w:color="auto" w:fill="auto"/>
          </w:tcPr>
          <w:p w14:paraId="272F5ACC" w14:textId="77777777" w:rsidR="009B06F4" w:rsidRPr="005C3C31" w:rsidRDefault="009B06F4" w:rsidP="00D81796">
            <w:pPr>
              <w:spacing w:line="360" w:lineRule="auto"/>
              <w:jc w:val="center"/>
              <w:rPr>
                <w:rFonts w:ascii="宋体" w:hAnsi="宋体"/>
                <w:sz w:val="24"/>
              </w:rPr>
            </w:pPr>
          </w:p>
        </w:tc>
        <w:tc>
          <w:tcPr>
            <w:tcW w:w="1463" w:type="dxa"/>
            <w:shd w:val="clear" w:color="auto" w:fill="auto"/>
          </w:tcPr>
          <w:p w14:paraId="5EBB029A" w14:textId="1CD60CA2" w:rsidR="009B06F4" w:rsidRPr="005C3C31" w:rsidRDefault="001D5A47" w:rsidP="00D81796">
            <w:pPr>
              <w:spacing w:line="360" w:lineRule="auto"/>
              <w:jc w:val="center"/>
              <w:rPr>
                <w:rFonts w:ascii="宋体" w:hAnsi="宋体"/>
                <w:sz w:val="24"/>
              </w:rPr>
            </w:pPr>
            <w:r w:rsidRPr="005C3C31">
              <w:rPr>
                <w:rFonts w:ascii="宋体" w:hAnsi="宋体" w:hint="eastAsia"/>
                <w:sz w:val="24"/>
              </w:rPr>
              <w:t>+24V/</w:t>
            </w:r>
            <w:r>
              <w:rPr>
                <w:rFonts w:ascii="宋体" w:hAnsi="宋体"/>
                <w:sz w:val="24"/>
              </w:rPr>
              <w:t>C</w:t>
            </w:r>
          </w:p>
        </w:tc>
        <w:tc>
          <w:tcPr>
            <w:tcW w:w="5324" w:type="dxa"/>
            <w:shd w:val="clear" w:color="auto" w:fill="auto"/>
          </w:tcPr>
          <w:p w14:paraId="475FAB28" w14:textId="678D0009" w:rsidR="009B06F4" w:rsidRPr="005C3C31" w:rsidRDefault="001D5A47" w:rsidP="00D81796">
            <w:pPr>
              <w:spacing w:line="360" w:lineRule="auto"/>
              <w:jc w:val="left"/>
              <w:rPr>
                <w:rFonts w:ascii="宋体" w:hAnsi="宋体"/>
                <w:sz w:val="24"/>
              </w:rPr>
            </w:pPr>
            <w:r w:rsidRPr="005C3C31">
              <w:rPr>
                <w:rFonts w:ascii="宋体" w:hAnsi="宋体" w:hint="eastAsia"/>
                <w:sz w:val="24"/>
              </w:rPr>
              <w:t>为</w:t>
            </w:r>
            <w:r w:rsidR="00E91E73" w:rsidRPr="00E91E73">
              <w:rPr>
                <w:rFonts w:ascii="宋体" w:hAnsi="宋体" w:hint="eastAsia"/>
                <w:sz w:val="24"/>
              </w:rPr>
              <w:t>轨道高清三维巡检组件</w:t>
            </w:r>
            <w:r>
              <w:rPr>
                <w:rFonts w:ascii="宋体" w:hAnsi="宋体" w:hint="eastAsia"/>
                <w:sz w:val="24"/>
              </w:rPr>
              <w:t>激光器</w:t>
            </w:r>
            <w:r w:rsidRPr="005C3C31">
              <w:rPr>
                <w:rFonts w:ascii="宋体" w:hAnsi="宋体" w:hint="eastAsia"/>
                <w:sz w:val="24"/>
              </w:rPr>
              <w:t>提供电源</w:t>
            </w:r>
            <w:r w:rsidR="003176D8">
              <w:rPr>
                <w:rFonts w:ascii="宋体" w:hAnsi="宋体" w:hint="eastAsia"/>
                <w:sz w:val="24"/>
              </w:rPr>
              <w:t>，具备</w:t>
            </w:r>
            <w:r w:rsidR="003176D8" w:rsidRPr="005C3C31">
              <w:rPr>
                <w:rFonts w:ascii="宋体" w:hAnsi="宋体" w:hint="eastAsia"/>
                <w:sz w:val="24"/>
              </w:rPr>
              <w:t>浪涌抑制</w:t>
            </w:r>
            <w:r w:rsidR="003176D8" w:rsidRPr="005C3C31">
              <w:rPr>
                <w:rFonts w:ascii="宋体" w:hAnsi="宋体"/>
                <w:sz w:val="24"/>
              </w:rPr>
              <w:t>滤波</w:t>
            </w:r>
            <w:r w:rsidR="003176D8">
              <w:rPr>
                <w:rFonts w:ascii="宋体" w:hAnsi="宋体" w:hint="eastAsia"/>
                <w:sz w:val="24"/>
              </w:rPr>
              <w:t>和</w:t>
            </w:r>
            <w:r w:rsidR="003176D8" w:rsidRPr="005C3C31">
              <w:rPr>
                <w:rFonts w:ascii="宋体" w:hAnsi="宋体" w:hint="eastAsia"/>
                <w:sz w:val="24"/>
              </w:rPr>
              <w:t>快速</w:t>
            </w:r>
            <w:r w:rsidR="003176D8" w:rsidRPr="005C3C31">
              <w:rPr>
                <w:rFonts w:ascii="宋体" w:hAnsi="宋体"/>
                <w:sz w:val="24"/>
              </w:rPr>
              <w:t>脉冲群滤波</w:t>
            </w:r>
            <w:r w:rsidR="003176D8">
              <w:rPr>
                <w:rFonts w:ascii="宋体" w:hAnsi="宋体" w:hint="eastAsia"/>
                <w:sz w:val="24"/>
              </w:rPr>
              <w:t>功能。</w:t>
            </w:r>
          </w:p>
        </w:tc>
      </w:tr>
      <w:tr w:rsidR="001D5A47" w:rsidRPr="00111438" w14:paraId="7DBC88BE" w14:textId="77777777" w:rsidTr="003176D8">
        <w:trPr>
          <w:jc w:val="center"/>
        </w:trPr>
        <w:tc>
          <w:tcPr>
            <w:tcW w:w="1509" w:type="dxa"/>
            <w:shd w:val="clear" w:color="auto" w:fill="auto"/>
          </w:tcPr>
          <w:p w14:paraId="7D264BC4" w14:textId="77777777" w:rsidR="009B06F4" w:rsidRPr="005C3C31" w:rsidRDefault="009B06F4" w:rsidP="00D81796">
            <w:pPr>
              <w:spacing w:line="360" w:lineRule="auto"/>
              <w:jc w:val="center"/>
              <w:rPr>
                <w:rFonts w:ascii="宋体" w:hAnsi="宋体"/>
                <w:sz w:val="24"/>
              </w:rPr>
            </w:pPr>
            <w:r w:rsidRPr="005C3C31">
              <w:rPr>
                <w:rFonts w:ascii="宋体" w:hAnsi="宋体" w:hint="eastAsia"/>
                <w:sz w:val="24"/>
              </w:rPr>
              <w:t>稳压</w:t>
            </w:r>
            <w:r w:rsidRPr="005C3C31">
              <w:rPr>
                <w:rFonts w:ascii="宋体" w:hAnsi="宋体"/>
                <w:sz w:val="24"/>
              </w:rPr>
              <w:t>电源</w:t>
            </w:r>
          </w:p>
        </w:tc>
        <w:tc>
          <w:tcPr>
            <w:tcW w:w="1463" w:type="dxa"/>
            <w:shd w:val="clear" w:color="auto" w:fill="auto"/>
          </w:tcPr>
          <w:p w14:paraId="4135A3A7" w14:textId="47A4A3AA" w:rsidR="009B06F4" w:rsidRPr="005C3C31" w:rsidRDefault="001D5A47" w:rsidP="00D81796">
            <w:pPr>
              <w:spacing w:line="360" w:lineRule="auto"/>
              <w:jc w:val="center"/>
              <w:rPr>
                <w:rFonts w:ascii="宋体" w:hAnsi="宋体"/>
                <w:sz w:val="24"/>
              </w:rPr>
            </w:pPr>
            <w:r w:rsidRPr="005C3C31">
              <w:rPr>
                <w:rFonts w:ascii="宋体" w:hAnsi="宋体" w:hint="eastAsia"/>
                <w:sz w:val="24"/>
              </w:rPr>
              <w:t>+</w:t>
            </w:r>
            <w:r>
              <w:rPr>
                <w:rFonts w:ascii="宋体" w:hAnsi="宋体"/>
                <w:sz w:val="24"/>
              </w:rPr>
              <w:t>12</w:t>
            </w:r>
            <w:r w:rsidR="009B06F4" w:rsidRPr="005C3C31">
              <w:rPr>
                <w:rFonts w:ascii="宋体" w:hAnsi="宋体"/>
                <w:sz w:val="24"/>
              </w:rPr>
              <w:t>V</w:t>
            </w:r>
          </w:p>
        </w:tc>
        <w:tc>
          <w:tcPr>
            <w:tcW w:w="5324" w:type="dxa"/>
            <w:shd w:val="clear" w:color="auto" w:fill="auto"/>
          </w:tcPr>
          <w:p w14:paraId="41D4047A" w14:textId="71B72092" w:rsidR="009B06F4" w:rsidRPr="005C3C31" w:rsidRDefault="009B06F4" w:rsidP="00D81796">
            <w:pPr>
              <w:spacing w:line="360" w:lineRule="auto"/>
              <w:jc w:val="left"/>
              <w:rPr>
                <w:rFonts w:ascii="宋体" w:hAnsi="宋体"/>
                <w:sz w:val="24"/>
              </w:rPr>
            </w:pPr>
            <w:r w:rsidRPr="005C3C31">
              <w:rPr>
                <w:rFonts w:ascii="宋体" w:hAnsi="宋体" w:hint="eastAsia"/>
                <w:sz w:val="24"/>
              </w:rPr>
              <w:t>为</w:t>
            </w:r>
            <w:r w:rsidR="001D5A47">
              <w:rPr>
                <w:rFonts w:ascii="宋体" w:hAnsi="宋体" w:hint="eastAsia"/>
                <w:sz w:val="24"/>
              </w:rPr>
              <w:t>脉冲分配</w:t>
            </w:r>
            <w:r w:rsidRPr="005C3C31">
              <w:rPr>
                <w:rFonts w:ascii="宋体" w:hAnsi="宋体"/>
                <w:sz w:val="24"/>
              </w:rPr>
              <w:t>模块</w:t>
            </w:r>
            <w:r w:rsidRPr="005C3C31">
              <w:rPr>
                <w:rFonts w:ascii="宋体" w:hAnsi="宋体" w:hint="eastAsia"/>
                <w:sz w:val="24"/>
              </w:rPr>
              <w:t>供电</w:t>
            </w:r>
          </w:p>
        </w:tc>
      </w:tr>
      <w:tr w:rsidR="00E91E73" w:rsidRPr="00111438" w14:paraId="63407382" w14:textId="77777777" w:rsidTr="003176D8">
        <w:trPr>
          <w:jc w:val="center"/>
        </w:trPr>
        <w:tc>
          <w:tcPr>
            <w:tcW w:w="2972" w:type="dxa"/>
            <w:gridSpan w:val="2"/>
            <w:shd w:val="clear" w:color="auto" w:fill="auto"/>
          </w:tcPr>
          <w:p w14:paraId="410FF6B8" w14:textId="270E35EC" w:rsidR="00E91E73" w:rsidRPr="005C3C31" w:rsidRDefault="00E91E73" w:rsidP="00D81796">
            <w:pPr>
              <w:spacing w:line="360" w:lineRule="auto"/>
              <w:jc w:val="center"/>
              <w:rPr>
                <w:rFonts w:ascii="宋体" w:hAnsi="宋体"/>
                <w:sz w:val="24"/>
              </w:rPr>
            </w:pPr>
            <w:r>
              <w:rPr>
                <w:rFonts w:ascii="宋体" w:hAnsi="宋体" w:hint="eastAsia"/>
                <w:sz w:val="24"/>
              </w:rPr>
              <w:t>脉冲分配模块</w:t>
            </w:r>
          </w:p>
        </w:tc>
        <w:tc>
          <w:tcPr>
            <w:tcW w:w="5324" w:type="dxa"/>
            <w:shd w:val="clear" w:color="auto" w:fill="auto"/>
          </w:tcPr>
          <w:p w14:paraId="1C78D999" w14:textId="174949D9" w:rsidR="00E91E73" w:rsidRPr="005C3C31" w:rsidRDefault="00E91E73" w:rsidP="00D81796">
            <w:pPr>
              <w:spacing w:line="360" w:lineRule="auto"/>
              <w:jc w:val="left"/>
              <w:rPr>
                <w:rFonts w:ascii="宋体" w:hAnsi="宋体"/>
                <w:sz w:val="24"/>
              </w:rPr>
            </w:pPr>
            <w:r>
              <w:rPr>
                <w:rFonts w:ascii="宋体" w:hAnsi="宋体" w:hint="eastAsia"/>
                <w:sz w:val="24"/>
              </w:rPr>
              <w:t>具备脉冲分配（1分6）</w:t>
            </w:r>
          </w:p>
        </w:tc>
      </w:tr>
      <w:tr w:rsidR="00DC53BD" w:rsidRPr="00111438" w14:paraId="01507722" w14:textId="77777777" w:rsidTr="004E1FBE">
        <w:trPr>
          <w:jc w:val="center"/>
        </w:trPr>
        <w:tc>
          <w:tcPr>
            <w:tcW w:w="2972" w:type="dxa"/>
            <w:gridSpan w:val="2"/>
            <w:shd w:val="clear" w:color="auto" w:fill="auto"/>
            <w:vAlign w:val="center"/>
          </w:tcPr>
          <w:p w14:paraId="47D7C358" w14:textId="6FA22B7B" w:rsidR="00DC53BD" w:rsidRDefault="00DC53BD" w:rsidP="00DC53BD">
            <w:pPr>
              <w:spacing w:line="360" w:lineRule="auto"/>
              <w:jc w:val="center"/>
              <w:rPr>
                <w:rFonts w:ascii="宋体" w:hAnsi="宋体"/>
                <w:sz w:val="24"/>
              </w:rPr>
            </w:pPr>
            <w:r w:rsidRPr="00BA2433">
              <w:rPr>
                <w:rFonts w:ascii="宋体" w:hAnsi="宋体" w:hint="eastAsia"/>
                <w:sz w:val="24"/>
              </w:rPr>
              <w:t>电源</w:t>
            </w:r>
            <w:r w:rsidRPr="00BA2433">
              <w:rPr>
                <w:rFonts w:ascii="宋体" w:hAnsi="宋体"/>
                <w:sz w:val="24"/>
              </w:rPr>
              <w:t>监</w:t>
            </w:r>
            <w:r w:rsidRPr="00BA2433">
              <w:rPr>
                <w:rFonts w:ascii="宋体" w:hAnsi="宋体" w:hint="eastAsia"/>
                <w:sz w:val="24"/>
              </w:rPr>
              <w:t>测</w:t>
            </w:r>
            <w:r w:rsidRPr="00BA2433">
              <w:rPr>
                <w:rFonts w:ascii="宋体" w:hAnsi="宋体"/>
                <w:sz w:val="24"/>
              </w:rPr>
              <w:t>模块</w:t>
            </w:r>
          </w:p>
        </w:tc>
        <w:tc>
          <w:tcPr>
            <w:tcW w:w="5324" w:type="dxa"/>
            <w:shd w:val="clear" w:color="auto" w:fill="auto"/>
          </w:tcPr>
          <w:p w14:paraId="3B6DE0A9" w14:textId="3B6AFCBA" w:rsidR="00DC53BD" w:rsidRDefault="00DC53BD" w:rsidP="00DC53BD">
            <w:pPr>
              <w:spacing w:line="360" w:lineRule="auto"/>
              <w:jc w:val="left"/>
              <w:rPr>
                <w:rFonts w:ascii="宋体" w:hAnsi="宋体"/>
                <w:sz w:val="24"/>
              </w:rPr>
            </w:pPr>
            <w:r w:rsidRPr="00BA2433">
              <w:rPr>
                <w:rFonts w:ascii="宋体" w:hAnsi="宋体" w:hint="eastAsia"/>
                <w:sz w:val="24"/>
              </w:rPr>
              <w:t>监测主要</w:t>
            </w:r>
            <w:r w:rsidRPr="00BA2433">
              <w:rPr>
                <w:rFonts w:ascii="宋体" w:hAnsi="宋体"/>
                <w:sz w:val="24"/>
              </w:rPr>
              <w:t>模块</w:t>
            </w:r>
            <w:r w:rsidRPr="00BA2433">
              <w:rPr>
                <w:rFonts w:ascii="宋体" w:hAnsi="宋体" w:hint="eastAsia"/>
                <w:sz w:val="24"/>
              </w:rPr>
              <w:t>电压</w:t>
            </w:r>
            <w:r w:rsidRPr="00BA2433">
              <w:rPr>
                <w:rFonts w:ascii="宋体" w:hAnsi="宋体"/>
                <w:sz w:val="24"/>
              </w:rPr>
              <w:t>电流</w:t>
            </w:r>
          </w:p>
        </w:tc>
      </w:tr>
      <w:tr w:rsidR="00DC53BD" w:rsidRPr="00111438" w14:paraId="240E446F" w14:textId="77777777" w:rsidTr="003176D8">
        <w:trPr>
          <w:jc w:val="center"/>
        </w:trPr>
        <w:tc>
          <w:tcPr>
            <w:tcW w:w="2972" w:type="dxa"/>
            <w:gridSpan w:val="2"/>
            <w:shd w:val="clear" w:color="auto" w:fill="auto"/>
          </w:tcPr>
          <w:p w14:paraId="6FBFC2D3" w14:textId="77777777" w:rsidR="00DC53BD" w:rsidRPr="00E23575" w:rsidRDefault="00DC53BD" w:rsidP="00DC53BD">
            <w:pPr>
              <w:spacing w:line="360" w:lineRule="auto"/>
              <w:jc w:val="center"/>
              <w:rPr>
                <w:rFonts w:ascii="宋体" w:hAnsi="宋体"/>
                <w:sz w:val="24"/>
              </w:rPr>
            </w:pPr>
            <w:r w:rsidRPr="00E23575">
              <w:rPr>
                <w:rFonts w:ascii="宋体" w:hAnsi="宋体" w:hint="eastAsia"/>
                <w:sz w:val="24"/>
              </w:rPr>
              <w:t>输入输出接口等</w:t>
            </w:r>
          </w:p>
        </w:tc>
        <w:tc>
          <w:tcPr>
            <w:tcW w:w="5324" w:type="dxa"/>
            <w:shd w:val="clear" w:color="auto" w:fill="auto"/>
          </w:tcPr>
          <w:p w14:paraId="2AA20107" w14:textId="50872964" w:rsidR="00DC53BD" w:rsidRPr="00E23575" w:rsidRDefault="00DC53BD" w:rsidP="00DC53BD">
            <w:pPr>
              <w:spacing w:line="360" w:lineRule="auto"/>
              <w:jc w:val="left"/>
              <w:rPr>
                <w:rFonts w:ascii="宋体" w:hAnsi="宋体"/>
                <w:sz w:val="24"/>
              </w:rPr>
            </w:pPr>
            <w:r w:rsidRPr="00E23575">
              <w:rPr>
                <w:rFonts w:ascii="宋体" w:hAnsi="宋体" w:hint="eastAsia"/>
                <w:sz w:val="24"/>
              </w:rPr>
              <w:t>详见3.</w:t>
            </w:r>
            <w:r w:rsidRPr="00E23575">
              <w:rPr>
                <w:rFonts w:ascii="宋体" w:hAnsi="宋体"/>
                <w:sz w:val="24"/>
              </w:rPr>
              <w:t>3</w:t>
            </w:r>
            <w:r w:rsidRPr="00E23575">
              <w:rPr>
                <w:rFonts w:ascii="宋体" w:hAnsi="宋体" w:hint="eastAsia"/>
                <w:sz w:val="24"/>
              </w:rPr>
              <w:t>节“单元接口”</w:t>
            </w:r>
          </w:p>
        </w:tc>
      </w:tr>
    </w:tbl>
    <w:p w14:paraId="30677DC6" w14:textId="148644E3" w:rsidR="009B06F4" w:rsidRPr="009B06F4" w:rsidRDefault="009B06F4" w:rsidP="009B06F4">
      <w:pPr>
        <w:pStyle w:val="1"/>
        <w:spacing w:after="0"/>
        <w:rPr>
          <w:snapToGrid w:val="0"/>
          <w:kern w:val="0"/>
        </w:rPr>
      </w:pPr>
      <w:bookmarkStart w:id="4" w:name="_Toc144973740"/>
      <w:r>
        <w:rPr>
          <w:snapToGrid w:val="0"/>
          <w:kern w:val="0"/>
        </w:rPr>
        <w:t>3</w:t>
      </w:r>
      <w:r>
        <w:rPr>
          <w:rFonts w:hint="eastAsia"/>
          <w:snapToGrid w:val="0"/>
          <w:kern w:val="0"/>
        </w:rPr>
        <w:t xml:space="preserve"> </w:t>
      </w:r>
      <w:r w:rsidRPr="005F3869">
        <w:rPr>
          <w:rFonts w:hint="eastAsia"/>
          <w:snapToGrid w:val="0"/>
          <w:kern w:val="0"/>
        </w:rPr>
        <w:t>技术</w:t>
      </w:r>
      <w:r>
        <w:rPr>
          <w:rFonts w:hint="eastAsia"/>
          <w:snapToGrid w:val="0"/>
          <w:kern w:val="0"/>
        </w:rPr>
        <w:t>要求</w:t>
      </w:r>
      <w:bookmarkEnd w:id="4"/>
    </w:p>
    <w:p w14:paraId="71B9F3BC" w14:textId="05C875C0" w:rsidR="001D5A47" w:rsidRPr="001D5A47" w:rsidRDefault="009B06F4" w:rsidP="001D5A47">
      <w:pPr>
        <w:pStyle w:val="2"/>
        <w:tabs>
          <w:tab w:val="clear" w:pos="-1843"/>
        </w:tabs>
        <w:adjustRightInd/>
        <w:snapToGrid/>
        <w:spacing w:beforeLines="0" w:before="260" w:afterLines="0" w:after="0"/>
        <w:ind w:left="0" w:firstLine="0"/>
        <w:rPr>
          <w:rFonts w:ascii="Times New Roman" w:hAnsi="Times New Roman"/>
          <w:snapToGrid w:val="0"/>
          <w:kern w:val="0"/>
          <w:sz w:val="28"/>
          <w:szCs w:val="32"/>
        </w:rPr>
      </w:pPr>
      <w:r>
        <w:rPr>
          <w:rFonts w:ascii="Times New Roman" w:hAnsi="Times New Roman"/>
          <w:snapToGrid w:val="0"/>
          <w:kern w:val="0"/>
          <w:sz w:val="28"/>
          <w:szCs w:val="32"/>
        </w:rPr>
        <w:t>3</w:t>
      </w:r>
      <w:r w:rsidR="00400D81" w:rsidRPr="009B06F4">
        <w:rPr>
          <w:rFonts w:ascii="Times New Roman" w:hAnsi="Times New Roman" w:hint="eastAsia"/>
          <w:snapToGrid w:val="0"/>
          <w:kern w:val="0"/>
          <w:sz w:val="28"/>
          <w:szCs w:val="32"/>
        </w:rPr>
        <w:t>.1</w:t>
      </w:r>
      <w:r w:rsidR="00077DAB" w:rsidRPr="009B06F4">
        <w:rPr>
          <w:rFonts w:ascii="Times New Roman" w:hAnsi="Times New Roman" w:hint="eastAsia"/>
          <w:snapToGrid w:val="0"/>
          <w:kern w:val="0"/>
          <w:sz w:val="28"/>
          <w:szCs w:val="32"/>
        </w:rPr>
        <w:t xml:space="preserve"> </w:t>
      </w:r>
      <w:r w:rsidR="00320233" w:rsidRPr="009B06F4">
        <w:rPr>
          <w:rFonts w:ascii="Times New Roman" w:hAnsi="Times New Roman" w:hint="eastAsia"/>
          <w:snapToGrid w:val="0"/>
          <w:kern w:val="0"/>
          <w:sz w:val="28"/>
          <w:szCs w:val="32"/>
        </w:rPr>
        <w:t>技术指标</w:t>
      </w:r>
      <w:bookmarkEnd w:id="2"/>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943"/>
        <w:gridCol w:w="5736"/>
      </w:tblGrid>
      <w:tr w:rsidR="00320233" w:rsidRPr="00400D81" w14:paraId="3927CE3D" w14:textId="77777777" w:rsidTr="005A3558">
        <w:trPr>
          <w:trHeight w:val="527"/>
        </w:trPr>
        <w:tc>
          <w:tcPr>
            <w:tcW w:w="8512" w:type="dxa"/>
            <w:gridSpan w:val="3"/>
            <w:shd w:val="clear" w:color="auto" w:fill="8EAADB"/>
            <w:vAlign w:val="center"/>
          </w:tcPr>
          <w:p w14:paraId="5DBD1051" w14:textId="77777777" w:rsidR="00320233" w:rsidRPr="00400D81" w:rsidRDefault="00B0757F" w:rsidP="005A3558">
            <w:pPr>
              <w:contextualSpacing/>
              <w:jc w:val="center"/>
              <w:rPr>
                <w:rFonts w:ascii="Arial" w:hAnsi="Arial" w:cs="Arial"/>
                <w:b/>
                <w:szCs w:val="21"/>
              </w:rPr>
            </w:pPr>
            <w:r>
              <w:rPr>
                <w:rFonts w:ascii="Arial" w:hAnsi="Arial" w:cs="Arial" w:hint="eastAsia"/>
                <w:b/>
                <w:szCs w:val="21"/>
              </w:rPr>
              <w:t>供电</w:t>
            </w:r>
            <w:r w:rsidR="004E1CB5">
              <w:rPr>
                <w:rFonts w:ascii="Arial" w:hAnsi="Arial" w:cs="Arial" w:hint="eastAsia"/>
                <w:b/>
                <w:szCs w:val="21"/>
              </w:rPr>
              <w:t>单元</w:t>
            </w:r>
          </w:p>
        </w:tc>
      </w:tr>
      <w:tr w:rsidR="005E4B3C" w:rsidRPr="00400D81" w14:paraId="4E142F03" w14:textId="77777777" w:rsidTr="005A3558">
        <w:trPr>
          <w:trHeight w:val="442"/>
        </w:trPr>
        <w:tc>
          <w:tcPr>
            <w:tcW w:w="867" w:type="dxa"/>
            <w:shd w:val="clear" w:color="auto" w:fill="auto"/>
            <w:vAlign w:val="center"/>
          </w:tcPr>
          <w:p w14:paraId="471FD9B2" w14:textId="77777777" w:rsidR="00320233" w:rsidRPr="00400D81" w:rsidRDefault="00320233" w:rsidP="005A3558">
            <w:pPr>
              <w:contextualSpacing/>
              <w:jc w:val="center"/>
              <w:rPr>
                <w:rFonts w:ascii="Arial" w:hAnsi="Arial" w:cs="Arial"/>
                <w:szCs w:val="21"/>
              </w:rPr>
            </w:pPr>
            <w:r w:rsidRPr="00400D81">
              <w:rPr>
                <w:rFonts w:ascii="Arial" w:hAnsi="Arial" w:cs="Arial"/>
                <w:szCs w:val="21"/>
              </w:rPr>
              <w:t>序号</w:t>
            </w:r>
          </w:p>
        </w:tc>
        <w:tc>
          <w:tcPr>
            <w:tcW w:w="2076" w:type="dxa"/>
            <w:shd w:val="clear" w:color="auto" w:fill="auto"/>
            <w:vAlign w:val="center"/>
          </w:tcPr>
          <w:p w14:paraId="2BEF4BD8" w14:textId="77777777" w:rsidR="00320233" w:rsidRPr="00400D81" w:rsidRDefault="00320233" w:rsidP="005A3558">
            <w:pPr>
              <w:contextualSpacing/>
              <w:jc w:val="center"/>
              <w:rPr>
                <w:rFonts w:ascii="Arial" w:hAnsi="Arial" w:cs="Arial"/>
                <w:szCs w:val="21"/>
              </w:rPr>
            </w:pPr>
            <w:r w:rsidRPr="00400D81">
              <w:rPr>
                <w:rFonts w:ascii="Arial" w:hAnsi="Arial" w:cs="Arial"/>
                <w:szCs w:val="21"/>
              </w:rPr>
              <w:t>名称</w:t>
            </w:r>
          </w:p>
        </w:tc>
        <w:tc>
          <w:tcPr>
            <w:tcW w:w="5569" w:type="dxa"/>
            <w:shd w:val="clear" w:color="auto" w:fill="auto"/>
            <w:vAlign w:val="center"/>
          </w:tcPr>
          <w:p w14:paraId="163D7091" w14:textId="77777777" w:rsidR="00320233" w:rsidRPr="00400D81" w:rsidRDefault="00320233" w:rsidP="005A3558">
            <w:pPr>
              <w:contextualSpacing/>
              <w:jc w:val="center"/>
              <w:rPr>
                <w:rFonts w:ascii="Arial" w:hAnsi="Arial" w:cs="Arial"/>
                <w:szCs w:val="21"/>
              </w:rPr>
            </w:pPr>
            <w:r w:rsidRPr="00400D81">
              <w:rPr>
                <w:rFonts w:ascii="Arial" w:hAnsi="Arial" w:cs="Arial"/>
                <w:szCs w:val="21"/>
              </w:rPr>
              <w:t>规格参数</w:t>
            </w:r>
          </w:p>
        </w:tc>
      </w:tr>
      <w:tr w:rsidR="005E4B3C" w:rsidRPr="00400D81" w14:paraId="4AA5A74D" w14:textId="77777777" w:rsidTr="005A3558">
        <w:trPr>
          <w:trHeight w:val="397"/>
        </w:trPr>
        <w:tc>
          <w:tcPr>
            <w:tcW w:w="867" w:type="dxa"/>
            <w:shd w:val="clear" w:color="auto" w:fill="auto"/>
            <w:vAlign w:val="center"/>
          </w:tcPr>
          <w:p w14:paraId="775C52BD" w14:textId="77777777" w:rsidR="00320233" w:rsidRPr="00400D81" w:rsidRDefault="00320233" w:rsidP="005A3558">
            <w:pPr>
              <w:jc w:val="center"/>
              <w:rPr>
                <w:rFonts w:ascii="Arial" w:hAnsi="Arial" w:cs="Arial"/>
                <w:szCs w:val="21"/>
              </w:rPr>
            </w:pPr>
            <w:r w:rsidRPr="00400D81">
              <w:rPr>
                <w:rFonts w:ascii="Arial" w:hAnsi="Arial" w:cs="Arial"/>
                <w:szCs w:val="21"/>
              </w:rPr>
              <w:t>1</w:t>
            </w:r>
          </w:p>
        </w:tc>
        <w:tc>
          <w:tcPr>
            <w:tcW w:w="2076" w:type="dxa"/>
            <w:shd w:val="clear" w:color="auto" w:fill="auto"/>
            <w:vAlign w:val="center"/>
          </w:tcPr>
          <w:p w14:paraId="2BDF15E5" w14:textId="77777777" w:rsidR="00320233" w:rsidRPr="00CC70D2" w:rsidRDefault="00320233" w:rsidP="005A3558">
            <w:pPr>
              <w:jc w:val="center"/>
              <w:rPr>
                <w:rFonts w:ascii="Arial" w:hAnsi="Arial" w:cs="Arial"/>
                <w:szCs w:val="21"/>
              </w:rPr>
            </w:pPr>
            <w:r w:rsidRPr="00CC70D2">
              <w:rPr>
                <w:rFonts w:ascii="Arial" w:hAnsi="Arial" w:cs="Arial"/>
                <w:szCs w:val="21"/>
              </w:rPr>
              <w:t>外形尺寸</w:t>
            </w:r>
          </w:p>
        </w:tc>
        <w:tc>
          <w:tcPr>
            <w:tcW w:w="5569" w:type="dxa"/>
            <w:shd w:val="clear" w:color="auto" w:fill="auto"/>
            <w:vAlign w:val="center"/>
          </w:tcPr>
          <w:p w14:paraId="2857C823" w14:textId="620D38AB" w:rsidR="00320233" w:rsidRPr="00400D81" w:rsidRDefault="00CC70D2" w:rsidP="005A3558">
            <w:pPr>
              <w:jc w:val="center"/>
              <w:rPr>
                <w:rFonts w:ascii="Arial" w:hAnsi="Arial" w:cs="Arial"/>
                <w:szCs w:val="21"/>
              </w:rPr>
            </w:pPr>
            <w:r>
              <w:rPr>
                <w:rFonts w:ascii="Arial" w:hAnsi="Arial" w:cs="Arial" w:hint="eastAsia"/>
                <w:szCs w:val="21"/>
              </w:rPr>
              <w:t>4</w:t>
            </w:r>
            <w:r>
              <w:rPr>
                <w:rFonts w:ascii="Arial" w:hAnsi="Arial" w:cs="Arial"/>
                <w:szCs w:val="21"/>
              </w:rPr>
              <w:t>80x</w:t>
            </w:r>
            <w:r w:rsidR="00CC6A9B">
              <w:rPr>
                <w:rFonts w:ascii="Arial" w:hAnsi="Arial" w:cs="Arial"/>
                <w:szCs w:val="21"/>
              </w:rPr>
              <w:t>40</w:t>
            </w:r>
            <w:r>
              <w:rPr>
                <w:rFonts w:ascii="Arial" w:hAnsi="Arial" w:cs="Arial"/>
                <w:szCs w:val="21"/>
              </w:rPr>
              <w:t>0x89mm</w:t>
            </w:r>
          </w:p>
        </w:tc>
      </w:tr>
      <w:tr w:rsidR="005E4B3C" w:rsidRPr="00400D81" w14:paraId="31242147" w14:textId="77777777" w:rsidTr="005A3558">
        <w:trPr>
          <w:trHeight w:val="397"/>
        </w:trPr>
        <w:tc>
          <w:tcPr>
            <w:tcW w:w="867" w:type="dxa"/>
            <w:shd w:val="clear" w:color="auto" w:fill="auto"/>
            <w:vAlign w:val="center"/>
          </w:tcPr>
          <w:p w14:paraId="501024D7" w14:textId="77777777" w:rsidR="00320233" w:rsidRPr="00400D81" w:rsidRDefault="00320233" w:rsidP="005A3558">
            <w:pPr>
              <w:jc w:val="center"/>
              <w:rPr>
                <w:rFonts w:ascii="Arial" w:hAnsi="Arial" w:cs="Arial"/>
                <w:szCs w:val="21"/>
              </w:rPr>
            </w:pPr>
            <w:r w:rsidRPr="00400D81">
              <w:rPr>
                <w:rFonts w:ascii="Arial" w:hAnsi="Arial" w:cs="Arial"/>
                <w:szCs w:val="21"/>
              </w:rPr>
              <w:t>2</w:t>
            </w:r>
          </w:p>
        </w:tc>
        <w:tc>
          <w:tcPr>
            <w:tcW w:w="2076" w:type="dxa"/>
            <w:shd w:val="clear" w:color="auto" w:fill="auto"/>
            <w:vAlign w:val="center"/>
          </w:tcPr>
          <w:p w14:paraId="16622D37" w14:textId="77777777" w:rsidR="00320233" w:rsidRPr="00CC70D2" w:rsidRDefault="00320233" w:rsidP="005A3558">
            <w:pPr>
              <w:jc w:val="center"/>
              <w:rPr>
                <w:rFonts w:ascii="Arial" w:hAnsi="Arial" w:cs="Arial"/>
                <w:szCs w:val="21"/>
              </w:rPr>
            </w:pPr>
            <w:r w:rsidRPr="00CC70D2">
              <w:rPr>
                <w:rFonts w:ascii="Arial" w:hAnsi="Arial" w:cs="Arial"/>
                <w:szCs w:val="21"/>
              </w:rPr>
              <w:t>组件重量</w:t>
            </w:r>
          </w:p>
        </w:tc>
        <w:tc>
          <w:tcPr>
            <w:tcW w:w="5569" w:type="dxa"/>
            <w:shd w:val="clear" w:color="auto" w:fill="auto"/>
            <w:vAlign w:val="center"/>
          </w:tcPr>
          <w:p w14:paraId="4F6D5A0A" w14:textId="1F10B77F" w:rsidR="00CC70D2" w:rsidRPr="00400D81" w:rsidRDefault="00CC70D2" w:rsidP="00CC70D2">
            <w:pPr>
              <w:jc w:val="center"/>
              <w:rPr>
                <w:rFonts w:ascii="Arial" w:hAnsi="Arial" w:cs="Arial"/>
                <w:szCs w:val="21"/>
              </w:rPr>
            </w:pPr>
            <w:r>
              <w:rPr>
                <w:rFonts w:ascii="Arial" w:hAnsi="Arial" w:cs="Arial" w:hint="eastAsia"/>
                <w:szCs w:val="21"/>
              </w:rPr>
              <w:t>＜</w:t>
            </w:r>
            <w:r>
              <w:rPr>
                <w:rFonts w:ascii="Arial" w:hAnsi="Arial" w:cs="Arial" w:hint="eastAsia"/>
                <w:szCs w:val="21"/>
              </w:rPr>
              <w:t>8</w:t>
            </w:r>
            <w:r>
              <w:rPr>
                <w:rFonts w:ascii="Arial" w:hAnsi="Arial" w:cs="Arial"/>
                <w:szCs w:val="21"/>
              </w:rPr>
              <w:t>KG</w:t>
            </w:r>
          </w:p>
        </w:tc>
      </w:tr>
      <w:tr w:rsidR="005E4B3C" w:rsidRPr="00400D81" w14:paraId="4BD42BDC" w14:textId="77777777" w:rsidTr="005A3558">
        <w:trPr>
          <w:trHeight w:val="397"/>
        </w:trPr>
        <w:tc>
          <w:tcPr>
            <w:tcW w:w="867" w:type="dxa"/>
            <w:shd w:val="clear" w:color="auto" w:fill="auto"/>
            <w:vAlign w:val="center"/>
          </w:tcPr>
          <w:p w14:paraId="521D6CFF" w14:textId="77777777" w:rsidR="004E1CB5" w:rsidRPr="00400D81" w:rsidRDefault="004E1CB5" w:rsidP="005A3558">
            <w:pPr>
              <w:jc w:val="center"/>
              <w:rPr>
                <w:rFonts w:ascii="Arial" w:hAnsi="Arial" w:cs="Arial"/>
                <w:szCs w:val="21"/>
              </w:rPr>
            </w:pPr>
            <w:r>
              <w:rPr>
                <w:rFonts w:ascii="Arial" w:hAnsi="Arial" w:cs="Arial" w:hint="eastAsia"/>
                <w:szCs w:val="21"/>
              </w:rPr>
              <w:lastRenderedPageBreak/>
              <w:t>3</w:t>
            </w:r>
          </w:p>
        </w:tc>
        <w:tc>
          <w:tcPr>
            <w:tcW w:w="2076" w:type="dxa"/>
            <w:shd w:val="clear" w:color="auto" w:fill="auto"/>
            <w:vAlign w:val="center"/>
          </w:tcPr>
          <w:p w14:paraId="4DEB420F" w14:textId="77777777" w:rsidR="004E1CB5" w:rsidRPr="00400D81" w:rsidRDefault="004E1CB5" w:rsidP="005A3558">
            <w:pPr>
              <w:jc w:val="center"/>
              <w:rPr>
                <w:rFonts w:ascii="Arial" w:hAnsi="Arial" w:cs="Arial"/>
                <w:szCs w:val="21"/>
              </w:rPr>
            </w:pPr>
            <w:r>
              <w:rPr>
                <w:rFonts w:ascii="Arial" w:hAnsi="Arial" w:cs="Arial" w:hint="eastAsia"/>
                <w:szCs w:val="21"/>
              </w:rPr>
              <w:t>整体</w:t>
            </w:r>
            <w:r>
              <w:rPr>
                <w:rFonts w:ascii="Arial" w:hAnsi="Arial" w:cs="Arial"/>
                <w:szCs w:val="21"/>
              </w:rPr>
              <w:t>结构</w:t>
            </w:r>
          </w:p>
        </w:tc>
        <w:tc>
          <w:tcPr>
            <w:tcW w:w="5569" w:type="dxa"/>
            <w:shd w:val="clear" w:color="auto" w:fill="auto"/>
            <w:vAlign w:val="center"/>
          </w:tcPr>
          <w:p w14:paraId="555227F8" w14:textId="77777777" w:rsidR="004E1CB5" w:rsidRDefault="000902EB" w:rsidP="005A3558">
            <w:pPr>
              <w:jc w:val="center"/>
              <w:rPr>
                <w:rFonts w:ascii="Arial" w:hAnsi="Arial" w:cs="Arial"/>
                <w:szCs w:val="21"/>
              </w:rPr>
            </w:pPr>
            <w:r>
              <w:rPr>
                <w:rFonts w:ascii="Arial" w:hAnsi="Arial" w:cs="Arial" w:hint="eastAsia"/>
                <w:szCs w:val="21"/>
              </w:rPr>
              <w:t>2</w:t>
            </w:r>
            <w:r w:rsidR="004E1CB5">
              <w:rPr>
                <w:rFonts w:ascii="Arial" w:hAnsi="Arial" w:cs="Arial" w:hint="eastAsia"/>
                <w:szCs w:val="21"/>
              </w:rPr>
              <w:t>U</w:t>
            </w:r>
            <w:r w:rsidR="00200AC9">
              <w:rPr>
                <w:rFonts w:ascii="Arial" w:hAnsi="Arial" w:cs="Arial" w:hint="eastAsia"/>
                <w:szCs w:val="21"/>
              </w:rPr>
              <w:t>机架式结构</w:t>
            </w:r>
          </w:p>
        </w:tc>
      </w:tr>
      <w:tr w:rsidR="005E4B3C" w:rsidRPr="00400D81" w14:paraId="150E4AB1" w14:textId="77777777" w:rsidTr="005A3558">
        <w:trPr>
          <w:trHeight w:val="397"/>
        </w:trPr>
        <w:tc>
          <w:tcPr>
            <w:tcW w:w="867" w:type="dxa"/>
            <w:shd w:val="clear" w:color="auto" w:fill="auto"/>
            <w:vAlign w:val="center"/>
          </w:tcPr>
          <w:p w14:paraId="25A37DCD" w14:textId="77777777" w:rsidR="00822F94" w:rsidRDefault="00822F94" w:rsidP="005A3558">
            <w:pPr>
              <w:jc w:val="center"/>
              <w:rPr>
                <w:rFonts w:ascii="Arial" w:hAnsi="Arial" w:cs="Arial"/>
                <w:szCs w:val="21"/>
              </w:rPr>
            </w:pPr>
            <w:r>
              <w:rPr>
                <w:rFonts w:ascii="Arial" w:hAnsi="Arial" w:cs="Arial" w:hint="eastAsia"/>
                <w:szCs w:val="21"/>
              </w:rPr>
              <w:t>4</w:t>
            </w:r>
          </w:p>
        </w:tc>
        <w:tc>
          <w:tcPr>
            <w:tcW w:w="2076" w:type="dxa"/>
            <w:shd w:val="clear" w:color="auto" w:fill="auto"/>
            <w:vAlign w:val="center"/>
          </w:tcPr>
          <w:p w14:paraId="0C1DE403" w14:textId="77777777" w:rsidR="00822F94" w:rsidRDefault="00822F94" w:rsidP="005A3558">
            <w:pPr>
              <w:jc w:val="center"/>
              <w:rPr>
                <w:rFonts w:ascii="Arial" w:hAnsi="Arial" w:cs="Arial"/>
                <w:szCs w:val="21"/>
              </w:rPr>
            </w:pPr>
            <w:r>
              <w:rPr>
                <w:rFonts w:ascii="Arial" w:hAnsi="Arial" w:cs="Arial" w:hint="eastAsia"/>
                <w:szCs w:val="21"/>
              </w:rPr>
              <w:t>表面处理</w:t>
            </w:r>
          </w:p>
        </w:tc>
        <w:tc>
          <w:tcPr>
            <w:tcW w:w="5569" w:type="dxa"/>
            <w:shd w:val="clear" w:color="auto" w:fill="auto"/>
            <w:vAlign w:val="center"/>
          </w:tcPr>
          <w:p w14:paraId="71C105F4" w14:textId="6F4F5400" w:rsidR="00822F94" w:rsidRDefault="00540C59" w:rsidP="005A3558">
            <w:pPr>
              <w:jc w:val="center"/>
              <w:rPr>
                <w:rFonts w:ascii="Arial" w:hAnsi="Arial" w:cs="Arial"/>
                <w:szCs w:val="21"/>
              </w:rPr>
            </w:pPr>
            <w:r>
              <w:rPr>
                <w:rFonts w:ascii="Arial" w:hAnsi="Arial" w:cs="Arial" w:hint="eastAsia"/>
                <w:szCs w:val="21"/>
              </w:rPr>
              <w:t>铝本色</w:t>
            </w:r>
            <w:r w:rsidR="00BF5928">
              <w:rPr>
                <w:rFonts w:ascii="Arial" w:hAnsi="Arial" w:cs="Arial" w:hint="eastAsia"/>
                <w:szCs w:val="21"/>
              </w:rPr>
              <w:t>氧化</w:t>
            </w:r>
            <w:r w:rsidR="00BF5928">
              <w:rPr>
                <w:rFonts w:ascii="Arial" w:hAnsi="Arial" w:cs="Arial" w:hint="eastAsia"/>
                <w:szCs w:val="21"/>
              </w:rPr>
              <w:t>/</w:t>
            </w:r>
            <w:r w:rsidR="00BF5928">
              <w:rPr>
                <w:rFonts w:ascii="Arial" w:hAnsi="Arial" w:cs="Arial" w:hint="eastAsia"/>
                <w:szCs w:val="21"/>
              </w:rPr>
              <w:t>半哑光</w:t>
            </w:r>
          </w:p>
        </w:tc>
      </w:tr>
      <w:tr w:rsidR="005E4B3C" w:rsidRPr="00400D81" w14:paraId="07E4C36E" w14:textId="77777777" w:rsidTr="005A3558">
        <w:trPr>
          <w:trHeight w:val="397"/>
        </w:trPr>
        <w:tc>
          <w:tcPr>
            <w:tcW w:w="867" w:type="dxa"/>
            <w:shd w:val="clear" w:color="auto" w:fill="auto"/>
            <w:vAlign w:val="center"/>
          </w:tcPr>
          <w:p w14:paraId="60543540" w14:textId="77777777" w:rsidR="00320233" w:rsidRPr="00400D81" w:rsidRDefault="00655CB8" w:rsidP="005A3558">
            <w:pPr>
              <w:jc w:val="center"/>
              <w:rPr>
                <w:rFonts w:ascii="Arial" w:hAnsi="Arial" w:cs="Arial"/>
                <w:szCs w:val="21"/>
              </w:rPr>
            </w:pPr>
            <w:r>
              <w:rPr>
                <w:rFonts w:ascii="Arial" w:hAnsi="Arial" w:cs="Arial" w:hint="eastAsia"/>
                <w:szCs w:val="21"/>
              </w:rPr>
              <w:t>5</w:t>
            </w:r>
          </w:p>
        </w:tc>
        <w:tc>
          <w:tcPr>
            <w:tcW w:w="2076" w:type="dxa"/>
            <w:shd w:val="clear" w:color="auto" w:fill="auto"/>
            <w:vAlign w:val="center"/>
          </w:tcPr>
          <w:p w14:paraId="198BC6FF" w14:textId="77777777" w:rsidR="00320233" w:rsidRPr="00400D81" w:rsidRDefault="00320233" w:rsidP="005A3558">
            <w:pPr>
              <w:jc w:val="center"/>
              <w:rPr>
                <w:rFonts w:ascii="Arial" w:hAnsi="Arial" w:cs="Arial"/>
                <w:szCs w:val="21"/>
              </w:rPr>
            </w:pPr>
            <w:r w:rsidRPr="00400D81">
              <w:rPr>
                <w:rFonts w:ascii="Arial" w:hAnsi="Arial" w:cs="Arial"/>
                <w:szCs w:val="21"/>
              </w:rPr>
              <w:t>电源</w:t>
            </w:r>
            <w:r w:rsidR="00A15459">
              <w:rPr>
                <w:rFonts w:ascii="Arial" w:hAnsi="Arial" w:cs="Arial"/>
                <w:szCs w:val="21"/>
              </w:rPr>
              <w:t>输入</w:t>
            </w:r>
          </w:p>
        </w:tc>
        <w:tc>
          <w:tcPr>
            <w:tcW w:w="5569" w:type="dxa"/>
            <w:shd w:val="clear" w:color="auto" w:fill="auto"/>
            <w:vAlign w:val="center"/>
          </w:tcPr>
          <w:p w14:paraId="225DE9F3" w14:textId="77777777" w:rsidR="00320233" w:rsidRPr="00400D81" w:rsidRDefault="00F75FAC" w:rsidP="005A3558">
            <w:pPr>
              <w:jc w:val="center"/>
              <w:rPr>
                <w:rFonts w:ascii="Arial" w:hAnsi="Arial" w:cs="Arial"/>
                <w:szCs w:val="21"/>
              </w:rPr>
            </w:pPr>
            <w:r>
              <w:rPr>
                <w:rFonts w:ascii="Arial" w:hAnsi="Arial" w:cs="Arial" w:hint="eastAsia"/>
                <w:szCs w:val="21"/>
              </w:rPr>
              <w:t>A</w:t>
            </w:r>
            <w:r w:rsidRPr="00400D81">
              <w:rPr>
                <w:rFonts w:ascii="Arial" w:hAnsi="Arial" w:cs="Arial"/>
                <w:szCs w:val="21"/>
              </w:rPr>
              <w:t>C</w:t>
            </w:r>
            <w:r w:rsidR="004E1CB5">
              <w:rPr>
                <w:rFonts w:ascii="Arial" w:hAnsi="Arial" w:cs="Arial" w:hint="eastAsia"/>
                <w:szCs w:val="21"/>
              </w:rPr>
              <w:t>220</w:t>
            </w:r>
            <w:r w:rsidR="00320233" w:rsidRPr="00400D81">
              <w:rPr>
                <w:rFonts w:ascii="Arial" w:hAnsi="Arial" w:cs="Arial"/>
                <w:szCs w:val="21"/>
              </w:rPr>
              <w:t>V</w:t>
            </w:r>
          </w:p>
        </w:tc>
      </w:tr>
      <w:tr w:rsidR="005E4B3C" w:rsidRPr="00400D81" w14:paraId="28C04754" w14:textId="77777777" w:rsidTr="005A3558">
        <w:trPr>
          <w:trHeight w:val="397"/>
        </w:trPr>
        <w:tc>
          <w:tcPr>
            <w:tcW w:w="867" w:type="dxa"/>
            <w:shd w:val="clear" w:color="auto" w:fill="auto"/>
            <w:vAlign w:val="center"/>
          </w:tcPr>
          <w:p w14:paraId="6E2A169E" w14:textId="77777777" w:rsidR="005416D2" w:rsidRDefault="00655CB8" w:rsidP="005A3558">
            <w:pPr>
              <w:jc w:val="center"/>
              <w:rPr>
                <w:rFonts w:ascii="Arial" w:hAnsi="Arial" w:cs="Arial"/>
                <w:szCs w:val="21"/>
              </w:rPr>
            </w:pPr>
            <w:r>
              <w:rPr>
                <w:rFonts w:ascii="Arial" w:hAnsi="Arial" w:cs="Arial" w:hint="eastAsia"/>
                <w:szCs w:val="21"/>
              </w:rPr>
              <w:t>6</w:t>
            </w:r>
          </w:p>
        </w:tc>
        <w:tc>
          <w:tcPr>
            <w:tcW w:w="2076" w:type="dxa"/>
            <w:shd w:val="clear" w:color="auto" w:fill="auto"/>
            <w:vAlign w:val="center"/>
          </w:tcPr>
          <w:p w14:paraId="5FB2AC6C" w14:textId="77777777" w:rsidR="005416D2" w:rsidRPr="00400D81" w:rsidRDefault="00F3547D" w:rsidP="00F3547D">
            <w:pPr>
              <w:jc w:val="center"/>
              <w:rPr>
                <w:rFonts w:ascii="Arial" w:hAnsi="Arial" w:cs="Arial"/>
                <w:szCs w:val="21"/>
              </w:rPr>
            </w:pPr>
            <w:r>
              <w:rPr>
                <w:rFonts w:ascii="Arial" w:hAnsi="Arial" w:cs="Arial" w:hint="eastAsia"/>
                <w:szCs w:val="21"/>
              </w:rPr>
              <w:t>电源输出</w:t>
            </w:r>
          </w:p>
        </w:tc>
        <w:tc>
          <w:tcPr>
            <w:tcW w:w="5569" w:type="dxa"/>
            <w:shd w:val="clear" w:color="auto" w:fill="auto"/>
            <w:vAlign w:val="center"/>
          </w:tcPr>
          <w:p w14:paraId="648DA358" w14:textId="77777777" w:rsidR="005416D2" w:rsidRPr="00697E55" w:rsidRDefault="0015654F" w:rsidP="00F3547D">
            <w:pPr>
              <w:jc w:val="center"/>
              <w:rPr>
                <w:rFonts w:ascii="Arial" w:hAnsi="Arial" w:cs="Arial"/>
                <w:szCs w:val="21"/>
              </w:rPr>
            </w:pPr>
            <w:r>
              <w:rPr>
                <w:rFonts w:ascii="Arial" w:hAnsi="Arial" w:cs="Arial" w:hint="eastAsia"/>
                <w:szCs w:val="21"/>
              </w:rPr>
              <w:t>12</w:t>
            </w:r>
            <w:r w:rsidR="00F3547D">
              <w:rPr>
                <w:rFonts w:ascii="Arial" w:hAnsi="Arial" w:cs="Arial" w:hint="eastAsia"/>
                <w:szCs w:val="21"/>
              </w:rPr>
              <w:t>路</w:t>
            </w:r>
            <w:r w:rsidR="00F3547D">
              <w:rPr>
                <w:rFonts w:ascii="Arial" w:hAnsi="Arial" w:cs="Arial" w:hint="eastAsia"/>
                <w:szCs w:val="21"/>
              </w:rPr>
              <w:t>DC24V</w:t>
            </w:r>
          </w:p>
        </w:tc>
      </w:tr>
      <w:tr w:rsidR="005E4B3C" w:rsidRPr="00400D81" w14:paraId="6965B1CB" w14:textId="77777777" w:rsidTr="005A3558">
        <w:trPr>
          <w:trHeight w:val="397"/>
        </w:trPr>
        <w:tc>
          <w:tcPr>
            <w:tcW w:w="867" w:type="dxa"/>
            <w:shd w:val="clear" w:color="auto" w:fill="auto"/>
            <w:vAlign w:val="center"/>
          </w:tcPr>
          <w:p w14:paraId="737D2B9E" w14:textId="77777777" w:rsidR="005416D2" w:rsidRPr="00400D81" w:rsidRDefault="00655CB8" w:rsidP="005A3558">
            <w:pPr>
              <w:jc w:val="center"/>
              <w:rPr>
                <w:rFonts w:ascii="Arial" w:hAnsi="Arial" w:cs="Arial"/>
                <w:szCs w:val="21"/>
              </w:rPr>
            </w:pPr>
            <w:r>
              <w:rPr>
                <w:rFonts w:ascii="Arial" w:hAnsi="Arial" w:cs="Arial" w:hint="eastAsia"/>
                <w:szCs w:val="21"/>
              </w:rPr>
              <w:t>7</w:t>
            </w:r>
          </w:p>
        </w:tc>
        <w:tc>
          <w:tcPr>
            <w:tcW w:w="2076" w:type="dxa"/>
            <w:shd w:val="clear" w:color="auto" w:fill="auto"/>
            <w:vAlign w:val="center"/>
          </w:tcPr>
          <w:p w14:paraId="23FF3EE4" w14:textId="77777777" w:rsidR="005416D2" w:rsidRPr="00400D81" w:rsidRDefault="00F3547D" w:rsidP="005A3558">
            <w:pPr>
              <w:jc w:val="center"/>
              <w:rPr>
                <w:rFonts w:ascii="Arial" w:hAnsi="Arial" w:cs="Arial"/>
                <w:szCs w:val="21"/>
              </w:rPr>
            </w:pPr>
            <w:r>
              <w:rPr>
                <w:rFonts w:ascii="Arial" w:hAnsi="Arial" w:cs="Arial" w:hint="eastAsia"/>
                <w:szCs w:val="21"/>
              </w:rPr>
              <w:t>最大输出</w:t>
            </w:r>
            <w:r w:rsidRPr="00400D81">
              <w:rPr>
                <w:rFonts w:ascii="Arial" w:hAnsi="Arial" w:cs="Arial"/>
                <w:szCs w:val="21"/>
              </w:rPr>
              <w:t>功率</w:t>
            </w:r>
          </w:p>
        </w:tc>
        <w:tc>
          <w:tcPr>
            <w:tcW w:w="5569" w:type="dxa"/>
            <w:shd w:val="clear" w:color="auto" w:fill="auto"/>
            <w:vAlign w:val="center"/>
          </w:tcPr>
          <w:p w14:paraId="121C7949" w14:textId="3C9394E0" w:rsidR="00967ED0" w:rsidRPr="00A47303" w:rsidRDefault="00D36675" w:rsidP="00A47303">
            <w:pPr>
              <w:jc w:val="center"/>
              <w:rPr>
                <w:rFonts w:ascii="Arial" w:hAnsi="Arial" w:cs="Arial"/>
                <w:szCs w:val="21"/>
              </w:rPr>
            </w:pPr>
            <w:r>
              <w:rPr>
                <w:rFonts w:ascii="Arial" w:hAnsi="Arial" w:cs="Arial" w:hint="eastAsia"/>
                <w:szCs w:val="21"/>
              </w:rPr>
              <w:t>1</w:t>
            </w:r>
            <w:r w:rsidR="00BF5928">
              <w:rPr>
                <w:rFonts w:ascii="Arial" w:hAnsi="Arial" w:cs="Arial"/>
                <w:szCs w:val="21"/>
              </w:rPr>
              <w:t>5</w:t>
            </w:r>
            <w:r w:rsidR="00CC6A9B">
              <w:rPr>
                <w:rFonts w:ascii="Arial" w:hAnsi="Arial" w:cs="Arial"/>
                <w:szCs w:val="21"/>
              </w:rPr>
              <w:t>25</w:t>
            </w:r>
            <w:r w:rsidR="00F3547D">
              <w:rPr>
                <w:rFonts w:ascii="Arial" w:hAnsi="Arial" w:cs="Arial" w:hint="eastAsia"/>
                <w:szCs w:val="21"/>
              </w:rPr>
              <w:t>W</w:t>
            </w:r>
          </w:p>
        </w:tc>
      </w:tr>
      <w:tr w:rsidR="005E4B3C" w:rsidRPr="00400D81" w14:paraId="262B4705" w14:textId="77777777" w:rsidTr="005A3558">
        <w:trPr>
          <w:trHeight w:val="397"/>
        </w:trPr>
        <w:tc>
          <w:tcPr>
            <w:tcW w:w="867" w:type="dxa"/>
            <w:shd w:val="clear" w:color="auto" w:fill="auto"/>
            <w:vAlign w:val="center"/>
          </w:tcPr>
          <w:p w14:paraId="7D62B580" w14:textId="77777777" w:rsidR="005416D2" w:rsidRPr="00400D81" w:rsidRDefault="00655CB8" w:rsidP="005A3558">
            <w:pPr>
              <w:jc w:val="center"/>
              <w:rPr>
                <w:rFonts w:ascii="Arial" w:hAnsi="Arial" w:cs="Arial"/>
                <w:szCs w:val="21"/>
              </w:rPr>
            </w:pPr>
            <w:r>
              <w:rPr>
                <w:rFonts w:ascii="Arial" w:hAnsi="Arial" w:cs="Arial" w:hint="eastAsia"/>
                <w:szCs w:val="21"/>
              </w:rPr>
              <w:t>8</w:t>
            </w:r>
          </w:p>
        </w:tc>
        <w:tc>
          <w:tcPr>
            <w:tcW w:w="2076" w:type="dxa"/>
            <w:shd w:val="clear" w:color="auto" w:fill="auto"/>
            <w:vAlign w:val="center"/>
          </w:tcPr>
          <w:p w14:paraId="4ED9D9E6" w14:textId="77777777" w:rsidR="005416D2" w:rsidRPr="00400D81" w:rsidRDefault="005416D2" w:rsidP="005A3558">
            <w:pPr>
              <w:jc w:val="center"/>
              <w:rPr>
                <w:rFonts w:ascii="Arial" w:hAnsi="Arial" w:cs="Arial"/>
                <w:szCs w:val="21"/>
              </w:rPr>
            </w:pPr>
            <w:r>
              <w:rPr>
                <w:rFonts w:ascii="Arial" w:hAnsi="Arial" w:cs="Arial" w:hint="eastAsia"/>
                <w:szCs w:val="21"/>
              </w:rPr>
              <w:t>单路最大</w:t>
            </w:r>
            <w:r w:rsidR="00C82BE7">
              <w:rPr>
                <w:rFonts w:ascii="Arial" w:hAnsi="Arial" w:cs="Arial" w:hint="eastAsia"/>
                <w:szCs w:val="21"/>
              </w:rPr>
              <w:t>输出</w:t>
            </w:r>
            <w:r>
              <w:rPr>
                <w:rFonts w:ascii="Arial" w:hAnsi="Arial" w:cs="Arial" w:hint="eastAsia"/>
                <w:szCs w:val="21"/>
              </w:rPr>
              <w:t>功率</w:t>
            </w:r>
          </w:p>
        </w:tc>
        <w:tc>
          <w:tcPr>
            <w:tcW w:w="5569" w:type="dxa"/>
            <w:shd w:val="clear" w:color="auto" w:fill="auto"/>
            <w:vAlign w:val="center"/>
          </w:tcPr>
          <w:p w14:paraId="168923B3" w14:textId="77777777" w:rsidR="005416D2" w:rsidRPr="00697E55" w:rsidRDefault="005416D2" w:rsidP="00147555">
            <w:pPr>
              <w:jc w:val="center"/>
              <w:rPr>
                <w:rFonts w:ascii="Arial" w:hAnsi="Arial" w:cs="Arial"/>
                <w:szCs w:val="21"/>
              </w:rPr>
            </w:pPr>
            <w:r>
              <w:rPr>
                <w:rFonts w:ascii="Arial" w:hAnsi="Arial" w:cs="Arial" w:hint="eastAsia"/>
                <w:szCs w:val="21"/>
              </w:rPr>
              <w:t>1</w:t>
            </w:r>
            <w:r w:rsidR="00D36675">
              <w:rPr>
                <w:rFonts w:ascii="Arial" w:hAnsi="Arial" w:cs="Arial" w:hint="eastAsia"/>
                <w:szCs w:val="21"/>
              </w:rPr>
              <w:t>5</w:t>
            </w:r>
            <w:r w:rsidR="00147555">
              <w:rPr>
                <w:rFonts w:ascii="Arial" w:hAnsi="Arial" w:cs="Arial" w:hint="eastAsia"/>
                <w:szCs w:val="21"/>
              </w:rPr>
              <w:t>0</w:t>
            </w:r>
            <w:r>
              <w:rPr>
                <w:rFonts w:ascii="Arial" w:hAnsi="Arial" w:cs="Arial" w:hint="eastAsia"/>
                <w:szCs w:val="21"/>
              </w:rPr>
              <w:t>W</w:t>
            </w:r>
          </w:p>
        </w:tc>
      </w:tr>
      <w:tr w:rsidR="005E4B3C" w:rsidRPr="00400D81" w14:paraId="01CB43E1" w14:textId="77777777" w:rsidTr="005A3558">
        <w:trPr>
          <w:trHeight w:val="397"/>
        </w:trPr>
        <w:tc>
          <w:tcPr>
            <w:tcW w:w="867" w:type="dxa"/>
            <w:shd w:val="clear" w:color="auto" w:fill="auto"/>
            <w:vAlign w:val="center"/>
          </w:tcPr>
          <w:p w14:paraId="65505F1C" w14:textId="77777777" w:rsidR="00367946" w:rsidRDefault="00215D61" w:rsidP="005A3558">
            <w:pPr>
              <w:jc w:val="center"/>
              <w:rPr>
                <w:rFonts w:ascii="Arial" w:hAnsi="Arial" w:cs="Arial"/>
                <w:szCs w:val="21"/>
              </w:rPr>
            </w:pPr>
            <w:r>
              <w:rPr>
                <w:rFonts w:ascii="Arial" w:hAnsi="Arial" w:cs="Arial" w:hint="eastAsia"/>
                <w:szCs w:val="21"/>
              </w:rPr>
              <w:t>9</w:t>
            </w:r>
          </w:p>
        </w:tc>
        <w:tc>
          <w:tcPr>
            <w:tcW w:w="2076" w:type="dxa"/>
            <w:shd w:val="clear" w:color="auto" w:fill="auto"/>
            <w:vAlign w:val="center"/>
          </w:tcPr>
          <w:p w14:paraId="575D9C46" w14:textId="77777777" w:rsidR="00367946" w:rsidRDefault="00367946" w:rsidP="005A3558">
            <w:pPr>
              <w:jc w:val="center"/>
              <w:rPr>
                <w:rFonts w:ascii="Arial" w:hAnsi="Arial" w:cs="Arial"/>
                <w:szCs w:val="21"/>
              </w:rPr>
            </w:pPr>
            <w:r>
              <w:rPr>
                <w:rFonts w:ascii="Arial" w:hAnsi="Arial" w:cs="Arial" w:hint="eastAsia"/>
                <w:szCs w:val="21"/>
              </w:rPr>
              <w:t>工作环境温度</w:t>
            </w:r>
          </w:p>
        </w:tc>
        <w:tc>
          <w:tcPr>
            <w:tcW w:w="5569" w:type="dxa"/>
            <w:shd w:val="clear" w:color="auto" w:fill="auto"/>
            <w:vAlign w:val="center"/>
          </w:tcPr>
          <w:p w14:paraId="3D4100DF" w14:textId="77777777" w:rsidR="00367946" w:rsidRDefault="00367946" w:rsidP="00147555">
            <w:pPr>
              <w:jc w:val="center"/>
              <w:rPr>
                <w:rFonts w:ascii="Arial" w:hAnsi="Arial" w:cs="Arial"/>
                <w:szCs w:val="21"/>
              </w:rPr>
            </w:pPr>
            <w:r>
              <w:rPr>
                <w:rFonts w:ascii="Arial" w:hAnsi="Arial" w:cs="Arial" w:hint="eastAsia"/>
                <w:szCs w:val="21"/>
              </w:rPr>
              <w:t>-2</w:t>
            </w:r>
            <w:r w:rsidR="001A25A0">
              <w:rPr>
                <w:rFonts w:ascii="Arial" w:hAnsi="Arial" w:cs="Arial" w:hint="eastAsia"/>
                <w:szCs w:val="21"/>
              </w:rPr>
              <w:t>5</w:t>
            </w:r>
            <w:r>
              <w:rPr>
                <w:rFonts w:ascii="Arial" w:hAnsi="Arial" w:cs="Arial" w:hint="eastAsia"/>
                <w:szCs w:val="21"/>
              </w:rPr>
              <w:t>℃</w:t>
            </w:r>
            <w:r>
              <w:rPr>
                <w:rFonts w:ascii="Arial" w:hAnsi="Arial" w:cs="Arial" w:hint="eastAsia"/>
                <w:szCs w:val="21"/>
              </w:rPr>
              <w:t>~50</w:t>
            </w:r>
            <w:r>
              <w:rPr>
                <w:rFonts w:ascii="Arial" w:hAnsi="Arial" w:cs="Arial" w:hint="eastAsia"/>
                <w:szCs w:val="21"/>
              </w:rPr>
              <w:t>℃</w:t>
            </w:r>
          </w:p>
        </w:tc>
      </w:tr>
      <w:tr w:rsidR="005E4B3C" w:rsidRPr="00400D81" w14:paraId="0585A30D" w14:textId="77777777" w:rsidTr="005A3558">
        <w:trPr>
          <w:trHeight w:val="397"/>
        </w:trPr>
        <w:tc>
          <w:tcPr>
            <w:tcW w:w="867" w:type="dxa"/>
            <w:shd w:val="clear" w:color="auto" w:fill="auto"/>
            <w:vAlign w:val="center"/>
          </w:tcPr>
          <w:p w14:paraId="6DF7D28C" w14:textId="77777777" w:rsidR="00D36675" w:rsidRDefault="00215D61" w:rsidP="005A3558">
            <w:pPr>
              <w:jc w:val="center"/>
              <w:rPr>
                <w:rFonts w:ascii="Arial" w:hAnsi="Arial" w:cs="Arial"/>
                <w:szCs w:val="21"/>
              </w:rPr>
            </w:pPr>
            <w:r>
              <w:rPr>
                <w:rFonts w:ascii="Arial" w:hAnsi="Arial" w:cs="Arial" w:hint="eastAsia"/>
                <w:szCs w:val="21"/>
              </w:rPr>
              <w:t>10</w:t>
            </w:r>
          </w:p>
        </w:tc>
        <w:tc>
          <w:tcPr>
            <w:tcW w:w="2076" w:type="dxa"/>
            <w:shd w:val="clear" w:color="auto" w:fill="auto"/>
            <w:vAlign w:val="center"/>
          </w:tcPr>
          <w:p w14:paraId="57552D76" w14:textId="77777777" w:rsidR="00D36675" w:rsidRDefault="00205868" w:rsidP="005A3558">
            <w:pPr>
              <w:jc w:val="center"/>
              <w:rPr>
                <w:rFonts w:ascii="Arial" w:hAnsi="Arial" w:cs="Arial"/>
                <w:szCs w:val="21"/>
              </w:rPr>
            </w:pPr>
            <w:r>
              <w:rPr>
                <w:rFonts w:ascii="Arial" w:hAnsi="Arial" w:cs="Arial" w:hint="eastAsia"/>
                <w:szCs w:val="21"/>
              </w:rPr>
              <w:t>输出保护</w:t>
            </w:r>
          </w:p>
        </w:tc>
        <w:tc>
          <w:tcPr>
            <w:tcW w:w="5569" w:type="dxa"/>
            <w:shd w:val="clear" w:color="auto" w:fill="auto"/>
            <w:vAlign w:val="center"/>
          </w:tcPr>
          <w:p w14:paraId="79BDE84C" w14:textId="77777777" w:rsidR="00D36675" w:rsidRDefault="00205868" w:rsidP="00147555">
            <w:pPr>
              <w:jc w:val="center"/>
              <w:rPr>
                <w:rFonts w:ascii="Arial" w:hAnsi="Arial" w:cs="Arial"/>
                <w:szCs w:val="21"/>
              </w:rPr>
            </w:pPr>
            <w:r w:rsidRPr="00205868">
              <w:rPr>
                <w:rFonts w:ascii="Arial" w:hAnsi="Arial" w:cs="Arial" w:hint="eastAsia"/>
                <w:szCs w:val="21"/>
              </w:rPr>
              <w:t>过流（限流式）、短路、过热、过压保护</w:t>
            </w:r>
          </w:p>
        </w:tc>
      </w:tr>
      <w:tr w:rsidR="005E4B3C" w:rsidRPr="00400D81" w14:paraId="4BB2357C" w14:textId="77777777" w:rsidTr="005A3558">
        <w:trPr>
          <w:trHeight w:val="397"/>
        </w:trPr>
        <w:tc>
          <w:tcPr>
            <w:tcW w:w="867" w:type="dxa"/>
            <w:shd w:val="clear" w:color="auto" w:fill="auto"/>
            <w:vAlign w:val="center"/>
          </w:tcPr>
          <w:p w14:paraId="72CCCB83" w14:textId="77777777" w:rsidR="00305CC8" w:rsidRDefault="00305CC8" w:rsidP="005A3558">
            <w:pPr>
              <w:jc w:val="center"/>
              <w:rPr>
                <w:rFonts w:ascii="Arial" w:hAnsi="Arial" w:cs="Arial"/>
                <w:szCs w:val="21"/>
              </w:rPr>
            </w:pPr>
            <w:r>
              <w:rPr>
                <w:rFonts w:ascii="Arial" w:hAnsi="Arial" w:cs="Arial" w:hint="eastAsia"/>
                <w:szCs w:val="21"/>
              </w:rPr>
              <w:t>11</w:t>
            </w:r>
          </w:p>
        </w:tc>
        <w:tc>
          <w:tcPr>
            <w:tcW w:w="2076" w:type="dxa"/>
            <w:shd w:val="clear" w:color="auto" w:fill="auto"/>
            <w:vAlign w:val="center"/>
          </w:tcPr>
          <w:p w14:paraId="35A85DB9" w14:textId="77777777" w:rsidR="00305CC8" w:rsidRPr="00DE1DF8" w:rsidRDefault="006812DB" w:rsidP="005A3558">
            <w:pPr>
              <w:jc w:val="center"/>
              <w:rPr>
                <w:rFonts w:ascii="Arial" w:hAnsi="Arial" w:cs="Arial"/>
                <w:szCs w:val="21"/>
              </w:rPr>
            </w:pPr>
            <w:r w:rsidRPr="00DE1DF8">
              <w:rPr>
                <w:rFonts w:ascii="Arial" w:hAnsi="Arial" w:cs="Arial" w:hint="eastAsia"/>
                <w:szCs w:val="21"/>
              </w:rPr>
              <w:t>浪涌抑制滤波器</w:t>
            </w:r>
          </w:p>
        </w:tc>
        <w:tc>
          <w:tcPr>
            <w:tcW w:w="5569" w:type="dxa"/>
            <w:shd w:val="clear" w:color="auto" w:fill="auto"/>
            <w:vAlign w:val="center"/>
          </w:tcPr>
          <w:p w14:paraId="172042DF" w14:textId="3F16B11A" w:rsidR="00305CC8" w:rsidRPr="00DE1DF8" w:rsidRDefault="00DE1DF8" w:rsidP="00DE1DF8">
            <w:pPr>
              <w:jc w:val="center"/>
              <w:rPr>
                <w:rFonts w:ascii="Arial" w:hAnsi="Arial" w:cs="Arial"/>
                <w:szCs w:val="21"/>
              </w:rPr>
            </w:pPr>
            <w:r w:rsidRPr="00DE1DF8">
              <w:rPr>
                <w:rFonts w:ascii="Arial" w:hAnsi="Arial" w:cs="Arial" w:hint="eastAsia"/>
                <w:szCs w:val="21"/>
              </w:rPr>
              <w:t>电源自带</w:t>
            </w:r>
          </w:p>
        </w:tc>
      </w:tr>
      <w:tr w:rsidR="005E4B3C" w:rsidRPr="00400D81" w14:paraId="1FDA2B8D" w14:textId="77777777" w:rsidTr="005A3558">
        <w:trPr>
          <w:trHeight w:val="397"/>
        </w:trPr>
        <w:tc>
          <w:tcPr>
            <w:tcW w:w="867" w:type="dxa"/>
            <w:shd w:val="clear" w:color="auto" w:fill="auto"/>
            <w:vAlign w:val="center"/>
          </w:tcPr>
          <w:p w14:paraId="0EBAB309" w14:textId="77777777" w:rsidR="006812DB" w:rsidRDefault="007870E3" w:rsidP="005A3558">
            <w:pPr>
              <w:jc w:val="center"/>
              <w:rPr>
                <w:rFonts w:ascii="Arial" w:hAnsi="Arial" w:cs="Arial"/>
                <w:szCs w:val="21"/>
              </w:rPr>
            </w:pPr>
            <w:r>
              <w:rPr>
                <w:rFonts w:ascii="Arial" w:hAnsi="Arial" w:cs="Arial" w:hint="eastAsia"/>
                <w:szCs w:val="21"/>
              </w:rPr>
              <w:t>12</w:t>
            </w:r>
          </w:p>
        </w:tc>
        <w:tc>
          <w:tcPr>
            <w:tcW w:w="2076" w:type="dxa"/>
            <w:shd w:val="clear" w:color="auto" w:fill="auto"/>
            <w:vAlign w:val="center"/>
          </w:tcPr>
          <w:p w14:paraId="2B7323B5" w14:textId="77777777" w:rsidR="006812DB" w:rsidRPr="00DE1DF8" w:rsidRDefault="007870E3" w:rsidP="005A3558">
            <w:pPr>
              <w:jc w:val="center"/>
              <w:rPr>
                <w:rFonts w:ascii="Arial" w:hAnsi="Arial" w:cs="Arial"/>
                <w:szCs w:val="21"/>
              </w:rPr>
            </w:pPr>
            <w:r w:rsidRPr="00DE1DF8">
              <w:rPr>
                <w:rFonts w:ascii="Arial" w:hAnsi="Arial" w:cs="Arial" w:hint="eastAsia"/>
                <w:szCs w:val="21"/>
              </w:rPr>
              <w:t>快速脉冲群滤波器</w:t>
            </w:r>
          </w:p>
        </w:tc>
        <w:tc>
          <w:tcPr>
            <w:tcW w:w="5569" w:type="dxa"/>
            <w:shd w:val="clear" w:color="auto" w:fill="auto"/>
            <w:vAlign w:val="center"/>
          </w:tcPr>
          <w:p w14:paraId="7B2D9C82" w14:textId="1EF070A8" w:rsidR="006812DB" w:rsidRPr="00DE1DF8" w:rsidRDefault="006628D2" w:rsidP="00147555">
            <w:pPr>
              <w:jc w:val="center"/>
              <w:rPr>
                <w:rFonts w:ascii="Arial" w:hAnsi="Arial" w:cs="Arial"/>
                <w:strike/>
                <w:szCs w:val="21"/>
              </w:rPr>
            </w:pPr>
            <w:r w:rsidRPr="00DE1DF8">
              <w:rPr>
                <w:rFonts w:ascii="Arial" w:hAnsi="Arial" w:cs="Arial" w:hint="eastAsia"/>
                <w:szCs w:val="21"/>
              </w:rPr>
              <w:t>电源自带</w:t>
            </w:r>
          </w:p>
        </w:tc>
      </w:tr>
      <w:tr w:rsidR="005E4B3C" w:rsidRPr="00400D81" w14:paraId="4F32A734" w14:textId="77777777" w:rsidTr="005A3558">
        <w:trPr>
          <w:trHeight w:val="397"/>
        </w:trPr>
        <w:tc>
          <w:tcPr>
            <w:tcW w:w="867" w:type="dxa"/>
            <w:shd w:val="clear" w:color="auto" w:fill="auto"/>
            <w:vAlign w:val="center"/>
          </w:tcPr>
          <w:p w14:paraId="0FC591AC" w14:textId="77777777" w:rsidR="00E869A5" w:rsidRDefault="00E869A5" w:rsidP="00696EBA">
            <w:pPr>
              <w:jc w:val="center"/>
              <w:rPr>
                <w:rFonts w:ascii="Arial" w:hAnsi="Arial" w:cs="Arial"/>
                <w:szCs w:val="21"/>
              </w:rPr>
            </w:pPr>
            <w:r>
              <w:rPr>
                <w:rFonts w:ascii="Arial" w:hAnsi="Arial" w:cs="Arial" w:hint="eastAsia"/>
                <w:szCs w:val="21"/>
              </w:rPr>
              <w:t>13</w:t>
            </w:r>
          </w:p>
        </w:tc>
        <w:tc>
          <w:tcPr>
            <w:tcW w:w="2076" w:type="dxa"/>
            <w:shd w:val="clear" w:color="auto" w:fill="auto"/>
            <w:vAlign w:val="center"/>
          </w:tcPr>
          <w:p w14:paraId="297237F8" w14:textId="77777777" w:rsidR="00E869A5" w:rsidRDefault="00E869A5" w:rsidP="00696EBA">
            <w:pPr>
              <w:jc w:val="center"/>
              <w:rPr>
                <w:rFonts w:ascii="Arial" w:hAnsi="Arial" w:cs="Arial"/>
                <w:szCs w:val="21"/>
              </w:rPr>
            </w:pPr>
            <w:r w:rsidRPr="00D16F12">
              <w:rPr>
                <w:rFonts w:ascii="Arial" w:hAnsi="Arial" w:cs="Arial" w:hint="eastAsia"/>
                <w:szCs w:val="21"/>
              </w:rPr>
              <w:t>电磁兼容</w:t>
            </w:r>
          </w:p>
        </w:tc>
        <w:tc>
          <w:tcPr>
            <w:tcW w:w="5569" w:type="dxa"/>
            <w:shd w:val="clear" w:color="auto" w:fill="auto"/>
            <w:vAlign w:val="center"/>
          </w:tcPr>
          <w:p w14:paraId="1DD9FFAF" w14:textId="7A7F1194" w:rsidR="005E4B3C" w:rsidRDefault="00340E97" w:rsidP="00340E97">
            <w:pPr>
              <w:rPr>
                <w:rFonts w:ascii="Arial" w:hAnsi="Arial" w:cs="Arial"/>
                <w:szCs w:val="21"/>
              </w:rPr>
            </w:pPr>
            <w:r w:rsidRPr="00340E97">
              <w:rPr>
                <w:rFonts w:ascii="Arial" w:hAnsi="Arial" w:cs="Arial"/>
                <w:noProof/>
                <w:szCs w:val="21"/>
              </w:rPr>
              <w:drawing>
                <wp:inline distT="0" distB="0" distL="0" distR="0" wp14:anchorId="5263B709" wp14:editId="1400F408">
                  <wp:extent cx="3499033" cy="1077242"/>
                  <wp:effectExtent l="0" t="0" r="6350" b="8890"/>
                  <wp:docPr id="12403959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0227" cy="1089924"/>
                          </a:xfrm>
                          <a:prstGeom prst="rect">
                            <a:avLst/>
                          </a:prstGeom>
                          <a:noFill/>
                          <a:ln>
                            <a:noFill/>
                          </a:ln>
                        </pic:spPr>
                      </pic:pic>
                    </a:graphicData>
                  </a:graphic>
                </wp:inline>
              </w:drawing>
            </w:r>
          </w:p>
        </w:tc>
      </w:tr>
      <w:tr w:rsidR="005E4B3C" w:rsidRPr="00400D81" w14:paraId="60D51954" w14:textId="77777777" w:rsidTr="005A3558">
        <w:trPr>
          <w:trHeight w:val="397"/>
        </w:trPr>
        <w:tc>
          <w:tcPr>
            <w:tcW w:w="867" w:type="dxa"/>
            <w:shd w:val="clear" w:color="auto" w:fill="auto"/>
            <w:vAlign w:val="center"/>
          </w:tcPr>
          <w:p w14:paraId="65454C6E" w14:textId="77777777" w:rsidR="00E869A5" w:rsidRDefault="00E869A5" w:rsidP="00696EBA">
            <w:pPr>
              <w:jc w:val="center"/>
              <w:rPr>
                <w:rFonts w:ascii="Arial" w:hAnsi="Arial" w:cs="Arial"/>
                <w:szCs w:val="21"/>
              </w:rPr>
            </w:pPr>
            <w:r>
              <w:rPr>
                <w:rFonts w:ascii="Arial" w:hAnsi="Arial" w:cs="Arial" w:hint="eastAsia"/>
                <w:szCs w:val="21"/>
              </w:rPr>
              <w:t>14</w:t>
            </w:r>
          </w:p>
        </w:tc>
        <w:tc>
          <w:tcPr>
            <w:tcW w:w="2076" w:type="dxa"/>
            <w:shd w:val="clear" w:color="auto" w:fill="auto"/>
            <w:vAlign w:val="center"/>
          </w:tcPr>
          <w:p w14:paraId="2E92104C" w14:textId="77777777" w:rsidR="00E869A5" w:rsidRPr="00B74B6A" w:rsidRDefault="00E869A5" w:rsidP="00696EBA">
            <w:pPr>
              <w:jc w:val="center"/>
              <w:rPr>
                <w:rFonts w:ascii="Arial" w:hAnsi="Arial" w:cs="Arial"/>
                <w:szCs w:val="21"/>
                <w:highlight w:val="red"/>
              </w:rPr>
            </w:pPr>
            <w:r w:rsidRPr="00FB7FF1">
              <w:rPr>
                <w:rFonts w:ascii="Arial" w:hAnsi="Arial" w:cs="Arial" w:hint="eastAsia"/>
                <w:szCs w:val="21"/>
              </w:rPr>
              <w:t>开关电源型号</w:t>
            </w:r>
          </w:p>
        </w:tc>
        <w:tc>
          <w:tcPr>
            <w:tcW w:w="5569" w:type="dxa"/>
            <w:shd w:val="clear" w:color="auto" w:fill="auto"/>
            <w:vAlign w:val="center"/>
          </w:tcPr>
          <w:p w14:paraId="111EABE3" w14:textId="77777777" w:rsidR="005E4B3C" w:rsidRDefault="00340E97" w:rsidP="00696EBA">
            <w:pPr>
              <w:jc w:val="center"/>
              <w:rPr>
                <w:rFonts w:ascii="Arial" w:hAnsi="Arial" w:cs="Arial"/>
                <w:szCs w:val="21"/>
              </w:rPr>
            </w:pPr>
            <w:r w:rsidRPr="00340E97">
              <w:rPr>
                <w:rFonts w:ascii="Arial" w:hAnsi="Arial" w:cs="Arial"/>
                <w:szCs w:val="21"/>
              </w:rPr>
              <w:t>AMESP350U-24S277JZ</w:t>
            </w:r>
          </w:p>
          <w:p w14:paraId="13DF3719" w14:textId="77777777" w:rsidR="00340E97" w:rsidRDefault="00340E97" w:rsidP="00696EBA">
            <w:pPr>
              <w:jc w:val="center"/>
              <w:rPr>
                <w:rFonts w:ascii="Arial" w:hAnsi="Arial" w:cs="Arial"/>
                <w:szCs w:val="21"/>
              </w:rPr>
            </w:pPr>
            <w:r w:rsidRPr="00340E97">
              <w:rPr>
                <w:rFonts w:ascii="Arial" w:hAnsi="Arial" w:cs="Arial"/>
                <w:szCs w:val="21"/>
              </w:rPr>
              <w:t>AMESP75-12S277NZ-P</w:t>
            </w:r>
          </w:p>
          <w:p w14:paraId="34880283" w14:textId="4427A790" w:rsidR="00340E97" w:rsidRDefault="00340E97" w:rsidP="00696EBA">
            <w:pPr>
              <w:jc w:val="center"/>
              <w:rPr>
                <w:rFonts w:ascii="Arial" w:hAnsi="Arial" w:cs="Arial"/>
                <w:szCs w:val="21"/>
              </w:rPr>
            </w:pPr>
            <w:r w:rsidRPr="00340E97">
              <w:rPr>
                <w:rFonts w:ascii="Arial" w:hAnsi="Arial" w:cs="Arial"/>
                <w:szCs w:val="21"/>
              </w:rPr>
              <w:t>AMESP750U-24S277JZ</w:t>
            </w:r>
          </w:p>
        </w:tc>
      </w:tr>
      <w:tr w:rsidR="00693CCE" w:rsidRPr="00400D81" w14:paraId="552A6595" w14:textId="77777777" w:rsidTr="005A3558">
        <w:trPr>
          <w:trHeight w:val="397"/>
        </w:trPr>
        <w:tc>
          <w:tcPr>
            <w:tcW w:w="867" w:type="dxa"/>
            <w:shd w:val="clear" w:color="auto" w:fill="auto"/>
            <w:vAlign w:val="center"/>
          </w:tcPr>
          <w:p w14:paraId="058B5568" w14:textId="35FA5C56" w:rsidR="00693CCE" w:rsidRDefault="00693CCE" w:rsidP="00696EBA">
            <w:pPr>
              <w:jc w:val="center"/>
              <w:rPr>
                <w:rFonts w:ascii="Arial" w:hAnsi="Arial" w:cs="Arial"/>
                <w:szCs w:val="21"/>
              </w:rPr>
            </w:pPr>
            <w:r>
              <w:rPr>
                <w:rFonts w:ascii="Arial" w:hAnsi="Arial" w:cs="Arial" w:hint="eastAsia"/>
                <w:szCs w:val="21"/>
              </w:rPr>
              <w:t>1</w:t>
            </w:r>
            <w:r>
              <w:rPr>
                <w:rFonts w:ascii="Arial" w:hAnsi="Arial" w:cs="Arial"/>
                <w:szCs w:val="21"/>
              </w:rPr>
              <w:t>5</w:t>
            </w:r>
          </w:p>
        </w:tc>
        <w:tc>
          <w:tcPr>
            <w:tcW w:w="2076" w:type="dxa"/>
            <w:shd w:val="clear" w:color="auto" w:fill="auto"/>
            <w:vAlign w:val="center"/>
          </w:tcPr>
          <w:p w14:paraId="4D582589" w14:textId="5E4E7455" w:rsidR="00693CCE" w:rsidRPr="005C196F" w:rsidRDefault="00693CCE" w:rsidP="00696EBA">
            <w:pPr>
              <w:jc w:val="center"/>
              <w:rPr>
                <w:rFonts w:ascii="Arial" w:hAnsi="Arial" w:cs="Arial"/>
                <w:szCs w:val="21"/>
                <w:highlight w:val="red"/>
              </w:rPr>
            </w:pPr>
            <w:r w:rsidRPr="005C196F">
              <w:rPr>
                <w:rFonts w:ascii="Arial" w:hAnsi="Arial" w:cs="Arial" w:hint="eastAsia"/>
                <w:szCs w:val="21"/>
              </w:rPr>
              <w:t>输入信号</w:t>
            </w:r>
          </w:p>
        </w:tc>
        <w:tc>
          <w:tcPr>
            <w:tcW w:w="5569" w:type="dxa"/>
            <w:shd w:val="clear" w:color="auto" w:fill="auto"/>
            <w:vAlign w:val="center"/>
          </w:tcPr>
          <w:p w14:paraId="49A4DFCC" w14:textId="552E06F7" w:rsidR="00693CCE" w:rsidRPr="005C196F" w:rsidRDefault="00693CCE" w:rsidP="00696EBA">
            <w:pPr>
              <w:jc w:val="center"/>
              <w:rPr>
                <w:rFonts w:ascii="Arial" w:hAnsi="Arial" w:cs="Arial"/>
                <w:szCs w:val="21"/>
              </w:rPr>
            </w:pPr>
            <w:r w:rsidRPr="005C196F">
              <w:rPr>
                <w:rFonts w:ascii="Arial" w:hAnsi="Arial" w:cs="Arial" w:hint="eastAsia"/>
                <w:szCs w:val="21"/>
              </w:rPr>
              <w:t>5</w:t>
            </w:r>
            <w:r w:rsidRPr="005C196F">
              <w:rPr>
                <w:rFonts w:ascii="Arial" w:hAnsi="Arial" w:cs="Arial"/>
                <w:szCs w:val="21"/>
              </w:rPr>
              <w:t>V LVDS</w:t>
            </w:r>
            <w:r w:rsidRPr="005C196F">
              <w:rPr>
                <w:rFonts w:ascii="Arial" w:hAnsi="Arial" w:cs="Arial" w:hint="eastAsia"/>
                <w:szCs w:val="21"/>
              </w:rPr>
              <w:t>信号</w:t>
            </w:r>
            <w:r w:rsidRPr="005C196F">
              <w:rPr>
                <w:rFonts w:ascii="Arial" w:hAnsi="Arial" w:cs="Arial" w:hint="eastAsia"/>
                <w:szCs w:val="21"/>
              </w:rPr>
              <w:t xml:space="preserve"> </w:t>
            </w:r>
            <w:r w:rsidRPr="005C196F">
              <w:rPr>
                <w:rFonts w:ascii="Arial" w:hAnsi="Arial" w:cs="Arial"/>
                <w:szCs w:val="21"/>
              </w:rPr>
              <w:t xml:space="preserve">* </w:t>
            </w:r>
            <w:r w:rsidR="00EC6B90">
              <w:rPr>
                <w:rFonts w:ascii="Arial" w:hAnsi="Arial" w:cs="Arial"/>
                <w:szCs w:val="21"/>
              </w:rPr>
              <w:t>2</w:t>
            </w:r>
            <w:r w:rsidRPr="005C196F">
              <w:rPr>
                <w:rFonts w:ascii="Arial" w:hAnsi="Arial" w:cs="Arial"/>
                <w:szCs w:val="21"/>
              </w:rPr>
              <w:t xml:space="preserve"> </w:t>
            </w:r>
            <w:r w:rsidRPr="005C196F">
              <w:rPr>
                <w:rFonts w:ascii="Arial" w:hAnsi="Arial" w:cs="Arial" w:hint="eastAsia"/>
                <w:szCs w:val="21"/>
              </w:rPr>
              <w:t>路</w:t>
            </w:r>
          </w:p>
        </w:tc>
      </w:tr>
      <w:tr w:rsidR="005E4B3C" w:rsidRPr="00400D81" w14:paraId="7608B420" w14:textId="77777777" w:rsidTr="005A3558">
        <w:trPr>
          <w:trHeight w:val="397"/>
        </w:trPr>
        <w:tc>
          <w:tcPr>
            <w:tcW w:w="867" w:type="dxa"/>
            <w:shd w:val="clear" w:color="auto" w:fill="auto"/>
            <w:vAlign w:val="center"/>
          </w:tcPr>
          <w:p w14:paraId="6A399F21" w14:textId="77777777" w:rsidR="00E869A5" w:rsidRDefault="00E869A5" w:rsidP="00696EBA">
            <w:pPr>
              <w:jc w:val="center"/>
              <w:rPr>
                <w:rFonts w:ascii="Arial" w:hAnsi="Arial" w:cs="Arial"/>
                <w:szCs w:val="21"/>
              </w:rPr>
            </w:pPr>
            <w:r>
              <w:rPr>
                <w:rFonts w:ascii="Arial" w:hAnsi="Arial" w:cs="Arial" w:hint="eastAsia"/>
                <w:szCs w:val="21"/>
              </w:rPr>
              <w:t>15</w:t>
            </w:r>
          </w:p>
        </w:tc>
        <w:tc>
          <w:tcPr>
            <w:tcW w:w="2076" w:type="dxa"/>
            <w:shd w:val="clear" w:color="auto" w:fill="auto"/>
            <w:vAlign w:val="center"/>
          </w:tcPr>
          <w:p w14:paraId="3F9A993E" w14:textId="4812E5EA" w:rsidR="00E869A5" w:rsidRDefault="00693CCE" w:rsidP="00696EBA">
            <w:pPr>
              <w:jc w:val="center"/>
              <w:rPr>
                <w:rFonts w:ascii="Arial" w:hAnsi="Arial" w:cs="Arial"/>
                <w:szCs w:val="21"/>
              </w:rPr>
            </w:pPr>
            <w:r>
              <w:rPr>
                <w:rFonts w:ascii="Arial" w:hAnsi="Arial" w:cs="Arial" w:hint="eastAsia"/>
                <w:szCs w:val="21"/>
              </w:rPr>
              <w:t>输出</w:t>
            </w:r>
            <w:r w:rsidR="00E869A5">
              <w:rPr>
                <w:rFonts w:ascii="Arial" w:hAnsi="Arial" w:cs="Arial" w:hint="eastAsia"/>
                <w:szCs w:val="21"/>
              </w:rPr>
              <w:t>触发信号</w:t>
            </w:r>
          </w:p>
        </w:tc>
        <w:tc>
          <w:tcPr>
            <w:tcW w:w="5569" w:type="dxa"/>
            <w:shd w:val="clear" w:color="auto" w:fill="auto"/>
            <w:vAlign w:val="center"/>
          </w:tcPr>
          <w:p w14:paraId="28F5BAB7" w14:textId="4E0CB1C6" w:rsidR="00693CCE" w:rsidRDefault="00990B5F" w:rsidP="00990B5F">
            <w:pPr>
              <w:jc w:val="center"/>
              <w:rPr>
                <w:rFonts w:ascii="Arial" w:hAnsi="Arial" w:cs="Arial"/>
                <w:szCs w:val="21"/>
              </w:rPr>
            </w:pPr>
            <w:r w:rsidRPr="005C196F">
              <w:rPr>
                <w:rFonts w:ascii="Arial" w:hAnsi="Arial" w:cs="Arial" w:hint="eastAsia"/>
                <w:szCs w:val="21"/>
              </w:rPr>
              <w:t>5</w:t>
            </w:r>
            <w:r w:rsidRPr="005C196F">
              <w:rPr>
                <w:rFonts w:ascii="Arial" w:hAnsi="Arial" w:cs="Arial"/>
                <w:szCs w:val="21"/>
              </w:rPr>
              <w:t>V</w:t>
            </w:r>
            <w:r>
              <w:rPr>
                <w:rFonts w:ascii="Arial" w:hAnsi="Arial" w:cs="Arial" w:hint="eastAsia"/>
                <w:szCs w:val="21"/>
              </w:rPr>
              <w:t xml:space="preserve"> </w:t>
            </w:r>
            <w:r w:rsidR="00E869A5">
              <w:rPr>
                <w:rFonts w:ascii="Arial" w:hAnsi="Arial" w:cs="Arial" w:hint="eastAsia"/>
                <w:szCs w:val="21"/>
              </w:rPr>
              <w:t>TTL</w:t>
            </w:r>
            <w:r w:rsidR="00E869A5">
              <w:rPr>
                <w:rFonts w:ascii="Arial" w:hAnsi="Arial" w:cs="Arial" w:hint="eastAsia"/>
                <w:szCs w:val="21"/>
              </w:rPr>
              <w:t>、</w:t>
            </w:r>
            <w:r w:rsidRPr="005C196F">
              <w:rPr>
                <w:rFonts w:ascii="Arial" w:hAnsi="Arial" w:cs="Arial" w:hint="eastAsia"/>
                <w:szCs w:val="21"/>
              </w:rPr>
              <w:t>5</w:t>
            </w:r>
            <w:r w:rsidRPr="005C196F">
              <w:rPr>
                <w:rFonts w:ascii="Arial" w:hAnsi="Arial" w:cs="Arial"/>
                <w:szCs w:val="21"/>
              </w:rPr>
              <w:t>V</w:t>
            </w:r>
            <w:r>
              <w:rPr>
                <w:rFonts w:ascii="Arial" w:hAnsi="Arial" w:cs="Arial" w:hint="eastAsia"/>
                <w:szCs w:val="21"/>
              </w:rPr>
              <w:t xml:space="preserve"> </w:t>
            </w:r>
            <w:r w:rsidR="00E869A5">
              <w:rPr>
                <w:rFonts w:ascii="Arial" w:hAnsi="Arial" w:cs="Arial" w:hint="eastAsia"/>
                <w:szCs w:val="21"/>
              </w:rPr>
              <w:t>LVDS</w:t>
            </w:r>
          </w:p>
        </w:tc>
      </w:tr>
    </w:tbl>
    <w:p w14:paraId="7ACF2623" w14:textId="44DCC823" w:rsidR="00320233" w:rsidRPr="009B06F4" w:rsidRDefault="009B06F4" w:rsidP="009B06F4">
      <w:pPr>
        <w:pStyle w:val="2"/>
        <w:tabs>
          <w:tab w:val="clear" w:pos="-1843"/>
        </w:tabs>
        <w:adjustRightInd/>
        <w:snapToGrid/>
        <w:spacing w:beforeLines="0" w:before="260" w:afterLines="0" w:after="0"/>
        <w:ind w:left="0" w:firstLine="0"/>
        <w:rPr>
          <w:rFonts w:ascii="Times New Roman" w:hAnsi="Times New Roman"/>
          <w:snapToGrid w:val="0"/>
          <w:kern w:val="0"/>
          <w:sz w:val="28"/>
          <w:szCs w:val="32"/>
        </w:rPr>
      </w:pPr>
      <w:bookmarkStart w:id="5" w:name="_Toc522100562"/>
      <w:r>
        <w:rPr>
          <w:rFonts w:ascii="Times New Roman" w:hAnsi="Times New Roman"/>
          <w:snapToGrid w:val="0"/>
          <w:kern w:val="0"/>
          <w:sz w:val="28"/>
          <w:szCs w:val="32"/>
        </w:rPr>
        <w:t>3</w:t>
      </w:r>
      <w:r w:rsidR="00400D81" w:rsidRPr="009B06F4">
        <w:rPr>
          <w:rFonts w:ascii="Times New Roman" w:hAnsi="Times New Roman" w:hint="eastAsia"/>
          <w:snapToGrid w:val="0"/>
          <w:kern w:val="0"/>
          <w:sz w:val="28"/>
          <w:szCs w:val="32"/>
        </w:rPr>
        <w:t xml:space="preserve">.2 </w:t>
      </w:r>
      <w:bookmarkEnd w:id="5"/>
      <w:r w:rsidR="00914D73" w:rsidRPr="009B06F4">
        <w:rPr>
          <w:rFonts w:ascii="Times New Roman" w:hAnsi="Times New Roman" w:hint="eastAsia"/>
          <w:snapToGrid w:val="0"/>
          <w:kern w:val="0"/>
          <w:sz w:val="28"/>
          <w:szCs w:val="32"/>
        </w:rPr>
        <w:t>机械尺寸</w:t>
      </w:r>
    </w:p>
    <w:p w14:paraId="77F71322" w14:textId="0DCEA14C" w:rsidR="00914D73" w:rsidRDefault="00340E97" w:rsidP="00340E97">
      <w:pPr>
        <w:jc w:val="left"/>
      </w:pPr>
      <w:r w:rsidRPr="00340E97">
        <w:rPr>
          <w:noProof/>
        </w:rPr>
        <w:drawing>
          <wp:inline distT="0" distB="0" distL="0" distR="0" wp14:anchorId="0C9E996B" wp14:editId="0772EA0C">
            <wp:extent cx="2562276" cy="699687"/>
            <wp:effectExtent l="0" t="0" r="0" b="5715"/>
            <wp:docPr id="1593703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503" cy="716953"/>
                    </a:xfrm>
                    <a:prstGeom prst="rect">
                      <a:avLst/>
                    </a:prstGeom>
                    <a:noFill/>
                    <a:ln>
                      <a:noFill/>
                    </a:ln>
                  </pic:spPr>
                </pic:pic>
              </a:graphicData>
            </a:graphic>
          </wp:inline>
        </w:drawing>
      </w:r>
      <w:r w:rsidR="00496A83" w:rsidRPr="00496A83">
        <w:rPr>
          <w:noProof/>
        </w:rPr>
        <w:t xml:space="preserve"> </w:t>
      </w:r>
      <w:r w:rsidR="00496A83" w:rsidRPr="00496A83">
        <w:rPr>
          <w:noProof/>
        </w:rPr>
        <w:drawing>
          <wp:inline distT="0" distB="0" distL="0" distR="0" wp14:anchorId="58805C16" wp14:editId="05B06433">
            <wp:extent cx="2581836" cy="863022"/>
            <wp:effectExtent l="0" t="0" r="9525" b="0"/>
            <wp:docPr id="1632341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1001" cy="872771"/>
                    </a:xfrm>
                    <a:prstGeom prst="rect">
                      <a:avLst/>
                    </a:prstGeom>
                    <a:noFill/>
                    <a:ln>
                      <a:noFill/>
                    </a:ln>
                  </pic:spPr>
                </pic:pic>
              </a:graphicData>
            </a:graphic>
          </wp:inline>
        </w:drawing>
      </w:r>
      <w:r w:rsidR="00496A83" w:rsidRPr="00496A83">
        <w:rPr>
          <w:noProof/>
        </w:rPr>
        <w:t xml:space="preserve"> </w:t>
      </w:r>
      <w:r w:rsidR="00496A83" w:rsidRPr="00496A83">
        <w:rPr>
          <w:noProof/>
        </w:rPr>
        <w:drawing>
          <wp:inline distT="0" distB="0" distL="0" distR="0" wp14:anchorId="603F135A" wp14:editId="0ACD7BD8">
            <wp:extent cx="2655183" cy="2064779"/>
            <wp:effectExtent l="0" t="0" r="0" b="0"/>
            <wp:docPr id="16110951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851" cy="2074630"/>
                    </a:xfrm>
                    <a:prstGeom prst="rect">
                      <a:avLst/>
                    </a:prstGeom>
                    <a:noFill/>
                    <a:ln>
                      <a:noFill/>
                    </a:ln>
                  </pic:spPr>
                </pic:pic>
              </a:graphicData>
            </a:graphic>
          </wp:inline>
        </w:drawing>
      </w:r>
    </w:p>
    <w:p w14:paraId="5CA5FA75" w14:textId="0DBBBD48" w:rsidR="00914D73" w:rsidRPr="00914D73" w:rsidRDefault="00914D73" w:rsidP="00914D73">
      <w:pPr>
        <w:jc w:val="center"/>
        <w:rPr>
          <w:rFonts w:ascii="Arial" w:eastAsia="黑体" w:hAnsi="Arial" w:cs="Arial"/>
        </w:rPr>
      </w:pPr>
      <w:r w:rsidRPr="00914D73">
        <w:rPr>
          <w:rFonts w:ascii="Arial" w:eastAsia="黑体" w:hAnsi="Arial" w:cs="Arial"/>
        </w:rPr>
        <w:t>图</w:t>
      </w:r>
      <w:r w:rsidR="00763FF8">
        <w:rPr>
          <w:rFonts w:ascii="Arial" w:eastAsia="黑体" w:hAnsi="Arial" w:cs="Arial"/>
        </w:rPr>
        <w:t>3</w:t>
      </w:r>
      <w:r w:rsidRPr="00914D73">
        <w:rPr>
          <w:rFonts w:ascii="Arial" w:eastAsia="黑体" w:hAnsi="Arial" w:cs="Arial"/>
        </w:rPr>
        <w:t xml:space="preserve">-1 </w:t>
      </w:r>
      <w:r w:rsidR="00C774D4">
        <w:rPr>
          <w:rFonts w:ascii="Arial" w:eastAsia="黑体" w:hAnsi="Arial" w:cs="Arial"/>
        </w:rPr>
        <w:t>供电</w:t>
      </w:r>
      <w:r w:rsidRPr="00914D73">
        <w:rPr>
          <w:rFonts w:ascii="Arial" w:eastAsia="黑体" w:hAnsi="Arial" w:cs="Arial"/>
        </w:rPr>
        <w:t>单元机械尺寸图</w:t>
      </w:r>
    </w:p>
    <w:p w14:paraId="66864520" w14:textId="685743FD" w:rsidR="00320233" w:rsidRPr="009B06F4" w:rsidRDefault="009B06F4" w:rsidP="009B06F4">
      <w:pPr>
        <w:pStyle w:val="2"/>
        <w:tabs>
          <w:tab w:val="clear" w:pos="-1843"/>
        </w:tabs>
        <w:adjustRightInd/>
        <w:snapToGrid/>
        <w:spacing w:beforeLines="0" w:before="260" w:afterLines="0" w:after="0"/>
        <w:ind w:left="0" w:firstLine="0"/>
        <w:rPr>
          <w:rFonts w:ascii="Times New Roman" w:hAnsi="Times New Roman"/>
          <w:snapToGrid w:val="0"/>
          <w:kern w:val="0"/>
          <w:sz w:val="28"/>
          <w:szCs w:val="32"/>
        </w:rPr>
      </w:pPr>
      <w:bookmarkStart w:id="6" w:name="_Toc522100563"/>
      <w:r>
        <w:rPr>
          <w:rFonts w:ascii="Times New Roman" w:hAnsi="Times New Roman"/>
          <w:snapToGrid w:val="0"/>
          <w:kern w:val="0"/>
          <w:sz w:val="28"/>
          <w:szCs w:val="32"/>
        </w:rPr>
        <w:lastRenderedPageBreak/>
        <w:t>3</w:t>
      </w:r>
      <w:r w:rsidR="00400D81" w:rsidRPr="009B06F4">
        <w:rPr>
          <w:rFonts w:ascii="Times New Roman" w:hAnsi="Times New Roman" w:hint="eastAsia"/>
          <w:snapToGrid w:val="0"/>
          <w:kern w:val="0"/>
          <w:sz w:val="28"/>
          <w:szCs w:val="32"/>
        </w:rPr>
        <w:t xml:space="preserve">.3 </w:t>
      </w:r>
      <w:r w:rsidR="00495920" w:rsidRPr="009B06F4">
        <w:rPr>
          <w:rFonts w:ascii="Times New Roman" w:hAnsi="Times New Roman" w:hint="eastAsia"/>
          <w:snapToGrid w:val="0"/>
          <w:kern w:val="0"/>
          <w:sz w:val="28"/>
          <w:szCs w:val="32"/>
        </w:rPr>
        <w:t>单元接口</w:t>
      </w:r>
    </w:p>
    <w:p w14:paraId="4816C8AC" w14:textId="0EEDDC94" w:rsidR="00320233" w:rsidRDefault="007F2F14" w:rsidP="007265F8">
      <w:pPr>
        <w:widowControl/>
        <w:spacing w:line="360" w:lineRule="auto"/>
        <w:jc w:val="center"/>
        <w:rPr>
          <w:rFonts w:ascii="Arial" w:hAnsi="Arial" w:cs="Arial"/>
          <w:szCs w:val="21"/>
        </w:rPr>
      </w:pPr>
      <w:r w:rsidRPr="007F2F14">
        <w:rPr>
          <w:rFonts w:ascii="Arial" w:hAnsi="Arial" w:cs="Arial"/>
          <w:noProof/>
          <w:szCs w:val="21"/>
        </w:rPr>
        <w:drawing>
          <wp:inline distT="0" distB="0" distL="0" distR="0" wp14:anchorId="6D4F8956" wp14:editId="04A2FD37">
            <wp:extent cx="5274310" cy="1118870"/>
            <wp:effectExtent l="0" t="0" r="2540" b="5080"/>
            <wp:docPr id="10935406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118870"/>
                    </a:xfrm>
                    <a:prstGeom prst="rect">
                      <a:avLst/>
                    </a:prstGeom>
                    <a:noFill/>
                    <a:ln>
                      <a:noFill/>
                    </a:ln>
                  </pic:spPr>
                </pic:pic>
              </a:graphicData>
            </a:graphic>
          </wp:inline>
        </w:drawing>
      </w:r>
    </w:p>
    <w:p w14:paraId="2D1D457A" w14:textId="2876A9D4" w:rsidR="00AC1B28" w:rsidRDefault="00320233" w:rsidP="005416D2">
      <w:pPr>
        <w:widowControl/>
        <w:jc w:val="center"/>
        <w:rPr>
          <w:rFonts w:ascii="Arial" w:eastAsia="黑体" w:hAnsi="Arial" w:cs="Arial"/>
        </w:rPr>
      </w:pPr>
      <w:r w:rsidRPr="006E0A81">
        <w:rPr>
          <w:rFonts w:ascii="Arial" w:eastAsia="黑体" w:hAnsi="Arial" w:cs="Arial"/>
        </w:rPr>
        <w:t>图</w:t>
      </w:r>
      <w:r w:rsidR="00763FF8">
        <w:rPr>
          <w:rFonts w:ascii="Arial" w:eastAsia="黑体" w:hAnsi="Arial" w:cs="Arial"/>
        </w:rPr>
        <w:t>3</w:t>
      </w:r>
      <w:r w:rsidRPr="006E0A81">
        <w:rPr>
          <w:rFonts w:ascii="Arial" w:eastAsia="黑体" w:hAnsi="Arial" w:cs="Arial"/>
        </w:rPr>
        <w:t>-</w:t>
      </w:r>
      <w:r w:rsidR="001D5A47">
        <w:rPr>
          <w:rFonts w:ascii="Arial" w:eastAsia="黑体" w:hAnsi="Arial" w:cs="Arial"/>
        </w:rPr>
        <w:t>2</w:t>
      </w:r>
      <w:r w:rsidR="008B5A7B">
        <w:rPr>
          <w:rFonts w:ascii="Arial" w:eastAsia="黑体" w:hAnsi="Arial" w:cs="Arial"/>
        </w:rPr>
        <w:t>供电</w:t>
      </w:r>
      <w:r w:rsidR="00495920" w:rsidRPr="00914D73">
        <w:rPr>
          <w:rFonts w:ascii="Arial" w:eastAsia="黑体" w:hAnsi="Arial" w:cs="Arial"/>
        </w:rPr>
        <w:t>单元</w:t>
      </w:r>
      <w:r w:rsidR="00495920">
        <w:rPr>
          <w:rFonts w:ascii="Arial" w:eastAsia="黑体" w:hAnsi="Arial" w:cs="Arial" w:hint="eastAsia"/>
        </w:rPr>
        <w:t>接口图</w:t>
      </w:r>
      <w:bookmarkEnd w:id="6"/>
    </w:p>
    <w:p w14:paraId="65311C8A" w14:textId="1CAE675C" w:rsidR="00CA1959" w:rsidRDefault="007F2F14" w:rsidP="007265F8">
      <w:pPr>
        <w:widowControl/>
        <w:jc w:val="center"/>
        <w:rPr>
          <w:rFonts w:ascii="Arial" w:eastAsia="黑体" w:hAnsi="Arial" w:cs="Arial"/>
        </w:rPr>
      </w:pPr>
      <w:r w:rsidRPr="007F2F14">
        <w:rPr>
          <w:rFonts w:ascii="Arial" w:eastAsia="黑体" w:hAnsi="Arial" w:cs="Arial"/>
          <w:noProof/>
        </w:rPr>
        <w:drawing>
          <wp:inline distT="0" distB="0" distL="0" distR="0" wp14:anchorId="216E81D9" wp14:editId="3D2CF310">
            <wp:extent cx="5274310" cy="4646930"/>
            <wp:effectExtent l="0" t="0" r="2540" b="1270"/>
            <wp:docPr id="16861304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646930"/>
                    </a:xfrm>
                    <a:prstGeom prst="rect">
                      <a:avLst/>
                    </a:prstGeom>
                    <a:noFill/>
                    <a:ln>
                      <a:noFill/>
                    </a:ln>
                  </pic:spPr>
                </pic:pic>
              </a:graphicData>
            </a:graphic>
          </wp:inline>
        </w:drawing>
      </w:r>
    </w:p>
    <w:p w14:paraId="63E552C6" w14:textId="55C15FCC" w:rsidR="007F2F14" w:rsidRDefault="007F2F14" w:rsidP="007F2F14">
      <w:pPr>
        <w:widowControl/>
        <w:jc w:val="center"/>
        <w:rPr>
          <w:rFonts w:ascii="Arial" w:eastAsia="黑体" w:hAnsi="Arial" w:cs="Arial"/>
        </w:rPr>
      </w:pPr>
      <w:r>
        <w:rPr>
          <w:rFonts w:ascii="Arial" w:eastAsia="黑体" w:hAnsi="Arial" w:cs="Arial" w:hint="eastAsia"/>
        </w:rPr>
        <w:t>图</w:t>
      </w:r>
      <w:r w:rsidR="00763FF8">
        <w:rPr>
          <w:rFonts w:ascii="Arial" w:eastAsia="黑体" w:hAnsi="Arial" w:cs="Arial"/>
        </w:rPr>
        <w:t>3</w:t>
      </w:r>
      <w:r w:rsidRPr="006E0A81">
        <w:rPr>
          <w:rFonts w:ascii="Arial" w:eastAsia="黑体" w:hAnsi="Arial" w:cs="Arial"/>
        </w:rPr>
        <w:t>-</w:t>
      </w:r>
      <w:r>
        <w:rPr>
          <w:rFonts w:ascii="Arial" w:eastAsia="黑体" w:hAnsi="Arial" w:cs="Arial"/>
        </w:rPr>
        <w:t>3</w:t>
      </w:r>
      <w:r>
        <w:rPr>
          <w:rFonts w:ascii="Arial" w:eastAsia="黑体" w:hAnsi="Arial" w:cs="Arial"/>
        </w:rPr>
        <w:t>供电</w:t>
      </w:r>
      <w:r w:rsidRPr="00914D73">
        <w:rPr>
          <w:rFonts w:ascii="Arial" w:eastAsia="黑体" w:hAnsi="Arial" w:cs="Arial"/>
        </w:rPr>
        <w:t>单元</w:t>
      </w:r>
      <w:r>
        <w:rPr>
          <w:rFonts w:ascii="Arial" w:eastAsia="黑体" w:hAnsi="Arial" w:cs="Arial" w:hint="eastAsia"/>
        </w:rPr>
        <w:t>内部布置图（上层）</w:t>
      </w:r>
    </w:p>
    <w:p w14:paraId="3AEAFC7E" w14:textId="77777777" w:rsidR="007F2F14" w:rsidRDefault="007F2F14" w:rsidP="007265F8">
      <w:pPr>
        <w:widowControl/>
        <w:jc w:val="center"/>
        <w:rPr>
          <w:rFonts w:ascii="Arial" w:eastAsia="黑体" w:hAnsi="Arial" w:cs="Arial"/>
        </w:rPr>
      </w:pPr>
    </w:p>
    <w:p w14:paraId="36823470" w14:textId="0DB97985" w:rsidR="007F2F14" w:rsidRDefault="007F2F14" w:rsidP="007265F8">
      <w:pPr>
        <w:widowControl/>
        <w:jc w:val="center"/>
        <w:rPr>
          <w:rFonts w:ascii="Arial" w:eastAsia="黑体" w:hAnsi="Arial" w:cs="Arial"/>
        </w:rPr>
      </w:pPr>
      <w:r w:rsidRPr="007F2F14">
        <w:rPr>
          <w:rFonts w:ascii="Arial" w:eastAsia="黑体" w:hAnsi="Arial" w:cs="Arial"/>
          <w:noProof/>
        </w:rPr>
        <w:lastRenderedPageBreak/>
        <w:drawing>
          <wp:inline distT="0" distB="0" distL="0" distR="0" wp14:anchorId="3B15D8F2" wp14:editId="29F087F0">
            <wp:extent cx="5274310" cy="4711065"/>
            <wp:effectExtent l="0" t="0" r="2540" b="0"/>
            <wp:docPr id="9561756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4711065"/>
                    </a:xfrm>
                    <a:prstGeom prst="rect">
                      <a:avLst/>
                    </a:prstGeom>
                    <a:noFill/>
                    <a:ln>
                      <a:noFill/>
                    </a:ln>
                  </pic:spPr>
                </pic:pic>
              </a:graphicData>
            </a:graphic>
          </wp:inline>
        </w:drawing>
      </w:r>
    </w:p>
    <w:p w14:paraId="1FC74246" w14:textId="6725970C" w:rsidR="009B06F4" w:rsidRDefault="001D5A47" w:rsidP="001D5A47">
      <w:pPr>
        <w:widowControl/>
        <w:jc w:val="center"/>
        <w:rPr>
          <w:rFonts w:ascii="Arial" w:eastAsia="黑体" w:hAnsi="Arial" w:cs="Arial"/>
        </w:rPr>
      </w:pPr>
      <w:r>
        <w:rPr>
          <w:rFonts w:ascii="Arial" w:eastAsia="黑体" w:hAnsi="Arial" w:cs="Arial" w:hint="eastAsia"/>
        </w:rPr>
        <w:t>图</w:t>
      </w:r>
      <w:r w:rsidR="00763FF8">
        <w:rPr>
          <w:rFonts w:ascii="Arial" w:eastAsia="黑体" w:hAnsi="Arial" w:cs="Arial"/>
        </w:rPr>
        <w:t>3</w:t>
      </w:r>
      <w:r w:rsidRPr="006E0A81">
        <w:rPr>
          <w:rFonts w:ascii="Arial" w:eastAsia="黑体" w:hAnsi="Arial" w:cs="Arial"/>
        </w:rPr>
        <w:t>-</w:t>
      </w:r>
      <w:r w:rsidR="007F2F14">
        <w:rPr>
          <w:rFonts w:ascii="Arial" w:eastAsia="黑体" w:hAnsi="Arial" w:cs="Arial"/>
        </w:rPr>
        <w:t>4</w:t>
      </w:r>
      <w:r>
        <w:rPr>
          <w:rFonts w:ascii="Arial" w:eastAsia="黑体" w:hAnsi="Arial" w:cs="Arial"/>
        </w:rPr>
        <w:t>供电</w:t>
      </w:r>
      <w:r w:rsidRPr="00914D73">
        <w:rPr>
          <w:rFonts w:ascii="Arial" w:eastAsia="黑体" w:hAnsi="Arial" w:cs="Arial"/>
        </w:rPr>
        <w:t>单元</w:t>
      </w:r>
      <w:r>
        <w:rPr>
          <w:rFonts w:ascii="Arial" w:eastAsia="黑体" w:hAnsi="Arial" w:cs="Arial" w:hint="eastAsia"/>
        </w:rPr>
        <w:t>内部布置图</w:t>
      </w:r>
      <w:r w:rsidR="007F2F14">
        <w:rPr>
          <w:rFonts w:ascii="Arial" w:eastAsia="黑体" w:hAnsi="Arial" w:cs="Arial" w:hint="eastAsia"/>
        </w:rPr>
        <w:t>（下层）</w:t>
      </w:r>
    </w:p>
    <w:p w14:paraId="49FDE06F" w14:textId="7E38CBAC" w:rsidR="009B06F4" w:rsidRPr="009B06F4" w:rsidRDefault="009B06F4" w:rsidP="009B06F4">
      <w:pPr>
        <w:pStyle w:val="1"/>
        <w:spacing w:after="0"/>
        <w:rPr>
          <w:snapToGrid w:val="0"/>
          <w:kern w:val="0"/>
        </w:rPr>
      </w:pPr>
      <w:r>
        <w:rPr>
          <w:rFonts w:hint="eastAsia"/>
          <w:snapToGrid w:val="0"/>
          <w:kern w:val="0"/>
        </w:rPr>
        <w:t>4</w:t>
      </w:r>
      <w:r>
        <w:rPr>
          <w:snapToGrid w:val="0"/>
          <w:kern w:val="0"/>
        </w:rPr>
        <w:t xml:space="preserve"> </w:t>
      </w:r>
      <w:r w:rsidRPr="009B06F4">
        <w:rPr>
          <w:rFonts w:hint="eastAsia"/>
          <w:snapToGrid w:val="0"/>
          <w:kern w:val="0"/>
        </w:rPr>
        <w:t>工作温度要求</w:t>
      </w:r>
    </w:p>
    <w:p w14:paraId="2B97D2A6"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运行温度：0℃～+50℃。</w:t>
      </w:r>
    </w:p>
    <w:p w14:paraId="7A78F95A"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存储温度：-40℃～+70℃。</w:t>
      </w:r>
    </w:p>
    <w:p w14:paraId="0E02E3BD" w14:textId="6E3438CF" w:rsidR="009B06F4" w:rsidRPr="009B06F4" w:rsidRDefault="009B06F4" w:rsidP="009B06F4">
      <w:pPr>
        <w:pStyle w:val="1"/>
        <w:spacing w:after="0"/>
        <w:rPr>
          <w:snapToGrid w:val="0"/>
          <w:kern w:val="0"/>
        </w:rPr>
      </w:pPr>
      <w:bookmarkStart w:id="7" w:name="_Toc7307"/>
      <w:bookmarkStart w:id="8" w:name="_Toc142060240"/>
      <w:bookmarkStart w:id="9" w:name="_Toc144973750"/>
      <w:r>
        <w:rPr>
          <w:rFonts w:hint="eastAsia"/>
          <w:snapToGrid w:val="0"/>
          <w:kern w:val="0"/>
        </w:rPr>
        <w:t>5</w:t>
      </w:r>
      <w:r>
        <w:rPr>
          <w:snapToGrid w:val="0"/>
          <w:kern w:val="0"/>
        </w:rPr>
        <w:t xml:space="preserve"> </w:t>
      </w:r>
      <w:r w:rsidRPr="009B06F4">
        <w:rPr>
          <w:rFonts w:hint="eastAsia"/>
          <w:snapToGrid w:val="0"/>
          <w:kern w:val="0"/>
        </w:rPr>
        <w:t>技术文件清单控制</w:t>
      </w:r>
      <w:bookmarkEnd w:id="7"/>
      <w:bookmarkEnd w:id="8"/>
      <w:bookmarkEnd w:id="9"/>
    </w:p>
    <w:p w14:paraId="1FE78ED2"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供应商应提供必要的技术资料，技术资料可包括图纸、说明书等。</w:t>
      </w:r>
    </w:p>
    <w:p w14:paraId="115EDADE"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设备应附带有产品说明书及检验合格证书。并产品检验及测试报告。</w:t>
      </w:r>
    </w:p>
    <w:p w14:paraId="7EFF428C" w14:textId="5C7E2934" w:rsidR="009B06F4" w:rsidRPr="009B06F4" w:rsidRDefault="009B06F4" w:rsidP="009B06F4">
      <w:pPr>
        <w:pStyle w:val="1"/>
        <w:spacing w:after="0"/>
        <w:rPr>
          <w:snapToGrid w:val="0"/>
          <w:kern w:val="0"/>
        </w:rPr>
      </w:pPr>
      <w:bookmarkStart w:id="10" w:name="_Toc9513"/>
      <w:bookmarkStart w:id="11" w:name="_Toc142060241"/>
      <w:bookmarkStart w:id="12" w:name="_Toc144973751"/>
      <w:r>
        <w:rPr>
          <w:rFonts w:hint="eastAsia"/>
          <w:snapToGrid w:val="0"/>
          <w:kern w:val="0"/>
        </w:rPr>
        <w:t>6</w:t>
      </w:r>
      <w:r>
        <w:rPr>
          <w:snapToGrid w:val="0"/>
          <w:kern w:val="0"/>
        </w:rPr>
        <w:t xml:space="preserve"> </w:t>
      </w:r>
      <w:r w:rsidRPr="009B06F4">
        <w:rPr>
          <w:rFonts w:hint="eastAsia"/>
          <w:snapToGrid w:val="0"/>
          <w:kern w:val="0"/>
        </w:rPr>
        <w:t>变更控制</w:t>
      </w:r>
      <w:bookmarkEnd w:id="10"/>
      <w:bookmarkEnd w:id="11"/>
      <w:bookmarkEnd w:id="12"/>
    </w:p>
    <w:p w14:paraId="21A8F524"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如产品发生变更，供应商应提前至少1个月通知采购部和相关部门。</w:t>
      </w:r>
    </w:p>
    <w:p w14:paraId="69D1185A" w14:textId="5C0BBFD6" w:rsidR="009B06F4" w:rsidRPr="009B06F4" w:rsidRDefault="009B06F4" w:rsidP="009B06F4">
      <w:pPr>
        <w:pStyle w:val="1"/>
        <w:spacing w:after="0"/>
        <w:rPr>
          <w:snapToGrid w:val="0"/>
          <w:kern w:val="0"/>
        </w:rPr>
      </w:pPr>
      <w:bookmarkStart w:id="13" w:name="_Toc7624"/>
      <w:bookmarkStart w:id="14" w:name="_Toc142060242"/>
      <w:bookmarkStart w:id="15" w:name="_Toc144973752"/>
      <w:r>
        <w:rPr>
          <w:rFonts w:hint="eastAsia"/>
          <w:snapToGrid w:val="0"/>
          <w:kern w:val="0"/>
        </w:rPr>
        <w:lastRenderedPageBreak/>
        <w:t>7</w:t>
      </w:r>
      <w:r>
        <w:rPr>
          <w:snapToGrid w:val="0"/>
          <w:kern w:val="0"/>
        </w:rPr>
        <w:t xml:space="preserve"> </w:t>
      </w:r>
      <w:r w:rsidRPr="009B06F4">
        <w:rPr>
          <w:rFonts w:hint="eastAsia"/>
          <w:snapToGrid w:val="0"/>
          <w:kern w:val="0"/>
        </w:rPr>
        <w:t>老化管理</w:t>
      </w:r>
      <w:bookmarkEnd w:id="13"/>
      <w:bookmarkEnd w:id="14"/>
      <w:bookmarkEnd w:id="15"/>
    </w:p>
    <w:p w14:paraId="15A03054" w14:textId="08D4989F"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电源机箱质保期为</w:t>
      </w:r>
      <w:r>
        <w:rPr>
          <w:rFonts w:ascii="宋体" w:cs="宋体"/>
          <w:sz w:val="24"/>
        </w:rPr>
        <w:t>1</w:t>
      </w:r>
      <w:r w:rsidRPr="009B06F4">
        <w:rPr>
          <w:rFonts w:ascii="宋体" w:cs="宋体" w:hint="eastAsia"/>
          <w:sz w:val="24"/>
        </w:rPr>
        <w:t>年。</w:t>
      </w:r>
    </w:p>
    <w:p w14:paraId="3D6AD51E"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供应商质保期内及时</w:t>
      </w:r>
      <w:r w:rsidRPr="00EF7466">
        <w:rPr>
          <w:rFonts w:ascii="宋体" w:cs="宋体" w:hint="eastAsia"/>
          <w:sz w:val="24"/>
        </w:rPr>
        <w:t>提供</w:t>
      </w:r>
      <w:r w:rsidRPr="009B06F4">
        <w:rPr>
          <w:rFonts w:ascii="宋体" w:cs="宋体" w:hint="eastAsia"/>
          <w:sz w:val="24"/>
        </w:rPr>
        <w:t>产品及备件的措施（产品升级后，功能可兼容老版产品）。</w:t>
      </w:r>
    </w:p>
    <w:p w14:paraId="467EA821" w14:textId="77777777"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如产品停止供应，供应商应提前至少6个月通知采购部。</w:t>
      </w:r>
    </w:p>
    <w:p w14:paraId="0404D7BA" w14:textId="1B750F0E" w:rsidR="009B06F4" w:rsidRPr="009B06F4" w:rsidRDefault="009B06F4" w:rsidP="009B06F4">
      <w:pPr>
        <w:pStyle w:val="1"/>
        <w:tabs>
          <w:tab w:val="num" w:pos="360"/>
          <w:tab w:val="num" w:pos="420"/>
        </w:tabs>
        <w:spacing w:after="0"/>
        <w:rPr>
          <w:snapToGrid w:val="0"/>
          <w:kern w:val="0"/>
        </w:rPr>
      </w:pPr>
      <w:bookmarkStart w:id="16" w:name="_Toc27701"/>
      <w:bookmarkStart w:id="17" w:name="_Toc142060243"/>
      <w:bookmarkStart w:id="18" w:name="_Toc144973753"/>
      <w:r>
        <w:rPr>
          <w:rFonts w:hint="eastAsia"/>
          <w:snapToGrid w:val="0"/>
          <w:kern w:val="0"/>
        </w:rPr>
        <w:t>8</w:t>
      </w:r>
      <w:r>
        <w:rPr>
          <w:snapToGrid w:val="0"/>
          <w:kern w:val="0"/>
        </w:rPr>
        <w:t xml:space="preserve"> </w:t>
      </w:r>
      <w:r w:rsidRPr="009B06F4">
        <w:rPr>
          <w:rFonts w:hint="eastAsia"/>
          <w:snapToGrid w:val="0"/>
          <w:kern w:val="0"/>
        </w:rPr>
        <w:t>标识和可追溯性管理</w:t>
      </w:r>
      <w:bookmarkEnd w:id="16"/>
      <w:bookmarkEnd w:id="17"/>
      <w:bookmarkEnd w:id="18"/>
    </w:p>
    <w:p w14:paraId="48D4B6F6" w14:textId="77777777" w:rsidR="009B06F4" w:rsidRPr="009B06F4" w:rsidRDefault="009B06F4" w:rsidP="009B06F4">
      <w:pPr>
        <w:spacing w:line="360" w:lineRule="auto"/>
        <w:ind w:firstLineChars="200" w:firstLine="480"/>
        <w:jc w:val="left"/>
        <w:rPr>
          <w:rFonts w:ascii="宋体" w:cs="宋体"/>
          <w:sz w:val="24"/>
        </w:rPr>
      </w:pPr>
      <w:r w:rsidRPr="00EF7466">
        <w:rPr>
          <w:rFonts w:ascii="宋体" w:cs="宋体" w:hint="eastAsia"/>
          <w:sz w:val="24"/>
        </w:rPr>
        <w:t>电源机箱出厂序列号为唯一标识，序列号标签贴于机箱后面板，标识字迹清晰、准确，与产品技术资料相对应。</w:t>
      </w:r>
    </w:p>
    <w:p w14:paraId="237BE4A5" w14:textId="527D92AB" w:rsidR="009B06F4" w:rsidRPr="009B06F4" w:rsidRDefault="009B06F4" w:rsidP="009B06F4">
      <w:pPr>
        <w:pStyle w:val="1"/>
        <w:tabs>
          <w:tab w:val="num" w:pos="360"/>
          <w:tab w:val="num" w:pos="420"/>
        </w:tabs>
        <w:spacing w:after="0"/>
        <w:rPr>
          <w:snapToGrid w:val="0"/>
          <w:kern w:val="0"/>
        </w:rPr>
      </w:pPr>
      <w:bookmarkStart w:id="19" w:name="_Toc18695"/>
      <w:bookmarkStart w:id="20" w:name="_Toc142060244"/>
      <w:bookmarkStart w:id="21" w:name="_Toc144973754"/>
      <w:r>
        <w:rPr>
          <w:rFonts w:hint="eastAsia"/>
          <w:snapToGrid w:val="0"/>
          <w:kern w:val="0"/>
        </w:rPr>
        <w:t>9</w:t>
      </w:r>
      <w:r>
        <w:rPr>
          <w:snapToGrid w:val="0"/>
          <w:kern w:val="0"/>
        </w:rPr>
        <w:t xml:space="preserve"> </w:t>
      </w:r>
      <w:r w:rsidRPr="009B06F4">
        <w:rPr>
          <w:rFonts w:hint="eastAsia"/>
          <w:snapToGrid w:val="0"/>
          <w:kern w:val="0"/>
        </w:rPr>
        <w:t>产品防护要求</w:t>
      </w:r>
      <w:bookmarkEnd w:id="19"/>
      <w:bookmarkEnd w:id="20"/>
      <w:bookmarkEnd w:id="21"/>
    </w:p>
    <w:p w14:paraId="62FF4948" w14:textId="7AD2FDC5" w:rsidR="009B06F4" w:rsidRPr="009B06F4" w:rsidRDefault="009B06F4" w:rsidP="009B06F4">
      <w:pPr>
        <w:pStyle w:val="2"/>
        <w:tabs>
          <w:tab w:val="clear" w:pos="-1843"/>
          <w:tab w:val="num" w:pos="360"/>
          <w:tab w:val="num" w:pos="840"/>
        </w:tabs>
        <w:adjustRightInd/>
        <w:snapToGrid/>
        <w:spacing w:beforeLines="0" w:before="260" w:afterLines="0" w:after="0"/>
        <w:ind w:left="0" w:firstLine="0"/>
        <w:rPr>
          <w:rFonts w:ascii="Times New Roman" w:hAnsi="Times New Roman"/>
          <w:snapToGrid w:val="0"/>
          <w:kern w:val="0"/>
          <w:sz w:val="28"/>
          <w:szCs w:val="32"/>
        </w:rPr>
      </w:pPr>
      <w:bookmarkStart w:id="22" w:name="_Toc144973755"/>
      <w:bookmarkStart w:id="23" w:name="_Toc18293"/>
      <w:bookmarkStart w:id="24" w:name="_Toc142060245"/>
      <w:r>
        <w:rPr>
          <w:rFonts w:ascii="Times New Roman" w:hAnsi="Times New Roman" w:hint="eastAsia"/>
          <w:snapToGrid w:val="0"/>
          <w:kern w:val="0"/>
          <w:sz w:val="28"/>
          <w:szCs w:val="32"/>
        </w:rPr>
        <w:t>9</w:t>
      </w:r>
      <w:r>
        <w:rPr>
          <w:rFonts w:ascii="Times New Roman" w:hAnsi="Times New Roman"/>
          <w:snapToGrid w:val="0"/>
          <w:kern w:val="0"/>
          <w:sz w:val="28"/>
          <w:szCs w:val="32"/>
        </w:rPr>
        <w:t xml:space="preserve">.1 </w:t>
      </w:r>
      <w:r w:rsidRPr="009B06F4">
        <w:rPr>
          <w:rFonts w:ascii="Times New Roman" w:hAnsi="Times New Roman" w:hint="eastAsia"/>
          <w:snapToGrid w:val="0"/>
          <w:kern w:val="0"/>
          <w:sz w:val="28"/>
          <w:szCs w:val="32"/>
        </w:rPr>
        <w:t>包装要求</w:t>
      </w:r>
      <w:bookmarkEnd w:id="22"/>
    </w:p>
    <w:p w14:paraId="24415768" w14:textId="5AB11BA4" w:rsidR="009B06F4" w:rsidRPr="009B06F4" w:rsidRDefault="009B06F4" w:rsidP="009B06F4">
      <w:pPr>
        <w:spacing w:line="360" w:lineRule="auto"/>
        <w:ind w:firstLineChars="200" w:firstLine="480"/>
        <w:jc w:val="left"/>
        <w:rPr>
          <w:rFonts w:ascii="宋体" w:cs="宋体"/>
          <w:sz w:val="24"/>
        </w:rPr>
      </w:pPr>
      <w:r w:rsidRPr="009B06F4">
        <w:rPr>
          <w:rFonts w:ascii="宋体" w:cs="宋体" w:hint="eastAsia"/>
          <w:sz w:val="24"/>
        </w:rPr>
        <w:t>供应商提供的</w:t>
      </w:r>
      <w:r w:rsidRPr="00EF7466">
        <w:rPr>
          <w:rFonts w:ascii="宋体" w:cs="宋体" w:hint="eastAsia"/>
          <w:sz w:val="24"/>
        </w:rPr>
        <w:t>产品应有包装箱，箱内应有防震、防潮措施，以保证产品不受损坏。</w:t>
      </w:r>
    </w:p>
    <w:p w14:paraId="79C30021" w14:textId="6BEF698C" w:rsidR="009B06F4" w:rsidRPr="009B06F4" w:rsidRDefault="009B06F4" w:rsidP="009B06F4">
      <w:pPr>
        <w:pStyle w:val="2"/>
        <w:tabs>
          <w:tab w:val="clear" w:pos="-1843"/>
          <w:tab w:val="num" w:pos="360"/>
          <w:tab w:val="num" w:pos="840"/>
        </w:tabs>
        <w:adjustRightInd/>
        <w:snapToGrid/>
        <w:spacing w:beforeLines="0" w:before="260" w:afterLines="0" w:after="0"/>
        <w:ind w:left="0" w:firstLine="0"/>
        <w:rPr>
          <w:rFonts w:ascii="Times New Roman" w:hAnsi="Times New Roman"/>
          <w:snapToGrid w:val="0"/>
          <w:kern w:val="0"/>
          <w:sz w:val="28"/>
          <w:szCs w:val="32"/>
        </w:rPr>
      </w:pPr>
      <w:bookmarkStart w:id="25" w:name="_Toc144973756"/>
      <w:r>
        <w:rPr>
          <w:rFonts w:ascii="Times New Roman" w:hAnsi="Times New Roman" w:hint="eastAsia"/>
          <w:snapToGrid w:val="0"/>
          <w:kern w:val="0"/>
          <w:sz w:val="28"/>
          <w:szCs w:val="32"/>
        </w:rPr>
        <w:t>9</w:t>
      </w:r>
      <w:r>
        <w:rPr>
          <w:rFonts w:ascii="Times New Roman" w:hAnsi="Times New Roman"/>
          <w:snapToGrid w:val="0"/>
          <w:kern w:val="0"/>
          <w:sz w:val="28"/>
          <w:szCs w:val="32"/>
        </w:rPr>
        <w:t xml:space="preserve">.2 </w:t>
      </w:r>
      <w:r w:rsidRPr="009B06F4">
        <w:rPr>
          <w:rFonts w:ascii="Times New Roman" w:hAnsi="Times New Roman" w:hint="eastAsia"/>
          <w:snapToGrid w:val="0"/>
          <w:kern w:val="0"/>
          <w:sz w:val="28"/>
          <w:szCs w:val="32"/>
        </w:rPr>
        <w:t>生产过程中的防护要求</w:t>
      </w:r>
      <w:bookmarkEnd w:id="23"/>
      <w:bookmarkEnd w:id="24"/>
      <w:bookmarkEnd w:id="25"/>
    </w:p>
    <w:p w14:paraId="1AF0021E" w14:textId="6748DFF3" w:rsidR="009B06F4" w:rsidRPr="009B06F4" w:rsidRDefault="009B06F4" w:rsidP="009B06F4">
      <w:pPr>
        <w:spacing w:line="360" w:lineRule="auto"/>
        <w:ind w:firstLineChars="200" w:firstLine="480"/>
        <w:jc w:val="left"/>
        <w:rPr>
          <w:rFonts w:ascii="宋体" w:cs="宋体"/>
          <w:sz w:val="24"/>
        </w:rPr>
      </w:pPr>
      <w:r w:rsidRPr="00EF7466">
        <w:rPr>
          <w:rFonts w:ascii="宋体" w:cs="宋体" w:hint="eastAsia"/>
          <w:sz w:val="24"/>
        </w:rPr>
        <w:t>搬运产品时，应先将流转防护工具/设备放置到位，对产品做到轻拿轻放，防止搬运过程因装卸动作粗暴而损伤产品。在装运物料前，应根据产品大小、数量、高度和宽度，确保产品在运输过程中无倒塌或压坏等现象。</w:t>
      </w:r>
    </w:p>
    <w:sectPr w:rsidR="009B06F4" w:rsidRPr="009B06F4">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8EC9" w14:textId="77777777" w:rsidR="006418B2" w:rsidRDefault="006418B2" w:rsidP="00320233">
      <w:r>
        <w:separator/>
      </w:r>
    </w:p>
  </w:endnote>
  <w:endnote w:type="continuationSeparator" w:id="0">
    <w:p w14:paraId="0EB366E5" w14:textId="77777777" w:rsidR="006418B2" w:rsidRDefault="006418B2" w:rsidP="0032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F741" w14:textId="0F091A71" w:rsidR="00305A2E" w:rsidRPr="00344003" w:rsidRDefault="00305A2E" w:rsidP="00344003">
    <w:pPr>
      <w:pStyle w:val="a5"/>
      <w:jc w:val="center"/>
      <w:rPr>
        <w:rFonts w:ascii="Arial" w:eastAsia="楷体"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A9D6" w14:textId="77777777" w:rsidR="006418B2" w:rsidRDefault="006418B2" w:rsidP="00320233">
      <w:r>
        <w:separator/>
      </w:r>
    </w:p>
  </w:footnote>
  <w:footnote w:type="continuationSeparator" w:id="0">
    <w:p w14:paraId="3E45E4EF" w14:textId="77777777" w:rsidR="006418B2" w:rsidRDefault="006418B2" w:rsidP="00320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D04545"/>
    <w:multiLevelType w:val="multilevel"/>
    <w:tmpl w:val="7986A676"/>
    <w:lvl w:ilvl="0">
      <w:start w:val="5"/>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0C135D7F"/>
    <w:multiLevelType w:val="hybridMultilevel"/>
    <w:tmpl w:val="9A3EDBA6"/>
    <w:lvl w:ilvl="0" w:tplc="F746055C">
      <w:start w:val="2"/>
      <w:numFmt w:val="decimal"/>
      <w:lvlText w:val="（%1）"/>
      <w:lvlJc w:val="left"/>
      <w:pPr>
        <w:ind w:left="862" w:hanging="720"/>
      </w:pPr>
      <w:rPr>
        <w:rFonts w:hint="default"/>
        <w:sz w:val="24"/>
        <w:szCs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30DE01C6"/>
    <w:multiLevelType w:val="hybridMultilevel"/>
    <w:tmpl w:val="4EE4EA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70B5AB4"/>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00797F"/>
    <w:multiLevelType w:val="hybridMultilevel"/>
    <w:tmpl w:val="7A406D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AE01812"/>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8509672">
    <w:abstractNumId w:val="1"/>
  </w:num>
  <w:num w:numId="2" w16cid:durableId="1605577229">
    <w:abstractNumId w:val="3"/>
  </w:num>
  <w:num w:numId="3" w16cid:durableId="1545021450">
    <w:abstractNumId w:val="4"/>
  </w:num>
  <w:num w:numId="4" w16cid:durableId="1675184935">
    <w:abstractNumId w:val="2"/>
  </w:num>
  <w:num w:numId="5" w16cid:durableId="636186113">
    <w:abstractNumId w:val="5"/>
  </w:num>
  <w:num w:numId="6" w16cid:durableId="61244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30"/>
    <w:rsid w:val="00001D83"/>
    <w:rsid w:val="00027F27"/>
    <w:rsid w:val="00044D97"/>
    <w:rsid w:val="00053457"/>
    <w:rsid w:val="00061F5D"/>
    <w:rsid w:val="0006436B"/>
    <w:rsid w:val="00072740"/>
    <w:rsid w:val="00077DAB"/>
    <w:rsid w:val="00077E70"/>
    <w:rsid w:val="00080345"/>
    <w:rsid w:val="000902EB"/>
    <w:rsid w:val="000A5A72"/>
    <w:rsid w:val="000B196E"/>
    <w:rsid w:val="000C3129"/>
    <w:rsid w:val="000C444C"/>
    <w:rsid w:val="00100787"/>
    <w:rsid w:val="001041B3"/>
    <w:rsid w:val="00110A76"/>
    <w:rsid w:val="00134106"/>
    <w:rsid w:val="00141C98"/>
    <w:rsid w:val="00141F96"/>
    <w:rsid w:val="0014302C"/>
    <w:rsid w:val="001458BB"/>
    <w:rsid w:val="00147555"/>
    <w:rsid w:val="0015654F"/>
    <w:rsid w:val="00166A05"/>
    <w:rsid w:val="001932ED"/>
    <w:rsid w:val="00196EA5"/>
    <w:rsid w:val="001A25A0"/>
    <w:rsid w:val="001B17A8"/>
    <w:rsid w:val="001C05C2"/>
    <w:rsid w:val="001D57A3"/>
    <w:rsid w:val="001D5A47"/>
    <w:rsid w:val="001D7AEA"/>
    <w:rsid w:val="00200AC9"/>
    <w:rsid w:val="00204E3C"/>
    <w:rsid w:val="00205868"/>
    <w:rsid w:val="00210F87"/>
    <w:rsid w:val="00212322"/>
    <w:rsid w:val="00215D61"/>
    <w:rsid w:val="00217DD9"/>
    <w:rsid w:val="002234FC"/>
    <w:rsid w:val="00236FB2"/>
    <w:rsid w:val="00250106"/>
    <w:rsid w:val="00250F90"/>
    <w:rsid w:val="00272DF5"/>
    <w:rsid w:val="00272FA5"/>
    <w:rsid w:val="00276CC6"/>
    <w:rsid w:val="002916B7"/>
    <w:rsid w:val="002A09B3"/>
    <w:rsid w:val="002A4167"/>
    <w:rsid w:val="002A6D40"/>
    <w:rsid w:val="002B48DC"/>
    <w:rsid w:val="002B4B4E"/>
    <w:rsid w:val="002B7E79"/>
    <w:rsid w:val="002D3B7D"/>
    <w:rsid w:val="002D6539"/>
    <w:rsid w:val="002F488A"/>
    <w:rsid w:val="003040B8"/>
    <w:rsid w:val="00304125"/>
    <w:rsid w:val="00305A2E"/>
    <w:rsid w:val="00305CC8"/>
    <w:rsid w:val="003176D8"/>
    <w:rsid w:val="00320233"/>
    <w:rsid w:val="00330421"/>
    <w:rsid w:val="00340E97"/>
    <w:rsid w:val="00343DC3"/>
    <w:rsid w:val="00344003"/>
    <w:rsid w:val="00353902"/>
    <w:rsid w:val="00367946"/>
    <w:rsid w:val="00376EC3"/>
    <w:rsid w:val="00395C7A"/>
    <w:rsid w:val="003B07B9"/>
    <w:rsid w:val="003B4BE4"/>
    <w:rsid w:val="003C74CD"/>
    <w:rsid w:val="003E7CB1"/>
    <w:rsid w:val="003F2BBE"/>
    <w:rsid w:val="003F7A11"/>
    <w:rsid w:val="00400D81"/>
    <w:rsid w:val="00415210"/>
    <w:rsid w:val="004267DA"/>
    <w:rsid w:val="0044526E"/>
    <w:rsid w:val="00450348"/>
    <w:rsid w:val="004800B7"/>
    <w:rsid w:val="004856C3"/>
    <w:rsid w:val="00485FCF"/>
    <w:rsid w:val="00495920"/>
    <w:rsid w:val="00496A83"/>
    <w:rsid w:val="004A4914"/>
    <w:rsid w:val="004A4AD5"/>
    <w:rsid w:val="004B4833"/>
    <w:rsid w:val="004C0761"/>
    <w:rsid w:val="004C5666"/>
    <w:rsid w:val="004C59CB"/>
    <w:rsid w:val="004D25AF"/>
    <w:rsid w:val="004D4689"/>
    <w:rsid w:val="004D6E72"/>
    <w:rsid w:val="004E1CB5"/>
    <w:rsid w:val="005041EB"/>
    <w:rsid w:val="00523A80"/>
    <w:rsid w:val="00540C59"/>
    <w:rsid w:val="005416D2"/>
    <w:rsid w:val="005A3558"/>
    <w:rsid w:val="005A5D2E"/>
    <w:rsid w:val="005B28FA"/>
    <w:rsid w:val="005B7190"/>
    <w:rsid w:val="005C196F"/>
    <w:rsid w:val="005D30A0"/>
    <w:rsid w:val="005D3702"/>
    <w:rsid w:val="005E4B3C"/>
    <w:rsid w:val="00630CCD"/>
    <w:rsid w:val="006418B2"/>
    <w:rsid w:val="0065116F"/>
    <w:rsid w:val="00655CB8"/>
    <w:rsid w:val="006628D2"/>
    <w:rsid w:val="006812DB"/>
    <w:rsid w:val="00693CCE"/>
    <w:rsid w:val="00697E55"/>
    <w:rsid w:val="006A1389"/>
    <w:rsid w:val="006C430A"/>
    <w:rsid w:val="006D0295"/>
    <w:rsid w:val="006E0493"/>
    <w:rsid w:val="006E0A81"/>
    <w:rsid w:val="00715874"/>
    <w:rsid w:val="007265F8"/>
    <w:rsid w:val="00743430"/>
    <w:rsid w:val="00744816"/>
    <w:rsid w:val="00763FF8"/>
    <w:rsid w:val="0076516A"/>
    <w:rsid w:val="007656B4"/>
    <w:rsid w:val="007870E3"/>
    <w:rsid w:val="007909A4"/>
    <w:rsid w:val="00792082"/>
    <w:rsid w:val="007B6C80"/>
    <w:rsid w:val="007C3B48"/>
    <w:rsid w:val="007C7D14"/>
    <w:rsid w:val="007F2F14"/>
    <w:rsid w:val="007F56DD"/>
    <w:rsid w:val="0081150E"/>
    <w:rsid w:val="00814324"/>
    <w:rsid w:val="00822F94"/>
    <w:rsid w:val="00830410"/>
    <w:rsid w:val="00847689"/>
    <w:rsid w:val="00851C90"/>
    <w:rsid w:val="00862B70"/>
    <w:rsid w:val="00897BDD"/>
    <w:rsid w:val="008A715C"/>
    <w:rsid w:val="008B5A7B"/>
    <w:rsid w:val="008B74FC"/>
    <w:rsid w:val="008C5B38"/>
    <w:rsid w:val="008D3349"/>
    <w:rsid w:val="00914D73"/>
    <w:rsid w:val="00935ABD"/>
    <w:rsid w:val="00946131"/>
    <w:rsid w:val="009621AD"/>
    <w:rsid w:val="00967ED0"/>
    <w:rsid w:val="00972EBB"/>
    <w:rsid w:val="00990B5F"/>
    <w:rsid w:val="009A312B"/>
    <w:rsid w:val="009B06F4"/>
    <w:rsid w:val="009B4AA5"/>
    <w:rsid w:val="009B7D36"/>
    <w:rsid w:val="009F51CE"/>
    <w:rsid w:val="00A04F53"/>
    <w:rsid w:val="00A15459"/>
    <w:rsid w:val="00A2268A"/>
    <w:rsid w:val="00A347BB"/>
    <w:rsid w:val="00A47303"/>
    <w:rsid w:val="00AB46A6"/>
    <w:rsid w:val="00AC1B28"/>
    <w:rsid w:val="00AC559F"/>
    <w:rsid w:val="00AE0021"/>
    <w:rsid w:val="00AF570B"/>
    <w:rsid w:val="00B013EA"/>
    <w:rsid w:val="00B04460"/>
    <w:rsid w:val="00B06537"/>
    <w:rsid w:val="00B0757F"/>
    <w:rsid w:val="00B10979"/>
    <w:rsid w:val="00B20F0F"/>
    <w:rsid w:val="00B27F43"/>
    <w:rsid w:val="00B71899"/>
    <w:rsid w:val="00B74B6A"/>
    <w:rsid w:val="00B75348"/>
    <w:rsid w:val="00B90707"/>
    <w:rsid w:val="00B964B9"/>
    <w:rsid w:val="00BA2433"/>
    <w:rsid w:val="00BB477A"/>
    <w:rsid w:val="00BB6F71"/>
    <w:rsid w:val="00BF5928"/>
    <w:rsid w:val="00C035FA"/>
    <w:rsid w:val="00C07556"/>
    <w:rsid w:val="00C23B45"/>
    <w:rsid w:val="00C24F9B"/>
    <w:rsid w:val="00C730D8"/>
    <w:rsid w:val="00C774D4"/>
    <w:rsid w:val="00C80718"/>
    <w:rsid w:val="00C82BE7"/>
    <w:rsid w:val="00C95C75"/>
    <w:rsid w:val="00CA1959"/>
    <w:rsid w:val="00CA6B55"/>
    <w:rsid w:val="00CC6A9B"/>
    <w:rsid w:val="00CC70D2"/>
    <w:rsid w:val="00CF4F83"/>
    <w:rsid w:val="00D16F12"/>
    <w:rsid w:val="00D22EE8"/>
    <w:rsid w:val="00D36675"/>
    <w:rsid w:val="00D4299B"/>
    <w:rsid w:val="00D634B9"/>
    <w:rsid w:val="00D76204"/>
    <w:rsid w:val="00D822A9"/>
    <w:rsid w:val="00D8432E"/>
    <w:rsid w:val="00D91437"/>
    <w:rsid w:val="00DB205E"/>
    <w:rsid w:val="00DC2C08"/>
    <w:rsid w:val="00DC53BD"/>
    <w:rsid w:val="00DE1DF8"/>
    <w:rsid w:val="00DE5E18"/>
    <w:rsid w:val="00DE7616"/>
    <w:rsid w:val="00E06643"/>
    <w:rsid w:val="00E07FC8"/>
    <w:rsid w:val="00E10325"/>
    <w:rsid w:val="00E13870"/>
    <w:rsid w:val="00E13CF4"/>
    <w:rsid w:val="00E23575"/>
    <w:rsid w:val="00E30786"/>
    <w:rsid w:val="00E469D9"/>
    <w:rsid w:val="00E6143B"/>
    <w:rsid w:val="00E7726C"/>
    <w:rsid w:val="00E869A5"/>
    <w:rsid w:val="00E91E73"/>
    <w:rsid w:val="00EC6B90"/>
    <w:rsid w:val="00EC7DA4"/>
    <w:rsid w:val="00EE1EB8"/>
    <w:rsid w:val="00EF0F1C"/>
    <w:rsid w:val="00EF1CCC"/>
    <w:rsid w:val="00F263AA"/>
    <w:rsid w:val="00F33A13"/>
    <w:rsid w:val="00F3547D"/>
    <w:rsid w:val="00F55A7C"/>
    <w:rsid w:val="00F649CC"/>
    <w:rsid w:val="00F71994"/>
    <w:rsid w:val="00F75FAC"/>
    <w:rsid w:val="00FB7FF1"/>
    <w:rsid w:val="00FF3E29"/>
    <w:rsid w:val="00F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D061"/>
  <w15:docId w15:val="{2F4A628E-049E-437F-97DF-35CA1EF0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233"/>
    <w:pPr>
      <w:widowControl w:val="0"/>
      <w:jc w:val="both"/>
    </w:pPr>
    <w:rPr>
      <w:rFonts w:ascii="Times New Roman" w:eastAsia="宋体" w:hAnsi="Times New Roman" w:cs="Times New Roman"/>
      <w:szCs w:val="24"/>
    </w:rPr>
  </w:style>
  <w:style w:type="paragraph" w:styleId="1">
    <w:name w:val="heading 1"/>
    <w:basedOn w:val="a"/>
    <w:next w:val="a"/>
    <w:link w:val="10"/>
    <w:qFormat/>
    <w:rsid w:val="00400D81"/>
    <w:pPr>
      <w:keepNext/>
      <w:keepLines/>
      <w:spacing w:before="340" w:after="330"/>
      <w:outlineLvl w:val="0"/>
    </w:pPr>
    <w:rPr>
      <w:rFonts w:ascii="宋体"/>
      <w:b/>
      <w:bCs/>
      <w:kern w:val="44"/>
      <w:sz w:val="32"/>
      <w:szCs w:val="44"/>
    </w:rPr>
  </w:style>
  <w:style w:type="paragraph" w:styleId="2">
    <w:name w:val="heading 2"/>
    <w:basedOn w:val="a"/>
    <w:next w:val="a"/>
    <w:link w:val="20"/>
    <w:autoRedefine/>
    <w:qFormat/>
    <w:rsid w:val="00400D81"/>
    <w:pPr>
      <w:keepNext/>
      <w:keepLines/>
      <w:tabs>
        <w:tab w:val="left" w:pos="-1843"/>
      </w:tabs>
      <w:adjustRightInd w:val="0"/>
      <w:snapToGrid w:val="0"/>
      <w:spacing w:beforeLines="100" w:before="312" w:afterLines="50" w:after="156" w:line="360" w:lineRule="auto"/>
      <w:ind w:left="562" w:hanging="420"/>
      <w:outlineLvl w:val="1"/>
    </w:pPr>
    <w:rPr>
      <w:rFonts w:ascii="黑体" w:eastAsia="黑体" w:hAnsi="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233"/>
    <w:rPr>
      <w:sz w:val="18"/>
      <w:szCs w:val="18"/>
    </w:rPr>
  </w:style>
  <w:style w:type="paragraph" w:styleId="a5">
    <w:name w:val="footer"/>
    <w:basedOn w:val="a"/>
    <w:link w:val="a6"/>
    <w:uiPriority w:val="99"/>
    <w:unhideWhenUsed/>
    <w:rsid w:val="00320233"/>
    <w:pPr>
      <w:tabs>
        <w:tab w:val="center" w:pos="4153"/>
        <w:tab w:val="right" w:pos="8306"/>
      </w:tabs>
      <w:snapToGrid w:val="0"/>
      <w:jc w:val="left"/>
    </w:pPr>
    <w:rPr>
      <w:sz w:val="18"/>
      <w:szCs w:val="18"/>
    </w:rPr>
  </w:style>
  <w:style w:type="character" w:customStyle="1" w:styleId="a6">
    <w:name w:val="页脚 字符"/>
    <w:basedOn w:val="a0"/>
    <w:link w:val="a5"/>
    <w:uiPriority w:val="99"/>
    <w:rsid w:val="00320233"/>
    <w:rPr>
      <w:sz w:val="18"/>
      <w:szCs w:val="18"/>
    </w:rPr>
  </w:style>
  <w:style w:type="paragraph" w:styleId="a7">
    <w:name w:val="List Paragraph"/>
    <w:basedOn w:val="a"/>
    <w:uiPriority w:val="34"/>
    <w:qFormat/>
    <w:rsid w:val="00320233"/>
    <w:pPr>
      <w:ind w:firstLineChars="200" w:firstLine="420"/>
    </w:pPr>
  </w:style>
  <w:style w:type="paragraph" w:customStyle="1" w:styleId="11">
    <w:name w:val="列表段落1"/>
    <w:aliases w:val="List Paragraph"/>
    <w:basedOn w:val="a"/>
    <w:uiPriority w:val="34"/>
    <w:qFormat/>
    <w:rsid w:val="00320233"/>
    <w:pPr>
      <w:ind w:firstLineChars="200" w:firstLine="420"/>
    </w:pPr>
    <w:rPr>
      <w:rFonts w:ascii="Calibri" w:hAnsi="Calibri"/>
      <w:szCs w:val="22"/>
    </w:rPr>
  </w:style>
  <w:style w:type="table" w:customStyle="1" w:styleId="12">
    <w:name w:val="网格型1"/>
    <w:basedOn w:val="a1"/>
    <w:next w:val="a8"/>
    <w:uiPriority w:val="59"/>
    <w:rsid w:val="0032023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32023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0233"/>
    <w:rPr>
      <w:sz w:val="18"/>
      <w:szCs w:val="18"/>
    </w:rPr>
  </w:style>
  <w:style w:type="character" w:customStyle="1" w:styleId="aa">
    <w:name w:val="批注框文本 字符"/>
    <w:basedOn w:val="a0"/>
    <w:link w:val="a9"/>
    <w:uiPriority w:val="99"/>
    <w:semiHidden/>
    <w:rsid w:val="00320233"/>
    <w:rPr>
      <w:rFonts w:ascii="Times New Roman" w:eastAsia="宋体" w:hAnsi="Times New Roman" w:cs="Times New Roman"/>
      <w:sz w:val="18"/>
      <w:szCs w:val="18"/>
    </w:rPr>
  </w:style>
  <w:style w:type="character" w:styleId="ab">
    <w:name w:val="annotation reference"/>
    <w:basedOn w:val="a0"/>
    <w:uiPriority w:val="99"/>
    <w:semiHidden/>
    <w:unhideWhenUsed/>
    <w:rsid w:val="00FF59FA"/>
    <w:rPr>
      <w:sz w:val="21"/>
      <w:szCs w:val="21"/>
    </w:rPr>
  </w:style>
  <w:style w:type="paragraph" w:styleId="ac">
    <w:name w:val="annotation text"/>
    <w:basedOn w:val="a"/>
    <w:link w:val="ad"/>
    <w:uiPriority w:val="99"/>
    <w:semiHidden/>
    <w:unhideWhenUsed/>
    <w:rsid w:val="00FF59FA"/>
    <w:pPr>
      <w:jc w:val="left"/>
    </w:pPr>
  </w:style>
  <w:style w:type="character" w:customStyle="1" w:styleId="ad">
    <w:name w:val="批注文字 字符"/>
    <w:basedOn w:val="a0"/>
    <w:link w:val="ac"/>
    <w:uiPriority w:val="99"/>
    <w:semiHidden/>
    <w:rsid w:val="00FF59FA"/>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FF59FA"/>
    <w:rPr>
      <w:b/>
      <w:bCs/>
    </w:rPr>
  </w:style>
  <w:style w:type="character" w:customStyle="1" w:styleId="af">
    <w:name w:val="批注主题 字符"/>
    <w:basedOn w:val="ad"/>
    <w:link w:val="ae"/>
    <w:uiPriority w:val="99"/>
    <w:semiHidden/>
    <w:rsid w:val="00FF59FA"/>
    <w:rPr>
      <w:rFonts w:ascii="Times New Roman" w:eastAsia="宋体" w:hAnsi="Times New Roman" w:cs="Times New Roman"/>
      <w:b/>
      <w:bCs/>
      <w:szCs w:val="24"/>
    </w:rPr>
  </w:style>
  <w:style w:type="character" w:customStyle="1" w:styleId="10">
    <w:name w:val="标题 1 字符"/>
    <w:basedOn w:val="a0"/>
    <w:link w:val="1"/>
    <w:rsid w:val="00400D81"/>
    <w:rPr>
      <w:rFonts w:ascii="宋体" w:eastAsia="宋体" w:hAnsi="Times New Roman" w:cs="Times New Roman"/>
      <w:b/>
      <w:bCs/>
      <w:kern w:val="44"/>
      <w:sz w:val="32"/>
      <w:szCs w:val="44"/>
    </w:rPr>
  </w:style>
  <w:style w:type="character" w:customStyle="1" w:styleId="20">
    <w:name w:val="标题 2 字符"/>
    <w:basedOn w:val="a0"/>
    <w:link w:val="2"/>
    <w:rsid w:val="00400D81"/>
    <w:rPr>
      <w:rFonts w:ascii="黑体" w:eastAsia="黑体" w:hAnsi="黑体" w:cs="Times New Roman"/>
      <w:b/>
      <w:bCs/>
      <w:sz w:val="30"/>
      <w:szCs w:val="30"/>
    </w:rPr>
  </w:style>
  <w:style w:type="paragraph" w:styleId="af0">
    <w:name w:val="Plain Text"/>
    <w:aliases w:val="普通文字 Char,普通文字 Char Char,普通文字 Char Char Char Char Char Char Char,普通文字 Char Char Char Char Char Char Char Char Char Char Char Char,普通文字 Char Char Char Char Char Char Char Char Char Char Char Char Char Char Char Char,纯文本1,普通文字 Char1,孙普文字,普通文字"/>
    <w:basedOn w:val="a"/>
    <w:link w:val="af1"/>
    <w:qFormat/>
    <w:rsid w:val="009B06F4"/>
    <w:rPr>
      <w:rFonts w:ascii="宋体" w:hAnsi="Courier New"/>
      <w:lang w:val="x-none" w:eastAsia="x-none"/>
    </w:rPr>
  </w:style>
  <w:style w:type="character" w:customStyle="1" w:styleId="af1">
    <w:name w:val="纯文本 字符"/>
    <w:aliases w:val="普通文字 Char 字符,普通文字 Char Char 字符,普通文字 Char Char Char Char Char Char Char 字符,普通文字 Char Char Char Char Char Char Char Char Char Char Char Char 字符,普通文字 Char Char Char Char Char Char Char Char Char Char Char Char Char Char Char Char 字符,纯文本1 字符,孙普文字 字符"/>
    <w:basedOn w:val="a0"/>
    <w:link w:val="af0"/>
    <w:qFormat/>
    <w:rsid w:val="009B06F4"/>
    <w:rPr>
      <w:rFonts w:ascii="宋体" w:eastAsia="宋体"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B9B1-3B5C-48B0-B311-A87D23D4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212</Words>
  <Characters>1212</Characters>
  <Application>Microsoft Office Word</Application>
  <DocSecurity>0</DocSecurity>
  <Lines>10</Lines>
  <Paragraphs>2</Paragraphs>
  <ScaleCrop>false</ScaleCrop>
  <Company>China</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gyt460@outlook.com</cp:lastModifiedBy>
  <cp:revision>4</cp:revision>
  <dcterms:created xsi:type="dcterms:W3CDTF">2023-11-13T08:59:00Z</dcterms:created>
  <dcterms:modified xsi:type="dcterms:W3CDTF">2023-11-15T06:09:00Z</dcterms:modified>
</cp:coreProperties>
</file>