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78F20C" w14:textId="77777777" w:rsidR="00414907" w:rsidRDefault="00414907">
      <w:pPr>
        <w:rPr>
          <w:rFonts w:ascii="Times New Roman"/>
        </w:rPr>
      </w:pPr>
    </w:p>
    <w:p w14:paraId="1BEA99DE" w14:textId="77777777" w:rsidR="0078268D" w:rsidRDefault="0078268D">
      <w:pPr>
        <w:rPr>
          <w:rFonts w:ascii="Times New Roman"/>
        </w:rPr>
      </w:pPr>
    </w:p>
    <w:p w14:paraId="121D9585" w14:textId="77777777" w:rsidR="0078268D" w:rsidRDefault="0078268D">
      <w:pPr>
        <w:rPr>
          <w:rFonts w:ascii="Times New Roman"/>
        </w:rPr>
      </w:pPr>
    </w:p>
    <w:p w14:paraId="13FDC7D1" w14:textId="77777777" w:rsidR="00F1778C" w:rsidRDefault="00F1778C">
      <w:pPr>
        <w:rPr>
          <w:rFonts w:ascii="Times New Roman"/>
        </w:rPr>
      </w:pPr>
    </w:p>
    <w:p w14:paraId="09E74EC2" w14:textId="77777777" w:rsidR="00F1778C" w:rsidRDefault="00F1778C">
      <w:pPr>
        <w:rPr>
          <w:rFonts w:ascii="Times New Roman"/>
        </w:rPr>
      </w:pPr>
    </w:p>
    <w:p w14:paraId="09C513F0" w14:textId="77777777" w:rsidR="00414907" w:rsidRDefault="00414907">
      <w:pPr>
        <w:rPr>
          <w:rFonts w:ascii="Times New Roman"/>
        </w:rPr>
      </w:pPr>
    </w:p>
    <w:p w14:paraId="689A9F26" w14:textId="77777777" w:rsidR="00414907" w:rsidRDefault="00414907">
      <w:pPr>
        <w:rPr>
          <w:rFonts w:ascii="Times New Roman"/>
        </w:rPr>
      </w:pPr>
    </w:p>
    <w:p w14:paraId="0ED86128" w14:textId="77777777" w:rsidR="00414907" w:rsidRDefault="00414907">
      <w:pPr>
        <w:rPr>
          <w:rFonts w:ascii="Times New Roman"/>
        </w:rPr>
      </w:pPr>
    </w:p>
    <w:p w14:paraId="1E13E1AC" w14:textId="77777777" w:rsidR="00414907" w:rsidRDefault="00414907">
      <w:pPr>
        <w:rPr>
          <w:rFonts w:ascii="Times New Roman"/>
        </w:rPr>
      </w:pPr>
    </w:p>
    <w:p w14:paraId="7BC5486A" w14:textId="77777777" w:rsidR="00414907" w:rsidRDefault="00414907">
      <w:pPr>
        <w:rPr>
          <w:rFonts w:ascii="Times New Roman"/>
        </w:rPr>
      </w:pPr>
    </w:p>
    <w:p w14:paraId="5A780EE8" w14:textId="77777777" w:rsidR="00414907" w:rsidRDefault="00414907">
      <w:pPr>
        <w:rPr>
          <w:rFonts w:ascii="Times New Roman"/>
        </w:rPr>
      </w:pPr>
    </w:p>
    <w:p w14:paraId="4AE0B29F" w14:textId="77777777" w:rsidR="00414907" w:rsidRDefault="00414907">
      <w:pPr>
        <w:rPr>
          <w:rFonts w:ascii="Times New Roman"/>
        </w:rPr>
      </w:pPr>
    </w:p>
    <w:p w14:paraId="29315D86" w14:textId="77777777" w:rsidR="00414907" w:rsidRDefault="00414907">
      <w:pPr>
        <w:rPr>
          <w:rFonts w:ascii="Times New Roman"/>
        </w:rPr>
      </w:pPr>
    </w:p>
    <w:p w14:paraId="65DD9666" w14:textId="77777777" w:rsidR="00414907" w:rsidRDefault="00414907">
      <w:pPr>
        <w:rPr>
          <w:rFonts w:ascii="Times New Roman"/>
        </w:rPr>
      </w:pPr>
    </w:p>
    <w:p w14:paraId="00DFB428" w14:textId="77777777" w:rsidR="00414907" w:rsidRDefault="00414907">
      <w:pPr>
        <w:rPr>
          <w:rFonts w:ascii="Times New Roman"/>
        </w:rPr>
      </w:pPr>
    </w:p>
    <w:p w14:paraId="210F01A1" w14:textId="77777777" w:rsidR="00414907" w:rsidRDefault="00414907">
      <w:pPr>
        <w:rPr>
          <w:rFonts w:ascii="Times New Roman"/>
        </w:rPr>
      </w:pPr>
    </w:p>
    <w:p w14:paraId="57BE3F93" w14:textId="77777777" w:rsidR="00414907" w:rsidRDefault="00414907">
      <w:pPr>
        <w:rPr>
          <w:rFonts w:ascii="Times New Roman"/>
        </w:rPr>
      </w:pPr>
    </w:p>
    <w:p w14:paraId="3899D7B0" w14:textId="401BC013" w:rsidR="0078268D" w:rsidRDefault="000665E3" w:rsidP="00CD27E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里程定位器</w:t>
      </w:r>
      <w:r w:rsidR="00006D58"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CPCIE</w:t>
      </w:r>
      <w:r w:rsidR="00006D58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00F43EAD" w14:textId="77777777" w:rsidR="00414907" w:rsidRPr="00CD27E6" w:rsidRDefault="0078268D" w:rsidP="00CD27E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78268D">
        <w:rPr>
          <w:rFonts w:ascii="Arial" w:eastAsia="黑体" w:hAnsi="Arial" w:cs="Arial" w:hint="eastAsia"/>
          <w:b/>
          <w:sz w:val="52"/>
          <w:szCs w:val="52"/>
        </w:rPr>
        <w:t>技术规格书</w:t>
      </w:r>
    </w:p>
    <w:p w14:paraId="35152E1E" w14:textId="77777777" w:rsidR="00414907" w:rsidRDefault="00414907">
      <w:pPr>
        <w:jc w:val="right"/>
        <w:rPr>
          <w:rFonts w:ascii="Times New Roman"/>
        </w:rPr>
      </w:pPr>
    </w:p>
    <w:p w14:paraId="08970261" w14:textId="77777777" w:rsidR="00414907" w:rsidRDefault="00414907">
      <w:pPr>
        <w:rPr>
          <w:rFonts w:ascii="Times New Roman"/>
        </w:rPr>
      </w:pPr>
    </w:p>
    <w:p w14:paraId="2442FB2D" w14:textId="77777777" w:rsidR="00414907" w:rsidRDefault="00414907">
      <w:pPr>
        <w:rPr>
          <w:rFonts w:ascii="Times New Roman"/>
        </w:rPr>
      </w:pPr>
    </w:p>
    <w:p w14:paraId="38AAA475" w14:textId="77777777" w:rsidR="00414907" w:rsidRDefault="00414907">
      <w:pPr>
        <w:pStyle w:val="ProjectName"/>
        <w:rPr>
          <w:szCs w:val="24"/>
        </w:rPr>
      </w:pPr>
    </w:p>
    <w:p w14:paraId="0573FA0E" w14:textId="77777777" w:rsidR="00414907" w:rsidRDefault="00414907">
      <w:pPr>
        <w:rPr>
          <w:rFonts w:ascii="Times New Roman"/>
        </w:rPr>
      </w:pPr>
    </w:p>
    <w:p w14:paraId="4D4CA947" w14:textId="77777777" w:rsidR="00414907" w:rsidRDefault="00414907">
      <w:pPr>
        <w:rPr>
          <w:rFonts w:ascii="Times New Roman"/>
        </w:rPr>
      </w:pPr>
    </w:p>
    <w:p w14:paraId="1106D97E" w14:textId="77777777" w:rsidR="00414907" w:rsidRDefault="00414907">
      <w:pPr>
        <w:rPr>
          <w:rFonts w:ascii="Times New Roman"/>
        </w:rPr>
      </w:pPr>
    </w:p>
    <w:p w14:paraId="4ED2824D" w14:textId="77777777" w:rsidR="00414907" w:rsidRDefault="00414907">
      <w:pPr>
        <w:rPr>
          <w:rFonts w:ascii="Times New Roman"/>
        </w:rPr>
      </w:pPr>
    </w:p>
    <w:p w14:paraId="7CDDA168" w14:textId="77777777" w:rsidR="00414907" w:rsidRDefault="00414907">
      <w:pPr>
        <w:rPr>
          <w:rFonts w:ascii="Times New Roman"/>
        </w:rPr>
      </w:pPr>
    </w:p>
    <w:p w14:paraId="5D860006" w14:textId="77777777" w:rsidR="00414907" w:rsidRDefault="00414907">
      <w:pPr>
        <w:rPr>
          <w:rFonts w:ascii="Times New Roman"/>
        </w:rPr>
      </w:pPr>
    </w:p>
    <w:p w14:paraId="78BBE016" w14:textId="77777777" w:rsidR="00414907" w:rsidRDefault="00414907">
      <w:pPr>
        <w:rPr>
          <w:rFonts w:ascii="Times New Roman"/>
        </w:rPr>
      </w:pPr>
    </w:p>
    <w:p w14:paraId="5A909A23" w14:textId="77777777" w:rsidR="00414907" w:rsidRDefault="00414907">
      <w:pPr>
        <w:rPr>
          <w:rFonts w:ascii="Times New Roman"/>
        </w:rPr>
      </w:pPr>
    </w:p>
    <w:p w14:paraId="78760B26" w14:textId="77777777" w:rsidR="00414907" w:rsidRDefault="00414907">
      <w:pPr>
        <w:rPr>
          <w:rFonts w:ascii="Times New Roman"/>
        </w:rPr>
      </w:pPr>
    </w:p>
    <w:p w14:paraId="6396BA39" w14:textId="77777777" w:rsidR="00414907" w:rsidRDefault="00414907">
      <w:pPr>
        <w:rPr>
          <w:rFonts w:ascii="Times New Roman"/>
        </w:rPr>
      </w:pPr>
    </w:p>
    <w:p w14:paraId="2872FBA5" w14:textId="77777777" w:rsidR="00414907" w:rsidRDefault="00414907">
      <w:pPr>
        <w:rPr>
          <w:rFonts w:ascii="Times New Roman"/>
        </w:rPr>
      </w:pPr>
    </w:p>
    <w:p w14:paraId="71459D5C" w14:textId="77777777" w:rsidR="0080657E" w:rsidRDefault="0080657E">
      <w:pPr>
        <w:jc w:val="center"/>
        <w:rPr>
          <w:rFonts w:ascii="黑体" w:eastAsia="黑体" w:hAnsi="黑体"/>
        </w:rPr>
      </w:pPr>
    </w:p>
    <w:p w14:paraId="16B2BA20" w14:textId="4B2A199B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78268D">
        <w:rPr>
          <w:rFonts w:ascii="黑体" w:eastAsia="黑体" w:hAnsi="黑体" w:hint="eastAsia"/>
        </w:rPr>
        <w:t>2</w:t>
      </w:r>
      <w:r w:rsidR="009D3CD0"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-</w:t>
      </w:r>
      <w:r w:rsidR="009D3CD0">
        <w:rPr>
          <w:rFonts w:ascii="黑体" w:eastAsia="黑体" w:hAnsi="黑体" w:hint="eastAsia"/>
        </w:rPr>
        <w:t>0</w:t>
      </w:r>
      <w:r w:rsidR="000665E3">
        <w:rPr>
          <w:rFonts w:ascii="黑体" w:eastAsia="黑体" w:hAnsi="黑体" w:hint="eastAsia"/>
        </w:rPr>
        <w:t>6</w:t>
      </w:r>
      <w:r>
        <w:rPr>
          <w:rFonts w:ascii="黑体" w:eastAsia="黑体" w:hAnsi="黑体" w:hint="eastAsia"/>
        </w:rPr>
        <w:t>-</w:t>
      </w:r>
      <w:r w:rsidR="00D830E1">
        <w:rPr>
          <w:rFonts w:ascii="黑体" w:eastAsia="黑体" w:hAnsi="黑体" w:hint="eastAsia"/>
        </w:rPr>
        <w:t>2</w:t>
      </w:r>
      <w:r w:rsidR="000665E3">
        <w:rPr>
          <w:rFonts w:ascii="黑体" w:eastAsia="黑体" w:hAnsi="黑体" w:hint="eastAsia"/>
        </w:rPr>
        <w:t>6</w:t>
      </w:r>
    </w:p>
    <w:p w14:paraId="619B2016" w14:textId="77777777" w:rsidR="0080657E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72ACA41" w14:textId="77777777"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14:paraId="5F9DE66B" w14:textId="77777777"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208"/>
        <w:gridCol w:w="1325"/>
        <w:gridCol w:w="1198"/>
      </w:tblGrid>
      <w:tr w:rsidR="0080657E" w:rsidRPr="003C5AF4" w14:paraId="04C6B9C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79D89A9" w14:textId="77777777" w:rsidR="0080657E" w:rsidRPr="003C5AF4" w:rsidRDefault="0080657E" w:rsidP="00814175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6FCBA" w14:textId="77777777" w:rsidR="0080657E" w:rsidRPr="003C5AF4" w:rsidRDefault="0080657E" w:rsidP="00814175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0A275C" w14:textId="77777777" w:rsidR="0080657E" w:rsidRPr="003C5AF4" w:rsidRDefault="0080657E" w:rsidP="00814175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494F2AD" w14:textId="77777777" w:rsidR="0080657E" w:rsidRPr="003C5AF4" w:rsidRDefault="0080657E" w:rsidP="00814175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</w:rPr>
              <w:t>审核</w:t>
            </w: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12ECA2A" w14:textId="77777777" w:rsidR="0080657E" w:rsidRPr="003C5AF4" w:rsidRDefault="0080657E" w:rsidP="00814175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0E75B7" w14:textId="77777777" w:rsidR="0080657E" w:rsidRPr="003C5AF4" w:rsidRDefault="0080657E" w:rsidP="00814175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80657E" w:rsidRPr="00033997" w14:paraId="4EAB920D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6D11DDE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3B80C" w14:textId="609CBE2C" w:rsidR="0080657E" w:rsidRPr="00033997" w:rsidRDefault="000665E3" w:rsidP="009D3A7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李永</w:t>
            </w:r>
            <w:r w:rsidR="009D3A78">
              <w:rPr>
                <w:rFonts w:ascii="黑体" w:eastAsia="黑体" w:hAnsi="黑体" w:hint="eastAsia"/>
                <w:sz w:val="21"/>
                <w:szCs w:val="21"/>
              </w:rPr>
              <w:t>清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05687B81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初稿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456C0DC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F3165DA" w14:textId="066BA768" w:rsidR="0080657E" w:rsidRPr="00033997" w:rsidRDefault="0080657E" w:rsidP="000665E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4221DA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 w:rsidR="007A14DD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7A14DD">
              <w:rPr>
                <w:rFonts w:ascii="黑体" w:eastAsia="黑体" w:hAnsi="黑体" w:hint="eastAsia"/>
                <w:sz w:val="21"/>
                <w:szCs w:val="21"/>
              </w:rPr>
              <w:t>0</w:t>
            </w:r>
            <w:r w:rsidR="000665E3">
              <w:rPr>
                <w:rFonts w:ascii="黑体" w:eastAsia="黑体" w:hAnsi="黑体" w:hint="eastAsia"/>
                <w:sz w:val="21"/>
                <w:szCs w:val="21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D830E1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 w:rsidR="000665E3">
              <w:rPr>
                <w:rFonts w:ascii="黑体" w:eastAsia="黑体" w:hAnsi="黑体" w:hint="eastAsia"/>
                <w:sz w:val="21"/>
                <w:szCs w:val="21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51D434D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80657E" w:rsidRPr="00033997" w14:paraId="035D3A4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70ED597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24C5A9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FF35C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EE7D9C7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F9A7A77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458F289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9C77BF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A926F3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1899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936CE" w14:textId="77777777" w:rsidR="00CC51C7" w:rsidRPr="00033997" w:rsidRDefault="00CC51C7" w:rsidP="00CC51C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F4876D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A03250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5B0C6C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64FA24C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4EB963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F5E0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F7117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66547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AC3C063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2B8574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4AC9044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B62A1A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0E4C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B48C76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87D8E9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3D41D4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74389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49C12B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B27412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AE40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0A0A27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334437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70C5EF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A492A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FBD61E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2862FA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DFC0D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F4B18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04C145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1B5F8C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D1668B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51A05E8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F61676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CD9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E1D42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095C1E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C3B8E0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3C5AD9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47AF75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0574C7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E4363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BD6A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3591A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322114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CFEC29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F738C7A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C7077B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E560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27A975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49CAF9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A092CA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D0261E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C6A94F0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EE0F3D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68E6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24B27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7C9FE6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B32344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00B4BE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4F41E4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FE0766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2A541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98D2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DD959A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6521E6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7647BF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B0AFA64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43A4D1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BD699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49FB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B804483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2D13A4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FB62DE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24E35A1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F34864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105B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165F0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4980C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8DEA40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47171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625A8AB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D6C64F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B0F5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3900E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5E49EE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EAFB2A5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565316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4BC88C5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DC476F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3FF0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C6717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17BE79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970B75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437627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14:paraId="67BC2EFB" w14:textId="77777777" w:rsidR="0080657E" w:rsidRDefault="0080657E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p w14:paraId="3963436D" w14:textId="77777777"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301E8A2F" w14:textId="77777777" w:rsidR="00414907" w:rsidRPr="00D03916" w:rsidRDefault="00414907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4D5039E5" w14:textId="77777777" w:rsidR="009D3A78" w:rsidRDefault="004149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277F1E">
        <w:rPr>
          <w:rFonts w:ascii="黑体" w:eastAsia="黑体" w:hAnsi="黑体" w:cs="Arial"/>
          <w:b w:val="0"/>
          <w:sz w:val="21"/>
          <w:szCs w:val="21"/>
        </w:rPr>
        <w:fldChar w:fldCharType="begin"/>
      </w:r>
      <w:r w:rsidRPr="00277F1E">
        <w:rPr>
          <w:rFonts w:ascii="黑体" w:eastAsia="黑体" w:hAnsi="黑体" w:cs="Arial"/>
          <w:b w:val="0"/>
          <w:sz w:val="21"/>
          <w:szCs w:val="21"/>
        </w:rPr>
        <w:instrText xml:space="preserve"> TOC \o "1-3" \h \z </w:instrText>
      </w:r>
      <w:r w:rsidRPr="00277F1E">
        <w:rPr>
          <w:rFonts w:ascii="黑体" w:eastAsia="黑体" w:hAnsi="黑体" w:cs="Arial"/>
          <w:b w:val="0"/>
          <w:sz w:val="21"/>
          <w:szCs w:val="21"/>
        </w:rPr>
        <w:fldChar w:fldCharType="separate"/>
      </w:r>
      <w:hyperlink w:anchor="_Toc138693449" w:history="1">
        <w:r w:rsidR="009D3A78" w:rsidRPr="005B7FE3">
          <w:rPr>
            <w:rStyle w:val="a4"/>
            <w:rFonts w:ascii="Arial" w:eastAsia="黑体" w:hAnsi="Arial" w:cs="Arial"/>
            <w:noProof/>
          </w:rPr>
          <w:t xml:space="preserve">1 </w:t>
        </w:r>
        <w:r w:rsidR="009D3A78" w:rsidRPr="005B7FE3">
          <w:rPr>
            <w:rStyle w:val="a4"/>
            <w:rFonts w:ascii="Arial" w:eastAsia="黑体" w:hAnsi="Arial" w:cs="Arial" w:hint="eastAsia"/>
            <w:noProof/>
          </w:rPr>
          <w:t>产品简介</w:t>
        </w:r>
        <w:r w:rsidR="009D3A78">
          <w:rPr>
            <w:noProof/>
            <w:webHidden/>
          </w:rPr>
          <w:tab/>
        </w:r>
        <w:r w:rsidR="009D3A78">
          <w:rPr>
            <w:noProof/>
            <w:webHidden/>
          </w:rPr>
          <w:fldChar w:fldCharType="begin"/>
        </w:r>
        <w:r w:rsidR="009D3A78">
          <w:rPr>
            <w:noProof/>
            <w:webHidden/>
          </w:rPr>
          <w:instrText xml:space="preserve"> PAGEREF _Toc138693449 \h </w:instrText>
        </w:r>
        <w:r w:rsidR="009D3A78">
          <w:rPr>
            <w:noProof/>
            <w:webHidden/>
          </w:rPr>
        </w:r>
        <w:r w:rsidR="009D3A78">
          <w:rPr>
            <w:noProof/>
            <w:webHidden/>
          </w:rPr>
          <w:fldChar w:fldCharType="separate"/>
        </w:r>
        <w:r w:rsidR="009D3A78">
          <w:rPr>
            <w:noProof/>
            <w:webHidden/>
          </w:rPr>
          <w:t>3</w:t>
        </w:r>
        <w:r w:rsidR="009D3A78">
          <w:rPr>
            <w:noProof/>
            <w:webHidden/>
          </w:rPr>
          <w:fldChar w:fldCharType="end"/>
        </w:r>
      </w:hyperlink>
    </w:p>
    <w:p w14:paraId="19C9E26E" w14:textId="77777777" w:rsidR="009D3A78" w:rsidRDefault="009D3A78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38693450" w:history="1">
        <w:r w:rsidRPr="005B7FE3">
          <w:rPr>
            <w:rStyle w:val="a4"/>
            <w:rFonts w:ascii="Arial" w:eastAsia="黑体" w:hAnsi="Arial" w:cs="Arial"/>
            <w:noProof/>
          </w:rPr>
          <w:t xml:space="preserve">2 </w:t>
        </w:r>
        <w:r w:rsidRPr="005B7FE3">
          <w:rPr>
            <w:rStyle w:val="a4"/>
            <w:rFonts w:ascii="Arial" w:eastAsia="黑体" w:hAnsi="Arial" w:cs="Arial" w:hint="eastAsia"/>
            <w:noProof/>
          </w:rPr>
          <w:t>技术规格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_Toc138693450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006070" w14:textId="77777777" w:rsidR="009D3A78" w:rsidRDefault="009D3A78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38693451" w:history="1">
        <w:r w:rsidRPr="005B7FE3">
          <w:rPr>
            <w:rStyle w:val="a4"/>
            <w:noProof/>
          </w:rPr>
          <w:t xml:space="preserve">2.1 </w:t>
        </w:r>
        <w:r w:rsidRPr="005B7FE3">
          <w:rPr>
            <w:rStyle w:val="a4"/>
            <w:rFonts w:hint="eastAsia"/>
            <w:noProof/>
          </w:rPr>
          <w:t>组成清单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_Toc138693451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8097A8" w14:textId="77777777" w:rsidR="009D3A78" w:rsidRDefault="009D3A78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38693452" w:history="1">
        <w:r w:rsidRPr="005B7FE3">
          <w:rPr>
            <w:rStyle w:val="a4"/>
            <w:noProof/>
          </w:rPr>
          <w:t xml:space="preserve">2.2 </w:t>
        </w:r>
        <w:r w:rsidRPr="005B7FE3">
          <w:rPr>
            <w:rStyle w:val="a4"/>
            <w:rFonts w:hint="eastAsia"/>
            <w:noProof/>
          </w:rPr>
          <w:t>基本参数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_Toc138693452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46E251" w14:textId="77777777" w:rsidR="009D3A78" w:rsidRDefault="009D3A78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38693453" w:history="1">
        <w:r w:rsidRPr="005B7FE3">
          <w:rPr>
            <w:rStyle w:val="a4"/>
            <w:noProof/>
          </w:rPr>
          <w:t>2.3</w:t>
        </w:r>
        <w:r w:rsidRPr="005B7FE3">
          <w:rPr>
            <w:rStyle w:val="a4"/>
            <w:rFonts w:hint="eastAsia"/>
            <w:noProof/>
          </w:rPr>
          <w:t>接口说明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_Toc138693453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6538E9" w14:textId="77777777" w:rsidR="009D3A78" w:rsidRDefault="009D3A78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38693454" w:history="1">
        <w:r w:rsidRPr="005B7FE3">
          <w:rPr>
            <w:rStyle w:val="a4"/>
            <w:noProof/>
          </w:rPr>
          <w:t>2.4</w:t>
        </w:r>
        <w:r w:rsidRPr="005B7FE3">
          <w:rPr>
            <w:rStyle w:val="a4"/>
            <w:rFonts w:hint="eastAsia"/>
            <w:noProof/>
          </w:rPr>
          <w:t>接线说明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_Toc138693454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8039AE" w14:textId="2395871D" w:rsidR="00414907" w:rsidRDefault="00414907">
      <w:pPr>
        <w:jc w:val="center"/>
        <w:rPr>
          <w:rFonts w:hAnsi="宋体"/>
          <w:caps/>
        </w:rPr>
      </w:pPr>
      <w:r w:rsidRPr="00277F1E">
        <w:rPr>
          <w:rFonts w:ascii="黑体" w:eastAsia="黑体" w:hAnsi="黑体" w:cs="Arial"/>
          <w:bCs/>
          <w:sz w:val="21"/>
          <w:szCs w:val="21"/>
        </w:rPr>
        <w:fldChar w:fldCharType="end"/>
      </w:r>
    </w:p>
    <w:p w14:paraId="7531C530" w14:textId="77777777" w:rsidR="00444D02" w:rsidRPr="003876DF" w:rsidRDefault="00414907" w:rsidP="00444D0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1" w:name="_Toc78559731"/>
      <w:bookmarkStart w:id="2" w:name="_Toc138693449"/>
      <w:r w:rsidR="00444D02" w:rsidRPr="006A2401">
        <w:rPr>
          <w:rFonts w:ascii="Arial" w:eastAsia="黑体" w:hAnsi="Arial" w:cs="Arial" w:hint="eastAsia"/>
        </w:rPr>
        <w:lastRenderedPageBreak/>
        <w:t xml:space="preserve">1 </w:t>
      </w:r>
      <w:r w:rsidR="00444D02" w:rsidRPr="006A2401">
        <w:rPr>
          <w:rFonts w:ascii="Arial" w:eastAsia="黑体" w:hAnsi="Arial" w:cs="Arial" w:hint="eastAsia"/>
        </w:rPr>
        <w:t>产品简介</w:t>
      </w:r>
      <w:bookmarkEnd w:id="1"/>
      <w:bookmarkEnd w:id="2"/>
    </w:p>
    <w:p w14:paraId="72E9141C" w14:textId="77777777" w:rsidR="000665E3" w:rsidRPr="009B1353" w:rsidRDefault="000665E3" w:rsidP="000665E3">
      <w:pPr>
        <w:spacing w:line="360" w:lineRule="auto"/>
        <w:ind w:firstLineChars="200" w:firstLine="480"/>
      </w:pPr>
      <w:r w:rsidRPr="009B1353">
        <w:t>里程</w:t>
      </w:r>
      <w:r>
        <w:rPr>
          <w:rFonts w:hint="eastAsia"/>
        </w:rPr>
        <w:t>精确定位系统</w:t>
      </w:r>
      <w:r w:rsidRPr="009B1353">
        <w:t>硬件部分主要包括：里程</w:t>
      </w:r>
      <w:r>
        <w:rPr>
          <w:rFonts w:hint="eastAsia"/>
        </w:rPr>
        <w:t>精确定位系统服务器（下面简称服务器）、电子</w:t>
      </w:r>
      <w:r w:rsidRPr="009B1353">
        <w:t>标签阅读器</w:t>
      </w:r>
      <w:r>
        <w:rPr>
          <w:rFonts w:hint="eastAsia"/>
        </w:rPr>
        <w:t>和GNSS天线三部分</w:t>
      </w:r>
      <w:r w:rsidRPr="009B1353">
        <w:t>。</w:t>
      </w:r>
      <w:r>
        <w:rPr>
          <w:rFonts w:hint="eastAsia"/>
        </w:rPr>
        <w:t>系统具有多个里程源采集和数据集中处理通道，可实时为全车发布统一的定位同步信息，这些信息包括：行车方向、实时里程、增/减里程、实时速度、时间等。</w:t>
      </w:r>
      <w:r w:rsidRPr="009B1353">
        <w:t>其中，</w:t>
      </w:r>
      <w:r>
        <w:rPr>
          <w:rFonts w:hint="eastAsia"/>
        </w:rPr>
        <w:t>服务器</w:t>
      </w:r>
      <w:r w:rsidRPr="009B1353">
        <w:t>安装在</w:t>
      </w:r>
      <w:r w:rsidRPr="009B1353">
        <w:rPr>
          <w:rFonts w:hint="eastAsia"/>
        </w:rPr>
        <w:t>综合系统</w:t>
      </w:r>
      <w:r w:rsidRPr="009B1353">
        <w:t>机柜内</w:t>
      </w:r>
      <w:r>
        <w:rPr>
          <w:rFonts w:hint="eastAsia"/>
        </w:rPr>
        <w:t>，电子标签</w:t>
      </w:r>
      <w:r w:rsidRPr="009B1353">
        <w:t>阅读器安装在</w:t>
      </w:r>
      <w:r w:rsidRPr="009B1353">
        <w:rPr>
          <w:rFonts w:hint="eastAsia"/>
        </w:rPr>
        <w:t>车辆</w:t>
      </w:r>
      <w:r>
        <w:rPr>
          <w:rFonts w:hint="eastAsia"/>
        </w:rPr>
        <w:t>同一</w:t>
      </w:r>
      <w:r w:rsidRPr="009B1353">
        <w:rPr>
          <w:rFonts w:hint="eastAsia"/>
        </w:rPr>
        <w:t>截面</w:t>
      </w:r>
      <w:r>
        <w:rPr>
          <w:rFonts w:hint="eastAsia"/>
        </w:rPr>
        <w:t>的</w:t>
      </w:r>
      <w:r w:rsidRPr="009B1353">
        <w:rPr>
          <w:rFonts w:hint="eastAsia"/>
        </w:rPr>
        <w:t>两侧</w:t>
      </w:r>
      <w:r w:rsidRPr="009B1353">
        <w:t>车窗玻璃内侧</w:t>
      </w:r>
      <w:r>
        <w:rPr>
          <w:rFonts w:hint="eastAsia"/>
        </w:rPr>
        <w:t>，</w:t>
      </w:r>
      <w:r w:rsidRPr="009B1353">
        <w:rPr>
          <w:rFonts w:hint="eastAsia"/>
        </w:rPr>
        <w:t>或</w:t>
      </w:r>
      <w:r w:rsidRPr="009B1353">
        <w:t>安装在</w:t>
      </w:r>
      <w:r w:rsidRPr="009B1353">
        <w:rPr>
          <w:rFonts w:hint="eastAsia"/>
        </w:rPr>
        <w:t>车</w:t>
      </w:r>
      <w:r>
        <w:rPr>
          <w:rFonts w:hint="eastAsia"/>
        </w:rPr>
        <w:t>体</w:t>
      </w:r>
      <w:r w:rsidRPr="009B1353">
        <w:rPr>
          <w:rFonts w:hint="eastAsia"/>
        </w:rPr>
        <w:t>底</w:t>
      </w:r>
      <w:r>
        <w:rPr>
          <w:rFonts w:hint="eastAsia"/>
        </w:rPr>
        <w:t>部</w:t>
      </w:r>
      <w:r w:rsidRPr="009B1353">
        <w:t>。</w:t>
      </w:r>
      <w:r>
        <w:rPr>
          <w:rFonts w:hint="eastAsia"/>
          <w:iCs/>
        </w:rPr>
        <w:t>部分检测车没有安装GNSS可略去相应部分</w:t>
      </w:r>
      <w:r w:rsidRPr="0086543A">
        <w:rPr>
          <w:iCs/>
        </w:rPr>
        <w:t>。</w:t>
      </w:r>
    </w:p>
    <w:p w14:paraId="1E485CD3" w14:textId="43EEFBE8" w:rsidR="00444D02" w:rsidRDefault="000665E3" w:rsidP="000665E3">
      <w:pPr>
        <w:spacing w:line="360" w:lineRule="auto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4242B944" wp14:editId="705C5CF7">
            <wp:extent cx="5029200" cy="3120637"/>
            <wp:effectExtent l="0" t="0" r="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61" cy="31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284C" w14:textId="6CDDFB24" w:rsidR="000665E3" w:rsidRPr="000665E3" w:rsidRDefault="000665E3" w:rsidP="000665E3">
      <w:pPr>
        <w:spacing w:afterLines="50" w:after="156"/>
        <w:jc w:val="center"/>
        <w:rPr>
          <w:rFonts w:eastAsia="黑体"/>
          <w:szCs w:val="21"/>
        </w:rPr>
      </w:pPr>
      <w:r w:rsidRPr="00B97BBD">
        <w:rPr>
          <w:rFonts w:eastAsia="黑体" w:hint="eastAsia"/>
          <w:szCs w:val="21"/>
        </w:rPr>
        <w:t>图</w:t>
      </w:r>
      <w:r>
        <w:rPr>
          <w:rFonts w:eastAsia="黑体" w:hint="eastAsia"/>
          <w:szCs w:val="21"/>
        </w:rPr>
        <w:t>1</w:t>
      </w:r>
      <w:r w:rsidRPr="00B97BBD">
        <w:rPr>
          <w:rFonts w:eastAsia="黑体" w:hint="eastAsia"/>
          <w:szCs w:val="21"/>
        </w:rPr>
        <w:t>-1</w:t>
      </w:r>
      <w:r>
        <w:rPr>
          <w:rFonts w:eastAsia="黑体" w:hint="eastAsia"/>
          <w:szCs w:val="21"/>
        </w:rPr>
        <w:t>系统接线总图</w:t>
      </w:r>
    </w:p>
    <w:p w14:paraId="591DD042" w14:textId="77777777" w:rsidR="00444D02" w:rsidRPr="006A2401" w:rsidRDefault="00444D02" w:rsidP="00444D0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3" w:name="_Toc78559732"/>
      <w:bookmarkStart w:id="4" w:name="_Toc138693450"/>
      <w:r w:rsidRPr="006A2401">
        <w:rPr>
          <w:rFonts w:ascii="Arial" w:eastAsia="黑体" w:hAnsi="Arial" w:cs="Arial"/>
        </w:rPr>
        <w:t xml:space="preserve">2 </w:t>
      </w:r>
      <w:bookmarkEnd w:id="3"/>
      <w:r w:rsidR="00CC028A">
        <w:rPr>
          <w:rFonts w:ascii="Arial" w:eastAsia="黑体" w:hAnsi="Arial" w:cs="Arial" w:hint="eastAsia"/>
        </w:rPr>
        <w:t>技术规格</w:t>
      </w:r>
      <w:bookmarkEnd w:id="4"/>
    </w:p>
    <w:p w14:paraId="67CB6A5C" w14:textId="77777777" w:rsidR="00CC028A" w:rsidRPr="00CC028A" w:rsidRDefault="00CC028A" w:rsidP="00CF1B11">
      <w:pPr>
        <w:pStyle w:val="2"/>
      </w:pPr>
      <w:bookmarkStart w:id="5" w:name="_Toc138693451"/>
      <w:r>
        <w:rPr>
          <w:rFonts w:hint="eastAsia"/>
        </w:rPr>
        <w:t>2</w:t>
      </w:r>
      <w:r w:rsidRPr="00A81C6D">
        <w:t xml:space="preserve">.1 </w:t>
      </w:r>
      <w:r>
        <w:rPr>
          <w:rFonts w:hint="eastAsia"/>
        </w:rPr>
        <w:t>组成</w:t>
      </w:r>
      <w:r>
        <w:t>清单</w:t>
      </w:r>
      <w:bookmarkEnd w:id="5"/>
    </w:p>
    <w:p w14:paraId="01BC4B54" w14:textId="28686364" w:rsidR="00444D02" w:rsidRPr="00C44C96" w:rsidRDefault="000665E3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里程定位服务器</w:t>
      </w:r>
      <w:r w:rsidR="0010574A" w:rsidRPr="00C44C96">
        <w:rPr>
          <w:rFonts w:ascii="Arial" w:hAnsi="Arial" w:cs="Arial" w:hint="eastAsia"/>
          <w:kern w:val="0"/>
          <w:sz w:val="21"/>
          <w:szCs w:val="21"/>
        </w:rPr>
        <w:t>内部</w:t>
      </w:r>
      <w:r w:rsidR="002A5498" w:rsidRPr="00C44C96">
        <w:rPr>
          <w:rFonts w:ascii="Arial" w:hAnsi="Arial" w:cs="Arial" w:hint="eastAsia"/>
          <w:kern w:val="0"/>
          <w:sz w:val="21"/>
          <w:szCs w:val="21"/>
        </w:rPr>
        <w:t>主要</w:t>
      </w:r>
      <w:r w:rsidR="005E3BEC" w:rsidRPr="00C44C96">
        <w:rPr>
          <w:rFonts w:ascii="Arial" w:hAnsi="Arial" w:cs="Arial" w:hint="eastAsia"/>
          <w:kern w:val="0"/>
          <w:sz w:val="21"/>
          <w:szCs w:val="21"/>
        </w:rPr>
        <w:t>模块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清单见表</w:t>
      </w:r>
      <w:r w:rsidR="00444D02" w:rsidRPr="00C44C96">
        <w:rPr>
          <w:rFonts w:ascii="Arial" w:hAnsi="Arial" w:cs="Arial"/>
          <w:kern w:val="0"/>
          <w:sz w:val="21"/>
          <w:szCs w:val="21"/>
        </w:rPr>
        <w:t>2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-</w:t>
      </w:r>
      <w:r w:rsidR="00444D02" w:rsidRPr="00C44C96">
        <w:rPr>
          <w:rFonts w:ascii="Arial" w:hAnsi="Arial" w:cs="Arial"/>
          <w:kern w:val="0"/>
          <w:sz w:val="21"/>
          <w:szCs w:val="21"/>
        </w:rPr>
        <w:t>1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2FA28B51" w14:textId="22EA5E9F" w:rsidR="00444D02" w:rsidRPr="0091013B" w:rsidRDefault="00444D02" w:rsidP="0091013B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013B">
        <w:rPr>
          <w:rFonts w:ascii="Arial" w:eastAsia="黑体" w:hAnsi="Arial" w:cs="Arial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91013B">
        <w:rPr>
          <w:rFonts w:ascii="Arial" w:eastAsia="黑体" w:hAnsi="Arial" w:cs="Arial"/>
          <w:kern w:val="0"/>
          <w:sz w:val="21"/>
          <w:szCs w:val="21"/>
        </w:rPr>
        <w:t>1</w:t>
      </w:r>
      <w:r w:rsidR="00187EDC"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采集主机</w:t>
      </w:r>
      <w:r w:rsidR="009753D5" w:rsidRPr="0091013B">
        <w:rPr>
          <w:rFonts w:ascii="Arial" w:eastAsia="黑体" w:hAnsi="Arial" w:cs="Arial" w:hint="eastAsia"/>
          <w:kern w:val="0"/>
          <w:sz w:val="21"/>
          <w:szCs w:val="21"/>
        </w:rPr>
        <w:t>内部</w:t>
      </w:r>
      <w:r w:rsidR="002A5498" w:rsidRPr="0091013B">
        <w:rPr>
          <w:rFonts w:ascii="Arial" w:eastAsia="黑体" w:hAnsi="Arial" w:cs="Arial" w:hint="eastAsia"/>
          <w:kern w:val="0"/>
          <w:sz w:val="21"/>
          <w:szCs w:val="21"/>
        </w:rPr>
        <w:t>主要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模块清单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748"/>
        <w:gridCol w:w="2047"/>
        <w:gridCol w:w="1067"/>
        <w:gridCol w:w="992"/>
      </w:tblGrid>
      <w:tr w:rsidR="00173F2E" w14:paraId="505F33FD" w14:textId="77777777" w:rsidTr="00993ABC">
        <w:trPr>
          <w:jc w:val="center"/>
        </w:trPr>
        <w:tc>
          <w:tcPr>
            <w:tcW w:w="850" w:type="dxa"/>
          </w:tcPr>
          <w:p w14:paraId="09C765F1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48" w:type="dxa"/>
          </w:tcPr>
          <w:p w14:paraId="419E8BEB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47" w:type="dxa"/>
          </w:tcPr>
          <w:p w14:paraId="7A6A8724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1067" w:type="dxa"/>
          </w:tcPr>
          <w:p w14:paraId="63CF68F0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992" w:type="dxa"/>
          </w:tcPr>
          <w:p w14:paraId="26F99894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</w:tr>
      <w:tr w:rsidR="00173F2E" w14:paraId="67A3F7BD" w14:textId="77777777" w:rsidTr="00993ABC">
        <w:trPr>
          <w:jc w:val="center"/>
        </w:trPr>
        <w:tc>
          <w:tcPr>
            <w:tcW w:w="850" w:type="dxa"/>
          </w:tcPr>
          <w:p w14:paraId="6F5A6306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8" w:type="dxa"/>
          </w:tcPr>
          <w:p w14:paraId="7995CF84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电源模块</w:t>
            </w:r>
          </w:p>
        </w:tc>
        <w:tc>
          <w:tcPr>
            <w:tcW w:w="2047" w:type="dxa"/>
          </w:tcPr>
          <w:p w14:paraId="0347025A" w14:textId="77A490E2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7" w:type="dxa"/>
          </w:tcPr>
          <w:p w14:paraId="5631F2DD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553EDCA8" w14:textId="59310311" w:rsidR="00173F2E" w:rsidRPr="007A7DC8" w:rsidRDefault="00D01DC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</w:tr>
      <w:tr w:rsidR="00173F2E" w14:paraId="224ABA11" w14:textId="77777777" w:rsidTr="00993ABC">
        <w:trPr>
          <w:jc w:val="center"/>
        </w:trPr>
        <w:tc>
          <w:tcPr>
            <w:tcW w:w="850" w:type="dxa"/>
          </w:tcPr>
          <w:p w14:paraId="1863FE48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8" w:type="dxa"/>
          </w:tcPr>
          <w:p w14:paraId="4F1EC3DB" w14:textId="1FF891EA" w:rsidR="00173F2E" w:rsidRPr="007A7DC8" w:rsidRDefault="00272ED6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里程定位</w:t>
            </w:r>
            <w:r w:rsidR="002F5C9F">
              <w:rPr>
                <w:rFonts w:ascii="Arial" w:hAnsi="Arial" w:cs="Arial"/>
                <w:sz w:val="21"/>
                <w:szCs w:val="21"/>
              </w:rPr>
              <w:t>服务器</w:t>
            </w:r>
          </w:p>
        </w:tc>
        <w:tc>
          <w:tcPr>
            <w:tcW w:w="2047" w:type="dxa"/>
          </w:tcPr>
          <w:p w14:paraId="6A4C8F22" w14:textId="1E0274A2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7" w:type="dxa"/>
          </w:tcPr>
          <w:p w14:paraId="161BFEBE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4B088E5F" w14:textId="5EEF3DA9" w:rsidR="00173F2E" w:rsidRPr="007A7DC8" w:rsidRDefault="00006A4C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台</w:t>
            </w:r>
          </w:p>
        </w:tc>
      </w:tr>
      <w:tr w:rsidR="000665E3" w14:paraId="255B18F8" w14:textId="77777777" w:rsidTr="00993ABC">
        <w:trPr>
          <w:jc w:val="center"/>
        </w:trPr>
        <w:tc>
          <w:tcPr>
            <w:tcW w:w="850" w:type="dxa"/>
          </w:tcPr>
          <w:p w14:paraId="06ACA1A8" w14:textId="70050EDF" w:rsidR="000665E3" w:rsidRPr="007A7DC8" w:rsidRDefault="00272ED6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748" w:type="dxa"/>
          </w:tcPr>
          <w:p w14:paraId="27C2684C" w14:textId="629992A4" w:rsidR="000665E3" w:rsidRDefault="00272ED6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多功能模块</w:t>
            </w:r>
          </w:p>
        </w:tc>
        <w:tc>
          <w:tcPr>
            <w:tcW w:w="2047" w:type="dxa"/>
          </w:tcPr>
          <w:p w14:paraId="68280346" w14:textId="77777777" w:rsidR="000665E3" w:rsidRDefault="000665E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7" w:type="dxa"/>
          </w:tcPr>
          <w:p w14:paraId="62128233" w14:textId="77777777" w:rsidR="000665E3" w:rsidRPr="007A7DC8" w:rsidRDefault="000665E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7B19BC56" w14:textId="77777777" w:rsidR="000665E3" w:rsidRDefault="000665E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65E3" w14:paraId="21AD2A84" w14:textId="77777777" w:rsidTr="00993ABC">
        <w:trPr>
          <w:jc w:val="center"/>
        </w:trPr>
        <w:tc>
          <w:tcPr>
            <w:tcW w:w="850" w:type="dxa"/>
          </w:tcPr>
          <w:p w14:paraId="37279721" w14:textId="0D1863D8" w:rsidR="000665E3" w:rsidRPr="007A7DC8" w:rsidRDefault="00272ED6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748" w:type="dxa"/>
          </w:tcPr>
          <w:p w14:paraId="04DD98F8" w14:textId="3FDF2E6E" w:rsidR="000665E3" w:rsidRDefault="00272ED6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计数器卡</w:t>
            </w:r>
          </w:p>
        </w:tc>
        <w:tc>
          <w:tcPr>
            <w:tcW w:w="2047" w:type="dxa"/>
          </w:tcPr>
          <w:p w14:paraId="44421C9D" w14:textId="77777777" w:rsidR="000665E3" w:rsidRDefault="000665E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7" w:type="dxa"/>
          </w:tcPr>
          <w:p w14:paraId="3750878E" w14:textId="77777777" w:rsidR="000665E3" w:rsidRPr="007A7DC8" w:rsidRDefault="000665E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76D283B" w14:textId="77777777" w:rsidR="000665E3" w:rsidRDefault="000665E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101877F" w14:textId="77777777" w:rsidR="00444D02" w:rsidRPr="00C72FF7" w:rsidRDefault="00444D02" w:rsidP="00444D02">
      <w:pPr>
        <w:rPr>
          <w:sz w:val="21"/>
          <w:szCs w:val="21"/>
        </w:rPr>
      </w:pPr>
    </w:p>
    <w:p w14:paraId="42B7FE82" w14:textId="77777777" w:rsidR="00444D02" w:rsidRPr="00CF1B11" w:rsidRDefault="00CC028A" w:rsidP="00CF1B11">
      <w:pPr>
        <w:pStyle w:val="2"/>
      </w:pPr>
      <w:bookmarkStart w:id="6" w:name="_Toc78559734"/>
      <w:bookmarkStart w:id="7" w:name="_Toc138693452"/>
      <w:r w:rsidRPr="00CF1B11">
        <w:rPr>
          <w:rFonts w:hint="eastAsia"/>
        </w:rPr>
        <w:t>2</w:t>
      </w:r>
      <w:r w:rsidR="00444D02" w:rsidRPr="00CF1B11">
        <w:t>.</w:t>
      </w:r>
      <w:r w:rsidRPr="00CF1B11">
        <w:rPr>
          <w:rFonts w:hint="eastAsia"/>
        </w:rPr>
        <w:t>2</w:t>
      </w:r>
      <w:r w:rsidR="00444D02" w:rsidRPr="00CF1B11">
        <w:t xml:space="preserve"> 基本</w:t>
      </w:r>
      <w:r w:rsidR="00444D02" w:rsidRPr="00CF1B11">
        <w:rPr>
          <w:rFonts w:hint="eastAsia"/>
        </w:rPr>
        <w:t>参数</w:t>
      </w:r>
      <w:bookmarkEnd w:id="6"/>
      <w:bookmarkEnd w:id="7"/>
    </w:p>
    <w:p w14:paraId="27ABA63B" w14:textId="51D4A5E3" w:rsidR="00444D02" w:rsidRPr="00CF1B11" w:rsidRDefault="000665E3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F1B11">
        <w:rPr>
          <w:rFonts w:ascii="Arial" w:hAnsi="Arial" w:cs="Arial" w:hint="eastAsia"/>
          <w:kern w:val="0"/>
          <w:sz w:val="21"/>
          <w:szCs w:val="21"/>
        </w:rPr>
        <w:t>里程定位服务器</w:t>
      </w:r>
      <w:r w:rsidR="00395214" w:rsidRPr="00CF1B11">
        <w:rPr>
          <w:rFonts w:ascii="Arial" w:hAnsi="Arial" w:cs="Arial" w:hint="eastAsia"/>
          <w:kern w:val="0"/>
          <w:sz w:val="21"/>
          <w:szCs w:val="21"/>
        </w:rPr>
        <w:t>主机</w:t>
      </w:r>
      <w:r w:rsidR="008A5522" w:rsidRPr="00CF1B11">
        <w:rPr>
          <w:rFonts w:ascii="Arial" w:hAnsi="Arial" w:cs="Arial" w:hint="eastAsia"/>
          <w:kern w:val="0"/>
          <w:sz w:val="21"/>
          <w:szCs w:val="21"/>
        </w:rPr>
        <w:t>尺寸示意图如图</w:t>
      </w:r>
      <w:r w:rsidR="000C3FAA" w:rsidRPr="00CF1B11">
        <w:rPr>
          <w:rFonts w:ascii="Arial" w:hAnsi="Arial" w:cs="Arial" w:hint="eastAsia"/>
          <w:kern w:val="0"/>
          <w:sz w:val="21"/>
          <w:szCs w:val="21"/>
        </w:rPr>
        <w:t>2</w:t>
      </w:r>
      <w:r w:rsidR="008A5522" w:rsidRPr="00CF1B11">
        <w:rPr>
          <w:rFonts w:ascii="Arial" w:hAnsi="Arial" w:cs="Arial" w:hint="eastAsia"/>
          <w:kern w:val="0"/>
          <w:sz w:val="21"/>
          <w:szCs w:val="21"/>
        </w:rPr>
        <w:t>-1</w:t>
      </w:r>
      <w:r w:rsidR="008A5522" w:rsidRPr="00CF1B11">
        <w:rPr>
          <w:rFonts w:ascii="Arial" w:hAnsi="Arial" w:cs="Arial" w:hint="eastAsia"/>
          <w:kern w:val="0"/>
          <w:sz w:val="21"/>
          <w:szCs w:val="21"/>
        </w:rPr>
        <w:t>所示，</w:t>
      </w:r>
      <w:r w:rsidR="00EC6C63" w:rsidRPr="00CF1B11">
        <w:rPr>
          <w:rFonts w:ascii="Arial" w:hAnsi="Arial" w:cs="Arial" w:hint="eastAsia"/>
          <w:kern w:val="0"/>
          <w:sz w:val="21"/>
          <w:szCs w:val="21"/>
        </w:rPr>
        <w:t>基本</w:t>
      </w:r>
      <w:r w:rsidR="00DB6E92" w:rsidRPr="00CF1B11">
        <w:rPr>
          <w:rFonts w:ascii="Arial" w:hAnsi="Arial" w:cs="Arial" w:hint="eastAsia"/>
          <w:kern w:val="0"/>
          <w:sz w:val="21"/>
          <w:szCs w:val="21"/>
        </w:rPr>
        <w:t>技术</w:t>
      </w:r>
      <w:r w:rsidR="00444D02" w:rsidRPr="00CF1B11">
        <w:rPr>
          <w:rFonts w:ascii="Arial" w:hAnsi="Arial" w:cs="Arial" w:hint="eastAsia"/>
          <w:kern w:val="0"/>
          <w:sz w:val="21"/>
          <w:szCs w:val="21"/>
        </w:rPr>
        <w:t>规格参数见表</w:t>
      </w:r>
      <w:r w:rsidR="000C3FAA" w:rsidRPr="00CF1B11">
        <w:rPr>
          <w:rFonts w:ascii="Arial" w:hAnsi="Arial" w:cs="Arial" w:hint="eastAsia"/>
          <w:kern w:val="0"/>
          <w:sz w:val="21"/>
          <w:szCs w:val="21"/>
        </w:rPr>
        <w:t>2</w:t>
      </w:r>
      <w:r w:rsidR="00444D02" w:rsidRPr="00CF1B11">
        <w:rPr>
          <w:rFonts w:ascii="Arial" w:hAnsi="Arial" w:cs="Arial"/>
          <w:kern w:val="0"/>
          <w:sz w:val="21"/>
          <w:szCs w:val="21"/>
        </w:rPr>
        <w:t>-</w:t>
      </w:r>
      <w:r w:rsidR="000C3FAA" w:rsidRPr="00CF1B11">
        <w:rPr>
          <w:rFonts w:ascii="Arial" w:hAnsi="Arial" w:cs="Arial" w:hint="eastAsia"/>
          <w:kern w:val="0"/>
          <w:sz w:val="21"/>
          <w:szCs w:val="21"/>
        </w:rPr>
        <w:t>2</w:t>
      </w:r>
      <w:r w:rsidR="00444D02" w:rsidRPr="00CF1B11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F14F993" w14:textId="6A9C827B" w:rsidR="008A5522" w:rsidRPr="00CF1B11" w:rsidRDefault="00CF1B11" w:rsidP="0071768D">
      <w:pPr>
        <w:ind w:leftChars="-118" w:left="-283"/>
        <w:jc w:val="center"/>
        <w:rPr>
          <w:rFonts w:ascii="黑体" w:eastAsia="黑体" w:hAnsi="黑体"/>
          <w:color w:val="FF0000"/>
          <w:sz w:val="21"/>
          <w:szCs w:val="21"/>
        </w:rPr>
      </w:pPr>
      <w:r>
        <w:rPr>
          <w:rFonts w:ascii="黑体" w:eastAsia="黑体" w:hAnsi="黑体"/>
          <w:noProof/>
          <w:color w:val="FF0000"/>
          <w:sz w:val="21"/>
          <w:szCs w:val="21"/>
        </w:rPr>
        <w:drawing>
          <wp:inline distT="0" distB="0" distL="0" distR="0" wp14:anchorId="67A7469E" wp14:editId="324E0EAF">
            <wp:extent cx="5620195" cy="5895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85" cy="59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7BEE" w14:textId="49E508FB" w:rsidR="008A5522" w:rsidRPr="0091013B" w:rsidRDefault="008A5522" w:rsidP="00444D0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CC028A" w:rsidRPr="0091013B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91013B">
        <w:rPr>
          <w:rFonts w:ascii="Arial" w:eastAsia="黑体" w:hAnsi="Arial" w:cs="Arial"/>
          <w:kern w:val="0"/>
          <w:sz w:val="21"/>
          <w:szCs w:val="21"/>
        </w:rPr>
        <w:t>1</w:t>
      </w:r>
      <w:r w:rsidR="000665E3" w:rsidRPr="000665E3">
        <w:rPr>
          <w:rFonts w:ascii="Arial" w:eastAsia="黑体" w:hAnsi="Arial" w:cs="Arial" w:hint="eastAsia"/>
          <w:kern w:val="0"/>
          <w:sz w:val="21"/>
          <w:szCs w:val="21"/>
        </w:rPr>
        <w:t>里程定位服务器</w:t>
      </w:r>
      <w:r w:rsidR="00D56C25" w:rsidRPr="0091013B">
        <w:rPr>
          <w:rFonts w:ascii="Arial" w:eastAsia="黑体" w:hAnsi="Arial" w:cs="Arial" w:hint="eastAsia"/>
          <w:kern w:val="0"/>
          <w:sz w:val="21"/>
          <w:szCs w:val="21"/>
        </w:rPr>
        <w:t>尺寸示意图</w:t>
      </w:r>
    </w:p>
    <w:p w14:paraId="341A394C" w14:textId="77777777" w:rsidR="008A5522" w:rsidRDefault="008A5522" w:rsidP="00444D02">
      <w:pPr>
        <w:spacing w:line="360" w:lineRule="exact"/>
        <w:jc w:val="center"/>
        <w:rPr>
          <w:rFonts w:ascii="黑体" w:eastAsia="黑体" w:hAnsi="黑体"/>
          <w:sz w:val="21"/>
          <w:szCs w:val="21"/>
        </w:rPr>
      </w:pPr>
    </w:p>
    <w:p w14:paraId="6D14D84C" w14:textId="375462DB" w:rsidR="00444D02" w:rsidRPr="009D3A78" w:rsidRDefault="00444D02" w:rsidP="00444D0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D3A78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="00CC028A" w:rsidRPr="009D3A78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9D3A78">
        <w:rPr>
          <w:rFonts w:ascii="Arial" w:eastAsia="黑体" w:hAnsi="Arial" w:cs="Arial"/>
          <w:kern w:val="0"/>
          <w:sz w:val="21"/>
          <w:szCs w:val="21"/>
        </w:rPr>
        <w:t>-</w:t>
      </w:r>
      <w:r w:rsidR="00CC028A" w:rsidRPr="009D3A78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="000665E3" w:rsidRPr="009D3A78">
        <w:rPr>
          <w:rFonts w:ascii="Arial" w:eastAsia="黑体" w:hAnsi="Arial" w:cs="Arial" w:hint="eastAsia"/>
          <w:kern w:val="0"/>
          <w:sz w:val="21"/>
          <w:szCs w:val="21"/>
        </w:rPr>
        <w:t>里程定位服务器</w:t>
      </w:r>
      <w:r w:rsidR="00EC6C63" w:rsidRPr="009D3A78">
        <w:rPr>
          <w:rFonts w:ascii="Arial" w:eastAsia="黑体" w:hAnsi="Arial" w:cs="Arial" w:hint="eastAsia"/>
          <w:kern w:val="0"/>
          <w:sz w:val="21"/>
          <w:szCs w:val="21"/>
        </w:rPr>
        <w:t>基本</w:t>
      </w:r>
      <w:r w:rsidRPr="009D3A78">
        <w:rPr>
          <w:rFonts w:ascii="Arial" w:eastAsia="黑体" w:hAnsi="Arial" w:cs="Arial" w:hint="eastAsia"/>
          <w:kern w:val="0"/>
          <w:sz w:val="21"/>
          <w:szCs w:val="21"/>
        </w:rPr>
        <w:t>技术规格</w:t>
      </w:r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832"/>
      </w:tblGrid>
      <w:tr w:rsidR="00E31686" w14:paraId="08D9F754" w14:textId="77777777" w:rsidTr="00A503F0">
        <w:trPr>
          <w:jc w:val="center"/>
        </w:trPr>
        <w:tc>
          <w:tcPr>
            <w:tcW w:w="1680" w:type="dxa"/>
            <w:shd w:val="clear" w:color="auto" w:fill="auto"/>
          </w:tcPr>
          <w:p w14:paraId="0EC258F4" w14:textId="77777777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5832" w:type="dxa"/>
            <w:shd w:val="clear" w:color="auto" w:fill="auto"/>
          </w:tcPr>
          <w:p w14:paraId="50DB51B2" w14:textId="44B8DDDF" w:rsidR="00E31686" w:rsidRPr="00CF29BE" w:rsidRDefault="00272ED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TVI-300-HS</w:t>
            </w:r>
            <w:r w:rsidRPr="00CF29BE">
              <w:rPr>
                <w:rFonts w:ascii="Arial" w:hAnsi="Arial" w:cs="Arial"/>
                <w:sz w:val="21"/>
                <w:szCs w:val="21"/>
              </w:rPr>
              <w:t>01</w:t>
            </w:r>
          </w:p>
        </w:tc>
      </w:tr>
      <w:tr w:rsidR="00E31686" w14:paraId="3032BF76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2CF206F1" w14:textId="77777777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操作系统</w:t>
            </w:r>
          </w:p>
        </w:tc>
        <w:tc>
          <w:tcPr>
            <w:tcW w:w="5832" w:type="dxa"/>
            <w:shd w:val="clear" w:color="auto" w:fill="auto"/>
          </w:tcPr>
          <w:p w14:paraId="5C011295" w14:textId="20FBE4C9" w:rsidR="00E31686" w:rsidRPr="00CF29BE" w:rsidRDefault="00272ED6" w:rsidP="00272ED6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Windows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7</w:t>
            </w:r>
            <w:r w:rsidRPr="00CF29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F29BE">
              <w:rPr>
                <w:rFonts w:ascii="Arial" w:hAnsi="Arial" w:cs="Arial"/>
                <w:sz w:val="21"/>
                <w:szCs w:val="21"/>
              </w:rPr>
              <w:t>中文版</w:t>
            </w:r>
            <w:r>
              <w:rPr>
                <w:rFonts w:ascii="Arial" w:hAnsi="Arial" w:cs="Arial" w:hint="eastAsia"/>
                <w:sz w:val="21"/>
                <w:szCs w:val="21"/>
              </w:rPr>
              <w:t>32</w:t>
            </w:r>
            <w:r w:rsidRPr="00CF29BE">
              <w:rPr>
                <w:rFonts w:ascii="Arial" w:hAnsi="Arial" w:cs="Arial"/>
                <w:sz w:val="21"/>
                <w:szCs w:val="21"/>
              </w:rPr>
              <w:t>位</w:t>
            </w:r>
          </w:p>
        </w:tc>
      </w:tr>
      <w:tr w:rsidR="00E31686" w14:paraId="721BE7B8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25E7E9D6" w14:textId="2F9BB5C0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处理器</w:t>
            </w:r>
          </w:p>
        </w:tc>
        <w:tc>
          <w:tcPr>
            <w:tcW w:w="5832" w:type="dxa"/>
            <w:shd w:val="clear" w:color="auto" w:fill="auto"/>
          </w:tcPr>
          <w:p w14:paraId="4D0273A9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Intel Core i7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 xml:space="preserve"> 6820EQ</w:t>
            </w:r>
          </w:p>
        </w:tc>
      </w:tr>
      <w:tr w:rsidR="00E31686" w14:paraId="5E366EC7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33956911" w14:textId="532AE4E3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内存</w:t>
            </w:r>
          </w:p>
        </w:tc>
        <w:tc>
          <w:tcPr>
            <w:tcW w:w="5832" w:type="dxa"/>
            <w:shd w:val="clear" w:color="auto" w:fill="auto"/>
          </w:tcPr>
          <w:p w14:paraId="05EC8852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16</w:t>
            </w:r>
            <w:r w:rsidRPr="00CF29BE">
              <w:rPr>
                <w:rFonts w:ascii="Arial" w:hAnsi="Arial" w:cs="Arial"/>
                <w:sz w:val="21"/>
                <w:szCs w:val="21"/>
              </w:rPr>
              <w:t>GB DDR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</w:tr>
      <w:tr w:rsidR="00E31686" w14:paraId="51015715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430925F1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lastRenderedPageBreak/>
              <w:t>电源</w:t>
            </w:r>
          </w:p>
        </w:tc>
      </w:tr>
      <w:tr w:rsidR="00E31686" w14:paraId="455206B7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3B7693E0" w14:textId="5D017122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电源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功率</w:t>
            </w:r>
          </w:p>
        </w:tc>
        <w:tc>
          <w:tcPr>
            <w:tcW w:w="5832" w:type="dxa"/>
            <w:shd w:val="clear" w:color="auto" w:fill="auto"/>
          </w:tcPr>
          <w:p w14:paraId="4F13CAA5" w14:textId="12C758D9" w:rsidR="00E31686" w:rsidRPr="00CF29BE" w:rsidRDefault="00CF1B11" w:rsidP="00E2664D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220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VDC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_IN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E2664D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00W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</w:tc>
      </w:tr>
      <w:tr w:rsidR="00E31686" w14:paraId="16021669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6D86E19" w14:textId="288DA50B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电源输出</w:t>
            </w:r>
          </w:p>
        </w:tc>
        <w:tc>
          <w:tcPr>
            <w:tcW w:w="5832" w:type="dxa"/>
            <w:shd w:val="clear" w:color="auto" w:fill="auto"/>
          </w:tcPr>
          <w:p w14:paraId="6804AA31" w14:textId="77777777" w:rsidR="00E31686" w:rsidRPr="00CF29BE" w:rsidRDefault="00F1244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24V DC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（总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220W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）和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12V DC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（总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80W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）输出</w:t>
            </w:r>
          </w:p>
        </w:tc>
      </w:tr>
      <w:tr w:rsidR="00E31686" w14:paraId="450C7BE3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6922703E" w14:textId="15E5B641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保护功能</w:t>
            </w:r>
          </w:p>
        </w:tc>
        <w:tc>
          <w:tcPr>
            <w:tcW w:w="5832" w:type="dxa"/>
            <w:shd w:val="clear" w:color="auto" w:fill="auto"/>
          </w:tcPr>
          <w:p w14:paraId="6938D9E8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防反接、输入欠压保护、输出过压、过流、短路保护</w:t>
            </w:r>
          </w:p>
        </w:tc>
      </w:tr>
      <w:tr w:rsidR="00E31686" w14:paraId="22E8386C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0AF98ECE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存储设备</w:t>
            </w:r>
          </w:p>
        </w:tc>
      </w:tr>
      <w:tr w:rsidR="00E31686" w14:paraId="233BE0C2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41C95AEE" w14:textId="1B5E12E6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硬盘</w:t>
            </w:r>
          </w:p>
        </w:tc>
        <w:tc>
          <w:tcPr>
            <w:tcW w:w="5832" w:type="dxa"/>
            <w:shd w:val="clear" w:color="auto" w:fill="auto"/>
          </w:tcPr>
          <w:p w14:paraId="64B2322D" w14:textId="32BB1437" w:rsidR="00E31686" w:rsidRPr="00CF29BE" w:rsidRDefault="00272ED6" w:rsidP="006967BC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1T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B SSD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系统硬盘，</w:t>
            </w:r>
            <w:r w:rsidR="008A6B6D">
              <w:rPr>
                <w:rFonts w:ascii="Arial" w:hAnsi="Arial" w:cs="Arial" w:hint="eastAsia"/>
                <w:sz w:val="21"/>
                <w:szCs w:val="21"/>
              </w:rPr>
              <w:t>可扩展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数据存储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硬盘</w:t>
            </w:r>
          </w:p>
        </w:tc>
      </w:tr>
      <w:tr w:rsidR="00E31686" w14:paraId="302637F4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4B2A4858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机械指标</w:t>
            </w:r>
          </w:p>
        </w:tc>
      </w:tr>
      <w:tr w:rsidR="00E31686" w14:paraId="6DE49D44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453D5944" w14:textId="1C389D4A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尺寸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（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mm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）</w:t>
            </w:r>
          </w:p>
        </w:tc>
        <w:tc>
          <w:tcPr>
            <w:tcW w:w="5832" w:type="dxa"/>
            <w:shd w:val="clear" w:color="auto" w:fill="auto"/>
          </w:tcPr>
          <w:p w14:paraId="5D96666F" w14:textId="3AD2CD51" w:rsidR="00E31686" w:rsidRPr="00CF29BE" w:rsidRDefault="009D3A78" w:rsidP="009D3A78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265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（长）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×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83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（宽）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×</w:t>
            </w:r>
            <w:r>
              <w:rPr>
                <w:rFonts w:ascii="Arial" w:hAnsi="Arial" w:cs="Arial" w:hint="eastAsia"/>
                <w:sz w:val="21"/>
                <w:szCs w:val="21"/>
              </w:rPr>
              <w:t>133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（高）</w:t>
            </w:r>
          </w:p>
        </w:tc>
      </w:tr>
      <w:tr w:rsidR="00E31686" w14:paraId="29398213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6723DF3" w14:textId="2D331851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重量</w:t>
            </w:r>
          </w:p>
        </w:tc>
        <w:tc>
          <w:tcPr>
            <w:tcW w:w="5832" w:type="dxa"/>
            <w:shd w:val="clear" w:color="auto" w:fill="auto"/>
          </w:tcPr>
          <w:p w14:paraId="17BF840C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2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F29BE"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E31686" w14:paraId="05F7026D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46F6D285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环境指标</w:t>
            </w:r>
          </w:p>
        </w:tc>
      </w:tr>
      <w:tr w:rsidR="00E31686" w14:paraId="1C8E0BE1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024B55C" w14:textId="5E3187C9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工作温度</w:t>
            </w:r>
          </w:p>
        </w:tc>
        <w:tc>
          <w:tcPr>
            <w:tcW w:w="5832" w:type="dxa"/>
            <w:shd w:val="clear" w:color="auto" w:fill="auto"/>
          </w:tcPr>
          <w:p w14:paraId="4B4E793E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0°C</w:t>
            </w:r>
            <w:r w:rsidRPr="00CF29BE">
              <w:rPr>
                <w:rFonts w:ascii="Arial" w:hAnsi="Arial" w:cs="Arial"/>
                <w:sz w:val="21"/>
                <w:szCs w:val="21"/>
              </w:rPr>
              <w:t>至</w:t>
            </w:r>
            <w:r w:rsidRPr="00CF29BE">
              <w:rPr>
                <w:rFonts w:ascii="Arial" w:hAnsi="Arial" w:cs="Arial"/>
                <w:sz w:val="21"/>
                <w:szCs w:val="21"/>
              </w:rPr>
              <w:t>+45°C</w:t>
            </w:r>
          </w:p>
        </w:tc>
      </w:tr>
      <w:tr w:rsidR="00E31686" w14:paraId="5AC2FDEB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106A6DBD" w14:textId="3C8BE734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存储温度</w:t>
            </w:r>
          </w:p>
        </w:tc>
        <w:tc>
          <w:tcPr>
            <w:tcW w:w="5832" w:type="dxa"/>
            <w:shd w:val="clear" w:color="auto" w:fill="auto"/>
          </w:tcPr>
          <w:p w14:paraId="5E00AB93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-40°C</w:t>
            </w:r>
            <w:r w:rsidRPr="00CF29BE">
              <w:rPr>
                <w:rFonts w:ascii="Arial" w:hAnsi="Arial" w:cs="Arial"/>
                <w:sz w:val="21"/>
                <w:szCs w:val="21"/>
              </w:rPr>
              <w:t>至</w:t>
            </w:r>
            <w:r w:rsidR="00A6560C">
              <w:rPr>
                <w:rFonts w:ascii="Arial" w:hAnsi="Arial" w:cs="Arial"/>
                <w:sz w:val="21"/>
                <w:szCs w:val="21"/>
              </w:rPr>
              <w:t>+</w:t>
            </w:r>
            <w:r w:rsidRPr="00CF29BE">
              <w:rPr>
                <w:rFonts w:ascii="Arial" w:hAnsi="Arial" w:cs="Arial"/>
                <w:sz w:val="21"/>
                <w:szCs w:val="21"/>
              </w:rPr>
              <w:t>70°C</w:t>
            </w:r>
          </w:p>
        </w:tc>
      </w:tr>
      <w:tr w:rsidR="00E31686" w14:paraId="2908F687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05940035" w14:textId="0C5BE5CF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防护等级</w:t>
            </w:r>
          </w:p>
        </w:tc>
        <w:tc>
          <w:tcPr>
            <w:tcW w:w="5832" w:type="dxa"/>
            <w:shd w:val="clear" w:color="auto" w:fill="auto"/>
          </w:tcPr>
          <w:p w14:paraId="19D8B0F2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IP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X5</w:t>
            </w:r>
          </w:p>
        </w:tc>
      </w:tr>
      <w:tr w:rsidR="00E31686" w14:paraId="19C32984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57E65EE0" w14:textId="37853556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振动</w:t>
            </w:r>
          </w:p>
        </w:tc>
        <w:tc>
          <w:tcPr>
            <w:tcW w:w="5832" w:type="dxa"/>
            <w:shd w:val="clear" w:color="auto" w:fill="auto"/>
          </w:tcPr>
          <w:p w14:paraId="3BD29C4E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工作状态：</w:t>
            </w:r>
            <w:r w:rsidRPr="00CF29BE">
              <w:rPr>
                <w:rFonts w:ascii="Arial" w:hAnsi="Arial" w:cs="Arial"/>
                <w:sz w:val="21"/>
                <w:szCs w:val="21"/>
              </w:rPr>
              <w:t>0.5Grms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，</w:t>
            </w:r>
            <w:r w:rsidRPr="00CF29BE">
              <w:rPr>
                <w:rFonts w:ascii="Arial" w:hAnsi="Arial" w:cs="Arial"/>
                <w:sz w:val="21"/>
                <w:szCs w:val="21"/>
              </w:rPr>
              <w:t>5-500Hz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，</w:t>
            </w:r>
            <w:r w:rsidRPr="00CF29BE">
              <w:rPr>
                <w:rFonts w:ascii="Arial" w:hAnsi="Arial" w:cs="Arial"/>
                <w:sz w:val="21"/>
                <w:szCs w:val="21"/>
              </w:rPr>
              <w:t>3</w:t>
            </w:r>
            <w:r w:rsidRPr="00CF29BE">
              <w:rPr>
                <w:rFonts w:ascii="Arial" w:hAnsi="Arial" w:cs="Arial"/>
                <w:sz w:val="21"/>
                <w:szCs w:val="21"/>
              </w:rPr>
              <w:t>轴（带硬盘）</w:t>
            </w:r>
          </w:p>
        </w:tc>
      </w:tr>
    </w:tbl>
    <w:p w14:paraId="6F1C63DF" w14:textId="77777777" w:rsidR="00444D02" w:rsidRPr="00E31686" w:rsidRDefault="00444D02" w:rsidP="00444D02">
      <w:pPr>
        <w:spacing w:line="360" w:lineRule="exact"/>
        <w:rPr>
          <w:rFonts w:ascii="Arial" w:hAnsi="Arial" w:cs="Arial"/>
          <w:sz w:val="21"/>
          <w:szCs w:val="21"/>
        </w:rPr>
      </w:pPr>
    </w:p>
    <w:p w14:paraId="3A61F2F8" w14:textId="4EB62CE8" w:rsidR="000665E3" w:rsidRPr="00CF1B11" w:rsidRDefault="00CC028A" w:rsidP="00CF1B11">
      <w:pPr>
        <w:pStyle w:val="2"/>
      </w:pPr>
      <w:bookmarkStart w:id="8" w:name="_Toc78559735"/>
      <w:bookmarkStart w:id="9" w:name="_Toc138693453"/>
      <w:r w:rsidRPr="00CF1B11">
        <w:rPr>
          <w:rFonts w:hint="eastAsia"/>
        </w:rPr>
        <w:t>2</w:t>
      </w:r>
      <w:bookmarkStart w:id="10" w:name="_Toc129597410"/>
      <w:bookmarkStart w:id="11" w:name="_Toc301193463"/>
      <w:bookmarkEnd w:id="8"/>
      <w:r w:rsidR="00CF1B11">
        <w:rPr>
          <w:rFonts w:hint="eastAsia"/>
        </w:rPr>
        <w:t>.3</w:t>
      </w:r>
      <w:r w:rsidR="000665E3" w:rsidRPr="00CF1B11">
        <w:rPr>
          <w:rFonts w:hint="eastAsia"/>
        </w:rPr>
        <w:t>接口说明</w:t>
      </w:r>
      <w:bookmarkEnd w:id="9"/>
      <w:bookmarkEnd w:id="10"/>
    </w:p>
    <w:p w14:paraId="5AB2E790" w14:textId="0F8F1A1B" w:rsidR="000665E3" w:rsidRDefault="000665E3" w:rsidP="000665E3">
      <w:pPr>
        <w:spacing w:line="480" w:lineRule="auto"/>
        <w:ind w:leftChars="-67" w:hangingChars="67" w:hanging="161"/>
        <w:jc w:val="center"/>
      </w:pPr>
      <w:r>
        <w:rPr>
          <w:noProof/>
        </w:rPr>
        <w:drawing>
          <wp:inline distT="0" distB="0" distL="0" distR="0" wp14:anchorId="6D44399C" wp14:editId="7365482F">
            <wp:extent cx="5505450" cy="1838325"/>
            <wp:effectExtent l="0" t="0" r="0" b="9525"/>
            <wp:docPr id="18" name="图片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667E" w14:textId="452D059F" w:rsidR="000665E3" w:rsidRPr="00272ED6" w:rsidRDefault="000665E3" w:rsidP="00272ED6">
      <w:pPr>
        <w:pStyle w:val="af2"/>
        <w:numPr>
          <w:ilvl w:val="0"/>
          <w:numId w:val="36"/>
        </w:numPr>
        <w:spacing w:line="360" w:lineRule="auto"/>
        <w:ind w:firstLineChars="0"/>
        <w:rPr>
          <w:szCs w:val="21"/>
        </w:rPr>
      </w:pPr>
      <w:r w:rsidRPr="00272ED6">
        <w:rPr>
          <w:rFonts w:hint="eastAsia"/>
          <w:szCs w:val="21"/>
        </w:rPr>
        <w:t xml:space="preserve">液晶显示屏 </w:t>
      </w:r>
      <w:r w:rsidRPr="00272ED6">
        <w:rPr>
          <w:szCs w:val="21"/>
        </w:rPr>
        <w:t xml:space="preserve"> </w:t>
      </w:r>
      <w:r w:rsidRPr="00272ED6">
        <w:rPr>
          <w:rFonts w:hint="eastAsia"/>
          <w:szCs w:val="21"/>
        </w:rPr>
        <w:t xml:space="preserve">  ② 同步数据通信状态显示屏及指示灯   ③ 系统电源指示灯</w:t>
      </w:r>
    </w:p>
    <w:p w14:paraId="38EAA7D2" w14:textId="77777777" w:rsidR="000665E3" w:rsidRPr="00FD0E1C" w:rsidRDefault="000665E3" w:rsidP="000665E3">
      <w:pPr>
        <w:spacing w:line="360" w:lineRule="auto"/>
        <w:ind w:firstLineChars="200" w:firstLine="480"/>
        <w:rPr>
          <w:szCs w:val="21"/>
        </w:rPr>
      </w:pPr>
      <w:r w:rsidRPr="00FD0E1C"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w:r w:rsidRPr="00FD0E1C">
        <w:rPr>
          <w:rFonts w:hint="eastAsia"/>
          <w:szCs w:val="21"/>
        </w:rPr>
        <w:t>模块电源开关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Pr="00FD0E1C">
        <w:rPr>
          <w:rFonts w:hint="eastAsia"/>
          <w:szCs w:val="21"/>
        </w:rPr>
        <w:t xml:space="preserve">⑤ </w:t>
      </w:r>
      <w:r>
        <w:rPr>
          <w:rFonts w:hint="eastAsia"/>
          <w:szCs w:val="21"/>
        </w:rPr>
        <w:t>服务器电源开关</w:t>
      </w:r>
      <w:r w:rsidRPr="00FD0E1C">
        <w:rPr>
          <w:rFonts w:hint="eastAsia"/>
          <w:szCs w:val="21"/>
        </w:rPr>
        <w:t xml:space="preserve">  ⑥ </w:t>
      </w:r>
      <w:r>
        <w:rPr>
          <w:rFonts w:hint="eastAsia"/>
          <w:szCs w:val="21"/>
        </w:rPr>
        <w:t>硬盘扩展模块</w:t>
      </w:r>
      <w:r w:rsidRPr="00FD0E1C">
        <w:rPr>
          <w:rFonts w:hint="eastAsia"/>
          <w:szCs w:val="21"/>
        </w:rPr>
        <w:t xml:space="preserve">  ⑦ </w:t>
      </w:r>
      <w:r>
        <w:rPr>
          <w:rFonts w:hint="eastAsia"/>
          <w:szCs w:val="21"/>
        </w:rPr>
        <w:t>主控模块</w:t>
      </w:r>
    </w:p>
    <w:p w14:paraId="1D34F809" w14:textId="77777777" w:rsidR="000665E3" w:rsidRPr="00FD0E1C" w:rsidRDefault="000665E3" w:rsidP="000665E3">
      <w:pPr>
        <w:spacing w:line="360" w:lineRule="auto"/>
        <w:ind w:firstLineChars="200" w:firstLine="480"/>
        <w:rPr>
          <w:szCs w:val="21"/>
        </w:rPr>
      </w:pPr>
      <w:r w:rsidRPr="00FD0E1C">
        <w:rPr>
          <w:rFonts w:hint="eastAsia"/>
          <w:szCs w:val="21"/>
        </w:rPr>
        <w:t xml:space="preserve">⑧ </w:t>
      </w:r>
      <w:r>
        <w:rPr>
          <w:rFonts w:hint="eastAsia"/>
          <w:szCs w:val="21"/>
        </w:rPr>
        <w:t>串口交换机光纤接口</w:t>
      </w:r>
      <w:r w:rsidRPr="00FD0E1C">
        <w:rPr>
          <w:rFonts w:hint="eastAsia"/>
          <w:szCs w:val="21"/>
        </w:rPr>
        <w:t xml:space="preserve">  ⑨ </w:t>
      </w:r>
      <w:r>
        <w:rPr>
          <w:rFonts w:hint="eastAsia"/>
          <w:szCs w:val="21"/>
        </w:rPr>
        <w:t>备用网络模块</w:t>
      </w:r>
      <w:r w:rsidRPr="00FD0E1C">
        <w:rPr>
          <w:rFonts w:hint="eastAsia"/>
          <w:szCs w:val="21"/>
        </w:rPr>
        <w:t xml:space="preserve">  ⑩ </w:t>
      </w:r>
      <w:r>
        <w:rPr>
          <w:rFonts w:hint="eastAsia"/>
          <w:szCs w:val="21"/>
        </w:rPr>
        <w:t>扩展网卡</w:t>
      </w:r>
    </w:p>
    <w:p w14:paraId="141C3575" w14:textId="77777777" w:rsidR="000665E3" w:rsidRDefault="000665E3" w:rsidP="000665E3">
      <w:pPr>
        <w:spacing w:line="360" w:lineRule="auto"/>
        <w:ind w:leftChars="-202" w:left="163" w:hangingChars="270" w:hanging="648"/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图1-2服务器前面板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11"/>
      </w:tblGrid>
      <w:tr w:rsidR="000665E3" w:rsidRPr="00856920" w14:paraId="5456088C" w14:textId="77777777" w:rsidTr="00217B26">
        <w:tc>
          <w:tcPr>
            <w:tcW w:w="817" w:type="dxa"/>
            <w:shd w:val="clear" w:color="auto" w:fill="auto"/>
          </w:tcPr>
          <w:p w14:paraId="193B8839" w14:textId="77777777" w:rsidR="000665E3" w:rsidRPr="00856920" w:rsidRDefault="00CB40F9" w:rsidP="000665E3">
            <w:pPr>
              <w:spacing w:line="360" w:lineRule="auto"/>
              <w:ind w:leftChars="428" w:left="1027" w:firstLineChars="343" w:firstLine="826"/>
              <w:rPr>
                <w:rFonts w:ascii="黑体" w:eastAsia="黑体" w:hAnsi="黑体"/>
                <w:b/>
                <w:sz w:val="30"/>
                <w:szCs w:val="32"/>
              </w:rPr>
            </w:pPr>
            <w:r>
              <w:rPr>
                <w:rFonts w:hAnsi="宋体"/>
                <w:b/>
                <w:noProof/>
              </w:rPr>
              <w:pict w14:anchorId="23A789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pt;margin-top:8.4pt;width:26.35pt;height:38pt;z-index:251659264" wrapcoords="9600 0 3600 6646 0 11631 21600 11631 18000 6646 12000 0 9600 0">
                  <v:imagedata r:id="rId14" o:title=""/>
                </v:shape>
                <o:OLEObject Type="Embed" ProgID="Visio.Drawing.11" ShapeID="_x0000_s1026" DrawAspect="Content" ObjectID="_1749306296" r:id="rId15"/>
              </w:pict>
            </w:r>
          </w:p>
        </w:tc>
        <w:tc>
          <w:tcPr>
            <w:tcW w:w="7711" w:type="dxa"/>
            <w:shd w:val="clear" w:color="auto" w:fill="auto"/>
          </w:tcPr>
          <w:p w14:paraId="1BE5A776" w14:textId="77777777" w:rsidR="000665E3" w:rsidRPr="00856920" w:rsidRDefault="000665E3" w:rsidP="000665E3">
            <w:pPr>
              <w:spacing w:line="360" w:lineRule="auto"/>
              <w:ind w:leftChars="83" w:left="199"/>
              <w:rPr>
                <w:rFonts w:ascii="黑体" w:eastAsia="黑体" w:hAnsi="黑体"/>
                <w:sz w:val="30"/>
                <w:szCs w:val="32"/>
              </w:rPr>
            </w:pPr>
            <w:r w:rsidRPr="00856920">
              <w:rPr>
                <w:rFonts w:hAnsi="宋体" w:hint="eastAsia"/>
                <w:b/>
              </w:rPr>
              <w:t>注：</w:t>
            </w:r>
            <w:r w:rsidRPr="00856920">
              <w:rPr>
                <w:rFonts w:hAnsi="宋体" w:hint="eastAsia"/>
              </w:rPr>
              <w:t>服务器采用加电启动方式</w:t>
            </w:r>
            <w:r>
              <w:rPr>
                <w:rFonts w:hAnsi="宋体" w:hint="eastAsia"/>
              </w:rPr>
              <w:t>。图</w:t>
            </w:r>
            <w:r w:rsidRPr="00856920">
              <w:rPr>
                <w:rFonts w:hAnsi="宋体" w:hint="eastAsia"/>
              </w:rPr>
              <w:t>中</w:t>
            </w:r>
            <w:r>
              <w:rPr>
                <w:rFonts w:hAnsi="宋体" w:hint="eastAsia"/>
              </w:rPr>
              <w:t>⑤</w:t>
            </w:r>
            <w:r w:rsidRPr="00856920">
              <w:rPr>
                <w:rFonts w:hAnsi="宋体" w:hint="eastAsia"/>
              </w:rPr>
              <w:t xml:space="preserve"> “</w:t>
            </w:r>
            <w:r>
              <w:rPr>
                <w:rFonts w:hAnsi="宋体" w:hint="eastAsia"/>
                <w:b/>
              </w:rPr>
              <w:t>服务器电源开关</w:t>
            </w:r>
            <w:r w:rsidRPr="00856920">
              <w:rPr>
                <w:rFonts w:hAnsi="宋体" w:hint="eastAsia"/>
              </w:rPr>
              <w:t>”</w:t>
            </w:r>
            <w:r>
              <w:rPr>
                <w:rFonts w:hAnsi="宋体" w:hint="eastAsia"/>
              </w:rPr>
              <w:t>，正常工作时开关应处于“</w:t>
            </w:r>
            <w:r>
              <w:rPr>
                <w:rFonts w:hAnsi="宋体" w:hint="eastAsia"/>
                <w:b/>
              </w:rPr>
              <w:t>ON</w:t>
            </w:r>
            <w:r>
              <w:rPr>
                <w:rFonts w:hAnsi="宋体" w:hint="eastAsia"/>
              </w:rPr>
              <w:t>”位置</w:t>
            </w:r>
            <w:r w:rsidRPr="00856920">
              <w:rPr>
                <w:rFonts w:hAnsi="宋体" w:hint="eastAsia"/>
              </w:rPr>
              <w:t>。</w:t>
            </w:r>
          </w:p>
        </w:tc>
      </w:tr>
    </w:tbl>
    <w:p w14:paraId="304C85F7" w14:textId="145B78E2" w:rsidR="000665E3" w:rsidRPr="00CF1B11" w:rsidRDefault="00CF1B11" w:rsidP="00CF1B11">
      <w:pPr>
        <w:pStyle w:val="2"/>
      </w:pPr>
      <w:bookmarkStart w:id="12" w:name="_Toc129597411"/>
      <w:bookmarkStart w:id="13" w:name="_Toc138693454"/>
      <w:r w:rsidRPr="00CF1B11">
        <w:rPr>
          <w:rFonts w:hint="eastAsia"/>
        </w:rPr>
        <w:lastRenderedPageBreak/>
        <w:t>2</w:t>
      </w:r>
      <w:r>
        <w:rPr>
          <w:rFonts w:hint="eastAsia"/>
        </w:rPr>
        <w:t>.</w:t>
      </w:r>
      <w:r>
        <w:rPr>
          <w:rFonts w:hint="eastAsia"/>
        </w:rPr>
        <w:t>4</w:t>
      </w:r>
      <w:r w:rsidR="000665E3" w:rsidRPr="00CF1B11">
        <w:rPr>
          <w:rFonts w:hint="eastAsia"/>
        </w:rPr>
        <w:t>接线说明</w:t>
      </w:r>
      <w:bookmarkEnd w:id="12"/>
      <w:bookmarkEnd w:id="13"/>
    </w:p>
    <w:bookmarkEnd w:id="11"/>
    <w:p w14:paraId="08BDC3EE" w14:textId="77777777" w:rsidR="000665E3" w:rsidRDefault="000665E3" w:rsidP="000665E3">
      <w:pPr>
        <w:spacing w:line="360" w:lineRule="auto"/>
        <w:jc w:val="center"/>
        <w:rPr>
          <w:rFonts w:hAnsi="宋体"/>
          <w:iCs/>
        </w:rPr>
      </w:pPr>
      <w:r>
        <w:rPr>
          <w:rFonts w:hAnsi="宋体" w:hint="eastAsia"/>
          <w:iCs/>
        </w:rPr>
        <w:t>表2</w:t>
      </w:r>
      <w:r>
        <w:rPr>
          <w:rFonts w:hAnsi="宋体"/>
          <w:iCs/>
        </w:rPr>
        <w:t xml:space="preserve">-1 </w:t>
      </w:r>
      <w:r>
        <w:rPr>
          <w:rFonts w:hAnsi="宋体" w:hint="eastAsia"/>
          <w:iCs/>
        </w:rPr>
        <w:t>主机</w:t>
      </w:r>
      <w:r>
        <w:rPr>
          <w:rFonts w:hAnsi="宋体"/>
          <w:iCs/>
        </w:rPr>
        <w:t>接线定义</w:t>
      </w:r>
      <w:r>
        <w:rPr>
          <w:rFonts w:hAnsi="宋体" w:hint="eastAsia"/>
          <w:iCs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1482"/>
        <w:gridCol w:w="1495"/>
        <w:gridCol w:w="1559"/>
        <w:gridCol w:w="1134"/>
      </w:tblGrid>
      <w:tr w:rsidR="000665E3" w14:paraId="1BD237C2" w14:textId="77777777" w:rsidTr="00217B26">
        <w:tc>
          <w:tcPr>
            <w:tcW w:w="817" w:type="dxa"/>
            <w:shd w:val="clear" w:color="auto" w:fill="auto"/>
            <w:vAlign w:val="center"/>
          </w:tcPr>
          <w:p w14:paraId="73123576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/>
                <w:b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9E2F3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/>
                <w:b/>
                <w:szCs w:val="21"/>
              </w:rPr>
              <w:t>主机端接口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44ED4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proofErr w:type="gramStart"/>
            <w:r>
              <w:rPr>
                <w:rFonts w:hAnsi="宋体" w:cs="Arial" w:hint="eastAsia"/>
                <w:b/>
                <w:szCs w:val="21"/>
              </w:rPr>
              <w:t>主机端</w:t>
            </w:r>
            <w:r>
              <w:rPr>
                <w:rFonts w:hAnsi="宋体" w:cs="Arial"/>
                <w:b/>
                <w:szCs w:val="21"/>
              </w:rPr>
              <w:t>针</w:t>
            </w:r>
            <w:r>
              <w:rPr>
                <w:rFonts w:hAnsi="宋体" w:cs="Arial" w:hint="eastAsia"/>
                <w:b/>
                <w:szCs w:val="21"/>
              </w:rPr>
              <w:t>序</w:t>
            </w:r>
            <w:r>
              <w:rPr>
                <w:rFonts w:hAnsi="宋体" w:cs="Arial"/>
                <w:b/>
                <w:szCs w:val="21"/>
              </w:rPr>
              <w:t>号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</w:tcPr>
          <w:p w14:paraId="787110F3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接线定义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4A436BC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设备端线缆</w:t>
            </w:r>
            <w:proofErr w:type="gramStart"/>
            <w:r>
              <w:rPr>
                <w:rFonts w:hAnsi="宋体" w:cs="Arial" w:hint="eastAsia"/>
                <w:b/>
                <w:szCs w:val="21"/>
              </w:rPr>
              <w:t>及线序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AD498E5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设备</w:t>
            </w:r>
            <w:r>
              <w:rPr>
                <w:rFonts w:hAnsi="宋体" w:cs="Arial"/>
                <w:b/>
                <w:szCs w:val="21"/>
              </w:rPr>
              <w:t>端接口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A77C9" w14:textId="77777777" w:rsidR="000665E3" w:rsidRDefault="000665E3" w:rsidP="00217B26">
            <w:pPr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/>
                <w:b/>
                <w:szCs w:val="21"/>
              </w:rPr>
              <w:t>说明</w:t>
            </w:r>
          </w:p>
        </w:tc>
      </w:tr>
      <w:tr w:rsidR="000665E3" w14:paraId="6759AF45" w14:textId="77777777" w:rsidTr="00217B26">
        <w:trPr>
          <w:trHeight w:val="3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AB1C9D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9A32E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服务器电源线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0697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BF9E87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  <w:r>
              <w:rPr>
                <w:rFonts w:hAnsi="宋体" w:cs="Arial"/>
                <w:szCs w:val="21"/>
              </w:rPr>
              <w:t>20</w:t>
            </w:r>
            <w:r>
              <w:rPr>
                <w:rFonts w:hAnsi="宋体" w:cs="Arial" w:hint="eastAsia"/>
                <w:szCs w:val="21"/>
              </w:rPr>
              <w:t>VAC_</w:t>
            </w:r>
            <w:r>
              <w:rPr>
                <w:rFonts w:hAnsi="宋体" w:cs="Arial"/>
                <w:szCs w:val="21"/>
              </w:rPr>
              <w:t>L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4D591ED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AC220V电源线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FFE0C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AC220V国标插口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5E727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</w:tr>
      <w:tr w:rsidR="000665E3" w14:paraId="40208131" w14:textId="77777777" w:rsidTr="00217B26">
        <w:tc>
          <w:tcPr>
            <w:tcW w:w="817" w:type="dxa"/>
            <w:vMerge/>
            <w:shd w:val="clear" w:color="auto" w:fill="auto"/>
            <w:vAlign w:val="center"/>
          </w:tcPr>
          <w:p w14:paraId="76A5CFD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22786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716AB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N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D17FF3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  <w:r>
              <w:rPr>
                <w:rFonts w:hAnsi="宋体" w:cs="Arial"/>
                <w:szCs w:val="21"/>
              </w:rPr>
              <w:t>20</w:t>
            </w:r>
            <w:r>
              <w:rPr>
                <w:rFonts w:hAnsi="宋体" w:cs="Arial" w:hint="eastAsia"/>
                <w:szCs w:val="21"/>
              </w:rPr>
              <w:t>VAC_</w:t>
            </w:r>
            <w:r>
              <w:rPr>
                <w:rFonts w:hAnsi="宋体" w:cs="Arial"/>
                <w:szCs w:val="21"/>
              </w:rPr>
              <w:t>N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CA7C4A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30911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3BD9D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643B815F" w14:textId="77777777" w:rsidTr="00217B26">
        <w:tc>
          <w:tcPr>
            <w:tcW w:w="817" w:type="dxa"/>
            <w:vMerge/>
            <w:shd w:val="clear" w:color="auto" w:fill="auto"/>
            <w:vAlign w:val="center"/>
          </w:tcPr>
          <w:p w14:paraId="3A09133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32D35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E35AF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PE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625C12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  <w:r>
              <w:rPr>
                <w:rFonts w:hAnsi="宋体" w:cs="Arial"/>
                <w:szCs w:val="21"/>
              </w:rPr>
              <w:t>20</w:t>
            </w:r>
            <w:r>
              <w:rPr>
                <w:rFonts w:hAnsi="宋体" w:cs="Arial" w:hint="eastAsia"/>
                <w:szCs w:val="21"/>
              </w:rPr>
              <w:t>VAC_</w:t>
            </w:r>
            <w:r>
              <w:rPr>
                <w:rFonts w:hAnsi="宋体" w:cs="Arial"/>
                <w:szCs w:val="21"/>
              </w:rPr>
              <w:t>PE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4170902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57C40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06E99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00095E31" w14:textId="77777777" w:rsidTr="00217B26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9DEF29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DD6A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DP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0EDA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FD92A5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939C77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视频线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6D14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显示器视频输</w:t>
            </w:r>
          </w:p>
          <w:p w14:paraId="72B6E2D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入接口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A04D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</w:tr>
      <w:tr w:rsidR="000665E3" w14:paraId="7F0866EE" w14:textId="77777777" w:rsidTr="00217B26">
        <w:trPr>
          <w:trHeight w:val="361"/>
        </w:trPr>
        <w:tc>
          <w:tcPr>
            <w:tcW w:w="817" w:type="dxa"/>
            <w:vMerge/>
            <w:shd w:val="clear" w:color="auto" w:fill="auto"/>
            <w:vAlign w:val="center"/>
          </w:tcPr>
          <w:p w14:paraId="026F316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8023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U</w:t>
            </w:r>
            <w:r>
              <w:rPr>
                <w:rFonts w:hAnsi="宋体" w:cs="Arial"/>
                <w:szCs w:val="21"/>
              </w:rPr>
              <w:t>SB3.0-1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98A0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B022AC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D30F40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proofErr w:type="gramStart"/>
            <w:r>
              <w:rPr>
                <w:rFonts w:hAnsi="宋体" w:cs="Arial" w:hint="eastAsia"/>
                <w:szCs w:val="21"/>
              </w:rPr>
              <w:t>键鼠</w:t>
            </w:r>
            <w:proofErr w:type="gramEnd"/>
            <w:r>
              <w:rPr>
                <w:rFonts w:hAnsi="宋体" w:cs="Arial" w:hint="eastAsia"/>
                <w:szCs w:val="21"/>
              </w:rPr>
              <w:t>USB线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DBC0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键盘鼠标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F3477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74632559" w14:textId="77777777" w:rsidTr="00217B26">
        <w:tc>
          <w:tcPr>
            <w:tcW w:w="817" w:type="dxa"/>
            <w:shd w:val="clear" w:color="auto" w:fill="auto"/>
            <w:vAlign w:val="center"/>
          </w:tcPr>
          <w:p w14:paraId="0061B11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3D07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USB3.0</w:t>
            </w:r>
            <w:r>
              <w:rPr>
                <w:rFonts w:hAnsi="宋体" w:cs="Arial"/>
                <w:szCs w:val="21"/>
              </w:rPr>
              <w:t>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2456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F5D10D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05B666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小键盘数据线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3C7D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小键盘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6882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</w:tr>
      <w:tr w:rsidR="000665E3" w14:paraId="6C311487" w14:textId="77777777" w:rsidTr="00217B26">
        <w:tc>
          <w:tcPr>
            <w:tcW w:w="817" w:type="dxa"/>
            <w:vMerge w:val="restart"/>
            <w:shd w:val="clear" w:color="auto" w:fill="auto"/>
            <w:vAlign w:val="center"/>
          </w:tcPr>
          <w:p w14:paraId="1A9CC30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F32C48" w14:textId="6D4A3158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noProof/>
                <w:szCs w:val="21"/>
              </w:rPr>
              <w:drawing>
                <wp:inline distT="0" distB="0" distL="0" distR="0" wp14:anchorId="09994E99" wp14:editId="6B09AD4C">
                  <wp:extent cx="552450" cy="466725"/>
                  <wp:effectExtent l="0" t="0" r="0" b="9525"/>
                  <wp:docPr id="15" name="图片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66AD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SIG_IN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EC70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1D52A9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A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19D073D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编码器信号线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F80E5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编码器信号输入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AEB4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M12-X</w:t>
            </w:r>
            <w:proofErr w:type="gramStart"/>
            <w:r>
              <w:rPr>
                <w:rFonts w:hAnsi="宋体" w:cs="Arial" w:hint="eastAsia"/>
                <w:szCs w:val="21"/>
              </w:rPr>
              <w:t>型航插接</w:t>
            </w:r>
            <w:proofErr w:type="gramEnd"/>
            <w:r>
              <w:rPr>
                <w:rFonts w:hAnsi="宋体" w:cs="Arial" w:hint="eastAsia"/>
                <w:szCs w:val="21"/>
              </w:rPr>
              <w:t>口</w:t>
            </w:r>
          </w:p>
        </w:tc>
      </w:tr>
      <w:tr w:rsidR="000665E3" w14:paraId="22C66AA0" w14:textId="77777777" w:rsidTr="00217B26">
        <w:tc>
          <w:tcPr>
            <w:tcW w:w="817" w:type="dxa"/>
            <w:vMerge/>
            <w:shd w:val="clear" w:color="auto" w:fill="auto"/>
            <w:vAlign w:val="center"/>
          </w:tcPr>
          <w:p w14:paraId="31ED640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240B6E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76A7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4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31BC8C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A-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BF2053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BF963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F226C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249E73A9" w14:textId="77777777" w:rsidTr="00217B26">
        <w:tc>
          <w:tcPr>
            <w:tcW w:w="817" w:type="dxa"/>
            <w:vMerge/>
            <w:shd w:val="clear" w:color="auto" w:fill="auto"/>
            <w:vAlign w:val="center"/>
          </w:tcPr>
          <w:p w14:paraId="30F536C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43EC34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9544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8B38D1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B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B37E4D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53359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3BDD1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64CEE69F" w14:textId="77777777" w:rsidTr="00217B26">
        <w:tc>
          <w:tcPr>
            <w:tcW w:w="817" w:type="dxa"/>
            <w:vMerge/>
            <w:shd w:val="clear" w:color="auto" w:fill="auto"/>
            <w:vAlign w:val="center"/>
          </w:tcPr>
          <w:p w14:paraId="6DC7D0D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A4B083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145F9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6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AA4011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B-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40C9C18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11C4B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B4593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30068BF4" w14:textId="77777777" w:rsidTr="00217B26">
        <w:trPr>
          <w:trHeight w:val="300"/>
        </w:trPr>
        <w:tc>
          <w:tcPr>
            <w:tcW w:w="817" w:type="dxa"/>
            <w:vMerge/>
            <w:shd w:val="clear" w:color="auto" w:fill="auto"/>
            <w:vAlign w:val="center"/>
          </w:tcPr>
          <w:p w14:paraId="70724D9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173594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6F508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671E65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GND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4A9EB5D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B35E0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A6F8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267921C6" w14:textId="77777777" w:rsidTr="00217B26">
        <w:trPr>
          <w:trHeight w:val="322"/>
        </w:trPr>
        <w:tc>
          <w:tcPr>
            <w:tcW w:w="817" w:type="dxa"/>
            <w:vMerge/>
            <w:shd w:val="clear" w:color="auto" w:fill="auto"/>
            <w:vAlign w:val="center"/>
          </w:tcPr>
          <w:p w14:paraId="0633E2A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8B5121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B4096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BD9608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+</w:t>
            </w:r>
            <w:r>
              <w:rPr>
                <w:rFonts w:hAnsi="宋体" w:cs="Arial"/>
                <w:szCs w:val="21"/>
              </w:rPr>
              <w:t>5</w:t>
            </w:r>
            <w:r>
              <w:rPr>
                <w:rFonts w:hAnsi="宋体" w:cs="Arial" w:hint="eastAsia"/>
                <w:szCs w:val="21"/>
              </w:rPr>
              <w:t>VDC</w:t>
            </w:r>
            <w:r>
              <w:rPr>
                <w:rFonts w:hAnsi="宋体" w:cs="Arial"/>
                <w:szCs w:val="21"/>
              </w:rPr>
              <w:t>_OUT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2D59DA9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24874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65E11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4B4E63D2" w14:textId="77777777" w:rsidTr="00217B26">
        <w:trPr>
          <w:trHeight w:val="30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0116A7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2F3B25" w14:textId="75840A8C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  <w:r>
              <w:rPr>
                <w:rFonts w:hAnsi="宋体"/>
                <w:iCs/>
                <w:noProof/>
                <w:szCs w:val="21"/>
              </w:rPr>
              <w:drawing>
                <wp:inline distT="0" distB="0" distL="0" distR="0" wp14:anchorId="596903CB" wp14:editId="3052DA0E">
                  <wp:extent cx="552450" cy="552450"/>
                  <wp:effectExtent l="0" t="0" r="0" b="0"/>
                  <wp:docPr id="14" name="图片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CA5FA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  <w:r>
              <w:rPr>
                <w:rFonts w:hAnsi="宋体" w:cs="Arial" w:hint="eastAsia"/>
                <w:szCs w:val="21"/>
              </w:rPr>
              <w:t>P1/P2/P3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82FC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9CCC0F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DCD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5F1403B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RS232/422串口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DEAB7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232/422串口同步信号接收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3D77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472999E1" w14:textId="77777777" w:rsidTr="00217B26">
        <w:trPr>
          <w:trHeight w:val="150"/>
        </w:trPr>
        <w:tc>
          <w:tcPr>
            <w:tcW w:w="817" w:type="dxa"/>
            <w:vMerge/>
            <w:shd w:val="clear" w:color="auto" w:fill="auto"/>
            <w:vAlign w:val="center"/>
          </w:tcPr>
          <w:p w14:paraId="19585CD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EE5DA6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8B965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212D31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RXD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73899E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7430F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85B76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</w:tr>
      <w:tr w:rsidR="000665E3" w14:paraId="0F0546A2" w14:textId="77777777" w:rsidTr="00217B26">
        <w:trPr>
          <w:trHeight w:val="299"/>
        </w:trPr>
        <w:tc>
          <w:tcPr>
            <w:tcW w:w="817" w:type="dxa"/>
            <w:vMerge/>
            <w:shd w:val="clear" w:color="auto" w:fill="auto"/>
            <w:vAlign w:val="center"/>
          </w:tcPr>
          <w:p w14:paraId="2201342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3A1608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6BF94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747513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TXD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06029F5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6AA1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D7E8A7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</w:tr>
      <w:tr w:rsidR="000665E3" w14:paraId="1A9975D6" w14:textId="77777777" w:rsidTr="00217B26">
        <w:trPr>
          <w:trHeight w:val="309"/>
        </w:trPr>
        <w:tc>
          <w:tcPr>
            <w:tcW w:w="817" w:type="dxa"/>
            <w:vMerge/>
            <w:shd w:val="clear" w:color="auto" w:fill="auto"/>
            <w:vAlign w:val="center"/>
          </w:tcPr>
          <w:p w14:paraId="587360F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5C7CDC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2EF18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4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3F5315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DTR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5073D51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C39DF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8EE951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</w:tr>
      <w:tr w:rsidR="000665E3" w14:paraId="0006E328" w14:textId="77777777" w:rsidTr="00217B26">
        <w:trPr>
          <w:trHeight w:val="283"/>
        </w:trPr>
        <w:tc>
          <w:tcPr>
            <w:tcW w:w="817" w:type="dxa"/>
            <w:vMerge/>
            <w:shd w:val="clear" w:color="auto" w:fill="auto"/>
            <w:vAlign w:val="center"/>
          </w:tcPr>
          <w:p w14:paraId="0C4A491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E1DF1B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8BEB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7F8426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GND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2A18227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EE054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4DE996" w14:textId="77777777" w:rsidR="000665E3" w:rsidRDefault="000665E3" w:rsidP="00217B26">
            <w:pPr>
              <w:spacing w:line="360" w:lineRule="auto"/>
              <w:jc w:val="center"/>
              <w:rPr>
                <w:rFonts w:hAnsi="宋体"/>
                <w:iCs/>
                <w:szCs w:val="21"/>
              </w:rPr>
            </w:pPr>
          </w:p>
        </w:tc>
      </w:tr>
      <w:tr w:rsidR="000665E3" w14:paraId="0A3491F1" w14:textId="77777777" w:rsidTr="00217B26">
        <w:trPr>
          <w:trHeight w:val="30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34529D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62A1FB" w14:textId="4F0CE26F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noProof/>
                <w:szCs w:val="21"/>
              </w:rPr>
              <w:drawing>
                <wp:inline distT="0" distB="0" distL="0" distR="0" wp14:anchorId="2CC37623" wp14:editId="0775D8DA">
                  <wp:extent cx="476250" cy="409575"/>
                  <wp:effectExtent l="0" t="0" r="0" b="9525"/>
                  <wp:docPr id="12" name="图片 1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Arial" w:hint="eastAsia"/>
                <w:szCs w:val="21"/>
              </w:rPr>
              <w:t xml:space="preserve"> X7/X8/X9/X10</w:t>
            </w:r>
          </w:p>
          <w:p w14:paraId="75ECD3E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89335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F83209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LAN_DA+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2485289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6类网线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73723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摄像机LAN口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F077E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47D00530" w14:textId="77777777" w:rsidTr="00217B26">
        <w:trPr>
          <w:trHeight w:val="168"/>
        </w:trPr>
        <w:tc>
          <w:tcPr>
            <w:tcW w:w="817" w:type="dxa"/>
            <w:vMerge/>
            <w:shd w:val="clear" w:color="auto" w:fill="auto"/>
            <w:vAlign w:val="center"/>
          </w:tcPr>
          <w:p w14:paraId="1DCF86C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72F51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31109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B55D17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LAN_DA-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65171A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82396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E142E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1CBF4E61" w14:textId="77777777" w:rsidTr="00217B26">
        <w:trPr>
          <w:trHeight w:val="221"/>
        </w:trPr>
        <w:tc>
          <w:tcPr>
            <w:tcW w:w="817" w:type="dxa"/>
            <w:vMerge/>
            <w:shd w:val="clear" w:color="auto" w:fill="auto"/>
            <w:vAlign w:val="center"/>
          </w:tcPr>
          <w:p w14:paraId="1263CC8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AABCA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30E9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423366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LAN_DB+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35EB0A2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F2246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6A9AB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2E5A8BBD" w14:textId="77777777" w:rsidTr="00217B26">
        <w:trPr>
          <w:trHeight w:val="150"/>
        </w:trPr>
        <w:tc>
          <w:tcPr>
            <w:tcW w:w="817" w:type="dxa"/>
            <w:vMerge/>
            <w:shd w:val="clear" w:color="auto" w:fill="auto"/>
            <w:vAlign w:val="center"/>
          </w:tcPr>
          <w:p w14:paraId="722EB38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AA4F8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905A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4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91B49F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LAN_DA-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46F232B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90A57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27CFC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0664B3E7" w14:textId="77777777" w:rsidTr="00217B26">
        <w:trPr>
          <w:trHeight w:val="194"/>
        </w:trPr>
        <w:tc>
          <w:tcPr>
            <w:tcW w:w="817" w:type="dxa"/>
            <w:vMerge/>
            <w:shd w:val="clear" w:color="auto" w:fill="auto"/>
            <w:vAlign w:val="center"/>
          </w:tcPr>
          <w:p w14:paraId="62AF9CF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25784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83759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C42CDC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LAN_DD+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09DC9C9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7106A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1929C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08F13D01" w14:textId="77777777" w:rsidTr="00217B26">
        <w:trPr>
          <w:trHeight w:val="133"/>
        </w:trPr>
        <w:tc>
          <w:tcPr>
            <w:tcW w:w="817" w:type="dxa"/>
            <w:vMerge/>
            <w:shd w:val="clear" w:color="auto" w:fill="auto"/>
            <w:vAlign w:val="center"/>
          </w:tcPr>
          <w:p w14:paraId="60565B0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EE87D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DDFF5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6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799D4A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LAN_DD-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23808E1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D71C3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62FF8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0B58796A" w14:textId="77777777" w:rsidTr="00217B26">
        <w:trPr>
          <w:trHeight w:val="336"/>
        </w:trPr>
        <w:tc>
          <w:tcPr>
            <w:tcW w:w="817" w:type="dxa"/>
            <w:vMerge/>
            <w:shd w:val="clear" w:color="auto" w:fill="auto"/>
            <w:vAlign w:val="center"/>
          </w:tcPr>
          <w:p w14:paraId="29BDFEF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EA4A8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9005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7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8CFF75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LAN_DC-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3D5041E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FD4CC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78476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2F6CB1ED" w14:textId="77777777" w:rsidTr="00217B26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14:paraId="5C368B2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8476F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D48C8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8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41F72E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LAN_DC+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588D92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00361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28DB2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5A881802" w14:textId="77777777" w:rsidTr="00217B26">
        <w:tc>
          <w:tcPr>
            <w:tcW w:w="817" w:type="dxa"/>
            <w:shd w:val="clear" w:color="auto" w:fill="auto"/>
            <w:vAlign w:val="center"/>
          </w:tcPr>
          <w:p w14:paraId="77F2988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6AA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GNSS天线接口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6323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-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BF1006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7A977D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同轴</w:t>
            </w:r>
            <w:r>
              <w:rPr>
                <w:rFonts w:hAnsi="宋体" w:cs="Arial" w:hint="eastAsia"/>
                <w:szCs w:val="21"/>
              </w:rPr>
              <w:t>线缆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82A3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GNSS天线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13B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22B15A6D" w14:textId="77777777" w:rsidTr="00217B26">
        <w:trPr>
          <w:trHeight w:val="13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20DF31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33CEE9" w14:textId="1240AE82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/>
                <w:iCs/>
                <w:noProof/>
                <w:szCs w:val="21"/>
              </w:rPr>
              <w:drawing>
                <wp:inline distT="0" distB="0" distL="0" distR="0" wp14:anchorId="6197EC10" wp14:editId="39E145D4">
                  <wp:extent cx="552450" cy="552450"/>
                  <wp:effectExtent l="0" t="0" r="0" b="0"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5AFC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GNSS</w:t>
            </w:r>
            <w:r>
              <w:rPr>
                <w:rFonts w:hAnsi="宋体" w:cs="Arial"/>
                <w:szCs w:val="21"/>
              </w:rPr>
              <w:t xml:space="preserve"> </w:t>
            </w:r>
            <w:r>
              <w:rPr>
                <w:rFonts w:hAnsi="宋体" w:cs="Arial" w:hint="eastAsia"/>
                <w:szCs w:val="21"/>
              </w:rPr>
              <w:t>RS</w:t>
            </w:r>
            <w:r>
              <w:rPr>
                <w:rFonts w:hAnsi="宋体" w:cs="Arial"/>
                <w:szCs w:val="21"/>
              </w:rPr>
              <w:t>-232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4B3F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CF9DD2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TXD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78A719A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RS232串口线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911E9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GNSS数据接收串口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FAD2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36183FE0" w14:textId="77777777" w:rsidTr="00217B26">
        <w:trPr>
          <w:trHeight w:val="139"/>
        </w:trPr>
        <w:tc>
          <w:tcPr>
            <w:tcW w:w="817" w:type="dxa"/>
            <w:vMerge/>
            <w:shd w:val="clear" w:color="auto" w:fill="auto"/>
            <w:vAlign w:val="center"/>
          </w:tcPr>
          <w:p w14:paraId="08E6CB1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0AD4E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9672B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9BAC2C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RXD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6CCFE56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A14DD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349A8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13A4F1CE" w14:textId="77777777" w:rsidTr="00217B26">
        <w:trPr>
          <w:trHeight w:val="139"/>
        </w:trPr>
        <w:tc>
          <w:tcPr>
            <w:tcW w:w="817" w:type="dxa"/>
            <w:vMerge/>
            <w:shd w:val="clear" w:color="auto" w:fill="auto"/>
            <w:vAlign w:val="center"/>
          </w:tcPr>
          <w:p w14:paraId="5B57354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A330B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90D37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50D672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GND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3E3B24C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FF99F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C1D21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7C6D49A2" w14:textId="77777777" w:rsidTr="00217B26">
        <w:trPr>
          <w:trHeight w:val="149"/>
        </w:trPr>
        <w:tc>
          <w:tcPr>
            <w:tcW w:w="817" w:type="dxa"/>
            <w:vMerge/>
            <w:shd w:val="clear" w:color="auto" w:fill="auto"/>
            <w:vAlign w:val="center"/>
          </w:tcPr>
          <w:p w14:paraId="39DD299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90E00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EDDB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ABC43F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PPS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738750A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2D601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CD561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34D95894" w14:textId="77777777" w:rsidTr="00217B26">
        <w:trPr>
          <w:trHeight w:val="30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7AEC76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24CED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  <w:p w14:paraId="3A20548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lastRenderedPageBreak/>
              <w:t>X5/X6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72532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lastRenderedPageBreak/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B3AAF7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LAN_DA+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569C923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560F0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/>
                <w:iCs/>
                <w:szCs w:val="21"/>
              </w:rPr>
              <w:t>阅读器</w:t>
            </w:r>
            <w:r>
              <w:rPr>
                <w:rFonts w:hAnsi="宋体" w:hint="eastAsia"/>
                <w:iCs/>
                <w:szCs w:val="21"/>
              </w:rPr>
              <w:t>19</w:t>
            </w:r>
            <w:proofErr w:type="gramStart"/>
            <w:r>
              <w:rPr>
                <w:rFonts w:hAnsi="宋体"/>
                <w:iCs/>
                <w:szCs w:val="21"/>
              </w:rPr>
              <w:t>航</w:t>
            </w:r>
            <w:r>
              <w:rPr>
                <w:rFonts w:hAnsi="宋体"/>
                <w:iCs/>
                <w:szCs w:val="21"/>
              </w:rPr>
              <w:lastRenderedPageBreak/>
              <w:t>插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8AFB58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68796DE2" w14:textId="77777777" w:rsidTr="00217B26">
        <w:trPr>
          <w:trHeight w:val="159"/>
        </w:trPr>
        <w:tc>
          <w:tcPr>
            <w:tcW w:w="817" w:type="dxa"/>
            <w:vMerge/>
            <w:shd w:val="clear" w:color="auto" w:fill="auto"/>
            <w:vAlign w:val="center"/>
          </w:tcPr>
          <w:p w14:paraId="1127F81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663BE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54F8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2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297FD5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LAN_DA-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BDF385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T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8148D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D4DEF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3D08E45D" w14:textId="77777777" w:rsidTr="00217B26">
        <w:trPr>
          <w:trHeight w:val="194"/>
        </w:trPr>
        <w:tc>
          <w:tcPr>
            <w:tcW w:w="817" w:type="dxa"/>
            <w:vMerge/>
            <w:shd w:val="clear" w:color="auto" w:fill="auto"/>
            <w:vAlign w:val="center"/>
          </w:tcPr>
          <w:p w14:paraId="157968F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BDB5B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F0CE0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E1BA96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LAN_DB+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63E67E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24C51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9B17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4BA09073" w14:textId="77777777" w:rsidTr="00217B26">
        <w:trPr>
          <w:trHeight w:val="150"/>
        </w:trPr>
        <w:tc>
          <w:tcPr>
            <w:tcW w:w="817" w:type="dxa"/>
            <w:vMerge/>
            <w:shd w:val="clear" w:color="auto" w:fill="auto"/>
            <w:vAlign w:val="center"/>
          </w:tcPr>
          <w:p w14:paraId="192D92F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6CA72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5B30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4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DC1D2F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LAN_DA-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FC5E7E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F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5F456A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F6D6F0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5B792648" w14:textId="77777777" w:rsidTr="00217B26">
        <w:trPr>
          <w:trHeight w:val="333"/>
        </w:trPr>
        <w:tc>
          <w:tcPr>
            <w:tcW w:w="817" w:type="dxa"/>
            <w:vMerge/>
            <w:shd w:val="clear" w:color="auto" w:fill="auto"/>
            <w:vAlign w:val="center"/>
          </w:tcPr>
          <w:p w14:paraId="69D26EC1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EFE04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X22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C7297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+</w:t>
            </w:r>
            <w:r>
              <w:rPr>
                <w:rFonts w:hAnsi="宋体" w:cs="Arial"/>
                <w:szCs w:val="21"/>
              </w:rPr>
              <w:t>12V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244E06D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+12V</w:t>
            </w:r>
            <w:r>
              <w:rPr>
                <w:rFonts w:hAnsi="宋体" w:cs="Arial" w:hint="eastAsia"/>
                <w:szCs w:val="21"/>
              </w:rPr>
              <w:t>DC_</w:t>
            </w:r>
            <w:r>
              <w:rPr>
                <w:rFonts w:hAnsi="宋体" w:cs="Arial"/>
                <w:szCs w:val="21"/>
              </w:rPr>
              <w:t>OUT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76279B6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P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E3F2D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E8FE85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  <w:tr w:rsidR="000665E3" w14:paraId="01DF767D" w14:textId="77777777" w:rsidTr="00217B26">
        <w:trPr>
          <w:trHeight w:val="295"/>
        </w:trPr>
        <w:tc>
          <w:tcPr>
            <w:tcW w:w="817" w:type="dxa"/>
            <w:vMerge/>
            <w:shd w:val="clear" w:color="auto" w:fill="auto"/>
            <w:vAlign w:val="center"/>
          </w:tcPr>
          <w:p w14:paraId="51BE7C8F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BD631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8EA3AC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-</w:t>
            </w:r>
            <w:r>
              <w:rPr>
                <w:rFonts w:hAnsi="宋体" w:cs="Arial"/>
                <w:szCs w:val="21"/>
              </w:rPr>
              <w:t>12V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229DA2B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/>
                <w:szCs w:val="21"/>
              </w:rPr>
              <w:t>-12V</w:t>
            </w:r>
            <w:r>
              <w:rPr>
                <w:rFonts w:hAnsi="宋体" w:cs="Arial" w:hint="eastAsia"/>
                <w:szCs w:val="21"/>
              </w:rPr>
              <w:t>DC_OUT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AA397E9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R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079BE4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42FEE" w14:textId="77777777" w:rsidR="000665E3" w:rsidRDefault="000665E3" w:rsidP="00217B26">
            <w:pPr>
              <w:jc w:val="center"/>
              <w:rPr>
                <w:rFonts w:hAnsi="宋体" w:cs="Arial"/>
                <w:szCs w:val="21"/>
              </w:rPr>
            </w:pPr>
          </w:p>
        </w:tc>
      </w:tr>
    </w:tbl>
    <w:p w14:paraId="045877CA" w14:textId="77777777" w:rsidR="00C62837" w:rsidRPr="00444D02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sectPr w:rsidR="00C62837" w:rsidRPr="00444D02" w:rsidSect="00B214A4">
      <w:headerReference w:type="first" r:id="rId19"/>
      <w:footerReference w:type="first" r:id="rId20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5A66" w14:textId="77777777" w:rsidR="00CB40F9" w:rsidRDefault="00CB40F9">
      <w:r>
        <w:separator/>
      </w:r>
    </w:p>
  </w:endnote>
  <w:endnote w:type="continuationSeparator" w:id="0">
    <w:p w14:paraId="60D7049B" w14:textId="77777777" w:rsidR="00CB40F9" w:rsidRDefault="00CB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D588E" w14:textId="35B0DD52" w:rsidR="00814175" w:rsidRPr="00EB2FEB" w:rsidRDefault="00814175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D3A78">
      <w:rPr>
        <w:rFonts w:ascii="Arial" w:eastAsia="楷体" w:hAnsi="Arial" w:cs="Arial"/>
        <w:bCs/>
        <w:noProof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9D3A78">
      <w:rPr>
        <w:rFonts w:ascii="Arial" w:eastAsia="楷体" w:hAnsi="Arial" w:cs="Arial" w:hint="eastAsia"/>
        <w:bCs/>
        <w:sz w:val="21"/>
        <w:szCs w:val="21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2FB1454" w14:textId="77777777" w:rsidR="00814175" w:rsidRPr="00EB2FEB" w:rsidRDefault="00814175" w:rsidP="00EB2FE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B698" w14:textId="7AFD1EA5" w:rsidR="00814175" w:rsidRPr="00EB2FEB" w:rsidRDefault="00814175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D3A78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9D3A78">
      <w:rPr>
        <w:rFonts w:ascii="Arial" w:eastAsia="楷体" w:hAnsi="Arial" w:cs="Arial" w:hint="eastAsia"/>
        <w:sz w:val="21"/>
        <w:szCs w:val="21"/>
        <w:lang w:val="zh-CN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06AC547" w14:textId="77777777" w:rsidR="00814175" w:rsidRPr="00EB2FEB" w:rsidRDefault="00814175" w:rsidP="00EB2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415A0" w14:textId="77777777" w:rsidR="00CB40F9" w:rsidRDefault="00CB40F9">
      <w:r>
        <w:separator/>
      </w:r>
    </w:p>
  </w:footnote>
  <w:footnote w:type="continuationSeparator" w:id="0">
    <w:p w14:paraId="09DD3AB3" w14:textId="77777777" w:rsidR="00CB40F9" w:rsidRDefault="00CB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32F5" w14:textId="49183F96" w:rsidR="00814175" w:rsidRPr="00A50BF8" w:rsidRDefault="00814175" w:rsidP="00A50BF8">
    <w:pPr>
      <w:pStyle w:val="a7"/>
      <w:tabs>
        <w:tab w:val="center" w:pos="4439"/>
        <w:tab w:val="right" w:pos="8879"/>
      </w:tabs>
      <w:jc w:val="right"/>
      <w:rPr>
        <w:rFonts w:ascii="楷体" w:eastAsia="楷体" w:hAnsi="楷体" w:cs="Arial"/>
        <w:color w:val="333333"/>
        <w:sz w:val="21"/>
        <w:szCs w:val="21"/>
      </w:rPr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E91685">
      <w:rPr>
        <w:rFonts w:ascii="楷体" w:eastAsia="楷体" w:hAnsi="楷体" w:cs="Arial" w:hint="eastAsia"/>
        <w:color w:val="333333"/>
        <w:sz w:val="21"/>
        <w:szCs w:val="21"/>
      </w:rPr>
      <w:t xml:space="preserve">     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665E3">
      <w:rPr>
        <w:rFonts w:ascii="楷体" w:eastAsia="楷体" w:hAnsi="楷体" w:cs="Arial" w:hint="eastAsia"/>
        <w:color w:val="333333"/>
        <w:sz w:val="21"/>
        <w:szCs w:val="21"/>
      </w:rPr>
      <w:t>里程定位服务器</w:t>
    </w:r>
    <w:r w:rsidR="00A50BF8" w:rsidRPr="00A50BF8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DBE4" w14:textId="25CA1875" w:rsidR="00814175" w:rsidRPr="00397050" w:rsidRDefault="00814175" w:rsidP="00A50BF8">
    <w:pPr>
      <w:pStyle w:val="a7"/>
      <w:pBdr>
        <w:bottom w:val="single" w:sz="6" w:space="0" w:color="auto"/>
      </w:pBdr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A50BF8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665E3">
      <w:rPr>
        <w:rFonts w:ascii="楷体" w:eastAsia="楷体" w:hAnsi="楷体" w:cs="Arial" w:hint="eastAsia"/>
        <w:color w:val="333333"/>
        <w:sz w:val="21"/>
        <w:szCs w:val="21"/>
      </w:rPr>
      <w:t>里程定位服务器</w:t>
    </w:r>
    <w:r w:rsidR="00A50BF8" w:rsidRPr="00A50BF8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2ED2646C"/>
    <w:multiLevelType w:val="hybridMultilevel"/>
    <w:tmpl w:val="D7B6DDFE"/>
    <w:lvl w:ilvl="0" w:tplc="DB4A374C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6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85F4439"/>
    <w:multiLevelType w:val="hybridMultilevel"/>
    <w:tmpl w:val="E30CE908"/>
    <w:lvl w:ilvl="0" w:tplc="38687988">
      <w:start w:val="1"/>
      <w:numFmt w:val="decimalEnclosedCircle"/>
      <w:lvlText w:val="%1"/>
      <w:lvlJc w:val="left"/>
      <w:pPr>
        <w:ind w:left="786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2">
    <w:nsid w:val="6A353A87"/>
    <w:multiLevelType w:val="hybridMultilevel"/>
    <w:tmpl w:val="1EFC319A"/>
    <w:lvl w:ilvl="0" w:tplc="2688A298">
      <w:start w:val="1"/>
      <w:numFmt w:val="decimal"/>
      <w:lvlText w:val="%1."/>
      <w:lvlJc w:val="left"/>
      <w:pPr>
        <w:ind w:left="3210" w:hanging="3210"/>
      </w:pPr>
      <w:rPr>
        <w:rFonts w:ascii="宋体" w:eastAsia="宋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70074F"/>
    <w:multiLevelType w:val="multilevel"/>
    <w:tmpl w:val="B61CE1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3"/>
  </w:num>
  <w:num w:numId="34">
    <w:abstractNumId w:val="12"/>
  </w:num>
  <w:num w:numId="35">
    <w:abstractNumId w:val="5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6"/>
    <w:rsid w:val="00004144"/>
    <w:rsid w:val="00004F56"/>
    <w:rsid w:val="00005A38"/>
    <w:rsid w:val="00006A4C"/>
    <w:rsid w:val="00006D58"/>
    <w:rsid w:val="00012F15"/>
    <w:rsid w:val="00016623"/>
    <w:rsid w:val="00016739"/>
    <w:rsid w:val="0002354C"/>
    <w:rsid w:val="00026441"/>
    <w:rsid w:val="00026E01"/>
    <w:rsid w:val="00033997"/>
    <w:rsid w:val="00037B49"/>
    <w:rsid w:val="000536E1"/>
    <w:rsid w:val="000549F5"/>
    <w:rsid w:val="00062678"/>
    <w:rsid w:val="000665E3"/>
    <w:rsid w:val="00070A7B"/>
    <w:rsid w:val="00071001"/>
    <w:rsid w:val="0007113F"/>
    <w:rsid w:val="00072003"/>
    <w:rsid w:val="00076A55"/>
    <w:rsid w:val="00077C5D"/>
    <w:rsid w:val="00080757"/>
    <w:rsid w:val="0008410D"/>
    <w:rsid w:val="00084883"/>
    <w:rsid w:val="00093329"/>
    <w:rsid w:val="000943E3"/>
    <w:rsid w:val="00097A18"/>
    <w:rsid w:val="000A2515"/>
    <w:rsid w:val="000A3236"/>
    <w:rsid w:val="000A6110"/>
    <w:rsid w:val="000B184D"/>
    <w:rsid w:val="000B4DB6"/>
    <w:rsid w:val="000C3FAA"/>
    <w:rsid w:val="000C7C56"/>
    <w:rsid w:val="000D0BD2"/>
    <w:rsid w:val="000D15CC"/>
    <w:rsid w:val="000D2813"/>
    <w:rsid w:val="000D6490"/>
    <w:rsid w:val="000D6E5C"/>
    <w:rsid w:val="000E4109"/>
    <w:rsid w:val="000E45D2"/>
    <w:rsid w:val="000F02C2"/>
    <w:rsid w:val="000F05E3"/>
    <w:rsid w:val="000F1A44"/>
    <w:rsid w:val="00100963"/>
    <w:rsid w:val="0010574A"/>
    <w:rsid w:val="001113ED"/>
    <w:rsid w:val="001120F6"/>
    <w:rsid w:val="0011516F"/>
    <w:rsid w:val="001156A7"/>
    <w:rsid w:val="00121C83"/>
    <w:rsid w:val="001276BB"/>
    <w:rsid w:val="00130282"/>
    <w:rsid w:val="00130FBB"/>
    <w:rsid w:val="00136193"/>
    <w:rsid w:val="00145C94"/>
    <w:rsid w:val="00161305"/>
    <w:rsid w:val="00162B29"/>
    <w:rsid w:val="001657C1"/>
    <w:rsid w:val="001669E9"/>
    <w:rsid w:val="00172A27"/>
    <w:rsid w:val="00173F2E"/>
    <w:rsid w:val="0017447A"/>
    <w:rsid w:val="00181530"/>
    <w:rsid w:val="00181EDB"/>
    <w:rsid w:val="001846FB"/>
    <w:rsid w:val="00185757"/>
    <w:rsid w:val="00187EDC"/>
    <w:rsid w:val="00192817"/>
    <w:rsid w:val="00193442"/>
    <w:rsid w:val="001960DD"/>
    <w:rsid w:val="001A04C4"/>
    <w:rsid w:val="001A1F44"/>
    <w:rsid w:val="001A55FF"/>
    <w:rsid w:val="001B6F69"/>
    <w:rsid w:val="001C35F6"/>
    <w:rsid w:val="001C5240"/>
    <w:rsid w:val="001D555E"/>
    <w:rsid w:val="001F0AA4"/>
    <w:rsid w:val="001F2B7C"/>
    <w:rsid w:val="001F4BDC"/>
    <w:rsid w:val="001F53A6"/>
    <w:rsid w:val="001F7EA5"/>
    <w:rsid w:val="00225B32"/>
    <w:rsid w:val="0022780D"/>
    <w:rsid w:val="0022781D"/>
    <w:rsid w:val="00241E4A"/>
    <w:rsid w:val="00242E7C"/>
    <w:rsid w:val="002451CA"/>
    <w:rsid w:val="002459CA"/>
    <w:rsid w:val="00246951"/>
    <w:rsid w:val="00260010"/>
    <w:rsid w:val="00263906"/>
    <w:rsid w:val="00265006"/>
    <w:rsid w:val="002674AB"/>
    <w:rsid w:val="00270548"/>
    <w:rsid w:val="00271309"/>
    <w:rsid w:val="00272ED6"/>
    <w:rsid w:val="00277F1E"/>
    <w:rsid w:val="00282D42"/>
    <w:rsid w:val="00284F4F"/>
    <w:rsid w:val="00287B24"/>
    <w:rsid w:val="002A368C"/>
    <w:rsid w:val="002A3F84"/>
    <w:rsid w:val="002A5498"/>
    <w:rsid w:val="002A6172"/>
    <w:rsid w:val="002B0D14"/>
    <w:rsid w:val="002B443A"/>
    <w:rsid w:val="002C2839"/>
    <w:rsid w:val="002C5005"/>
    <w:rsid w:val="002C5AE9"/>
    <w:rsid w:val="002D20AB"/>
    <w:rsid w:val="002D56E9"/>
    <w:rsid w:val="002D7D82"/>
    <w:rsid w:val="002E249D"/>
    <w:rsid w:val="002E580D"/>
    <w:rsid w:val="002E63F7"/>
    <w:rsid w:val="002F0F98"/>
    <w:rsid w:val="002F2AC8"/>
    <w:rsid w:val="002F5C9F"/>
    <w:rsid w:val="002F65B5"/>
    <w:rsid w:val="00300632"/>
    <w:rsid w:val="00302FC8"/>
    <w:rsid w:val="00304C06"/>
    <w:rsid w:val="00311AEB"/>
    <w:rsid w:val="00313270"/>
    <w:rsid w:val="0031544B"/>
    <w:rsid w:val="003212E8"/>
    <w:rsid w:val="00324C80"/>
    <w:rsid w:val="00325BA0"/>
    <w:rsid w:val="003262D8"/>
    <w:rsid w:val="00331177"/>
    <w:rsid w:val="003350E4"/>
    <w:rsid w:val="00337171"/>
    <w:rsid w:val="0034346F"/>
    <w:rsid w:val="00351A26"/>
    <w:rsid w:val="003549AB"/>
    <w:rsid w:val="003557ED"/>
    <w:rsid w:val="003633B1"/>
    <w:rsid w:val="00365A0A"/>
    <w:rsid w:val="00365E5E"/>
    <w:rsid w:val="00367326"/>
    <w:rsid w:val="00367A1B"/>
    <w:rsid w:val="00372230"/>
    <w:rsid w:val="003734A8"/>
    <w:rsid w:val="0038520E"/>
    <w:rsid w:val="00387AF6"/>
    <w:rsid w:val="00395214"/>
    <w:rsid w:val="00396D3F"/>
    <w:rsid w:val="00397050"/>
    <w:rsid w:val="003A15EB"/>
    <w:rsid w:val="003A192F"/>
    <w:rsid w:val="003A4D5C"/>
    <w:rsid w:val="003B1384"/>
    <w:rsid w:val="003B38C9"/>
    <w:rsid w:val="003B3E6E"/>
    <w:rsid w:val="003B4DC2"/>
    <w:rsid w:val="003B6E7D"/>
    <w:rsid w:val="003C385A"/>
    <w:rsid w:val="003C5406"/>
    <w:rsid w:val="003C5AF4"/>
    <w:rsid w:val="003E6CB9"/>
    <w:rsid w:val="003F2253"/>
    <w:rsid w:val="003F65EE"/>
    <w:rsid w:val="00406CBA"/>
    <w:rsid w:val="00410A02"/>
    <w:rsid w:val="00411125"/>
    <w:rsid w:val="00411447"/>
    <w:rsid w:val="00412CE0"/>
    <w:rsid w:val="00414907"/>
    <w:rsid w:val="00416816"/>
    <w:rsid w:val="0042131F"/>
    <w:rsid w:val="00421ACE"/>
    <w:rsid w:val="004221DA"/>
    <w:rsid w:val="00426E89"/>
    <w:rsid w:val="004306F2"/>
    <w:rsid w:val="0043181D"/>
    <w:rsid w:val="00436ACF"/>
    <w:rsid w:val="00444D02"/>
    <w:rsid w:val="00444F8E"/>
    <w:rsid w:val="0044777C"/>
    <w:rsid w:val="00454820"/>
    <w:rsid w:val="00454A45"/>
    <w:rsid w:val="00457E09"/>
    <w:rsid w:val="00460056"/>
    <w:rsid w:val="00464A12"/>
    <w:rsid w:val="00464F29"/>
    <w:rsid w:val="0046795B"/>
    <w:rsid w:val="004707A3"/>
    <w:rsid w:val="0047447C"/>
    <w:rsid w:val="004751E7"/>
    <w:rsid w:val="00477ABB"/>
    <w:rsid w:val="00481F9F"/>
    <w:rsid w:val="00494712"/>
    <w:rsid w:val="004A2624"/>
    <w:rsid w:val="004A4D5A"/>
    <w:rsid w:val="004B192E"/>
    <w:rsid w:val="004B32EB"/>
    <w:rsid w:val="004B5F36"/>
    <w:rsid w:val="004B7CE8"/>
    <w:rsid w:val="004C0BDF"/>
    <w:rsid w:val="004C3D8F"/>
    <w:rsid w:val="004C7410"/>
    <w:rsid w:val="004D225A"/>
    <w:rsid w:val="004D6716"/>
    <w:rsid w:val="004E28CD"/>
    <w:rsid w:val="004E36FB"/>
    <w:rsid w:val="004E500D"/>
    <w:rsid w:val="004E6032"/>
    <w:rsid w:val="004E6C84"/>
    <w:rsid w:val="004E7E56"/>
    <w:rsid w:val="004F483C"/>
    <w:rsid w:val="004F5DE2"/>
    <w:rsid w:val="004F72AC"/>
    <w:rsid w:val="005039F7"/>
    <w:rsid w:val="00510025"/>
    <w:rsid w:val="00512C98"/>
    <w:rsid w:val="0052575C"/>
    <w:rsid w:val="00526E6B"/>
    <w:rsid w:val="005309D5"/>
    <w:rsid w:val="00530D33"/>
    <w:rsid w:val="00535149"/>
    <w:rsid w:val="0053636B"/>
    <w:rsid w:val="00537279"/>
    <w:rsid w:val="00552860"/>
    <w:rsid w:val="00560496"/>
    <w:rsid w:val="00560F8A"/>
    <w:rsid w:val="00565050"/>
    <w:rsid w:val="0056770D"/>
    <w:rsid w:val="00574FB0"/>
    <w:rsid w:val="00577362"/>
    <w:rsid w:val="005862A8"/>
    <w:rsid w:val="0058648E"/>
    <w:rsid w:val="00592368"/>
    <w:rsid w:val="005A67EE"/>
    <w:rsid w:val="005B03CE"/>
    <w:rsid w:val="005B0EDE"/>
    <w:rsid w:val="005B2FBF"/>
    <w:rsid w:val="005B34B0"/>
    <w:rsid w:val="005B4F53"/>
    <w:rsid w:val="005C1948"/>
    <w:rsid w:val="005C1B68"/>
    <w:rsid w:val="005C660C"/>
    <w:rsid w:val="005D167E"/>
    <w:rsid w:val="005D36FF"/>
    <w:rsid w:val="005D7894"/>
    <w:rsid w:val="005E16F3"/>
    <w:rsid w:val="005E224D"/>
    <w:rsid w:val="005E231B"/>
    <w:rsid w:val="005E3BEC"/>
    <w:rsid w:val="005E515F"/>
    <w:rsid w:val="005F1747"/>
    <w:rsid w:val="005F4D3A"/>
    <w:rsid w:val="005F7A55"/>
    <w:rsid w:val="006000A7"/>
    <w:rsid w:val="00602310"/>
    <w:rsid w:val="00603CFE"/>
    <w:rsid w:val="0060633A"/>
    <w:rsid w:val="006066C5"/>
    <w:rsid w:val="006124C0"/>
    <w:rsid w:val="0061286C"/>
    <w:rsid w:val="006153DB"/>
    <w:rsid w:val="0061722A"/>
    <w:rsid w:val="00623923"/>
    <w:rsid w:val="0064029E"/>
    <w:rsid w:val="00640956"/>
    <w:rsid w:val="00642AE8"/>
    <w:rsid w:val="0065714B"/>
    <w:rsid w:val="00657248"/>
    <w:rsid w:val="00657924"/>
    <w:rsid w:val="00660314"/>
    <w:rsid w:val="006665D4"/>
    <w:rsid w:val="0066791D"/>
    <w:rsid w:val="00680440"/>
    <w:rsid w:val="00680724"/>
    <w:rsid w:val="0068256A"/>
    <w:rsid w:val="00684C6D"/>
    <w:rsid w:val="00695475"/>
    <w:rsid w:val="006967BC"/>
    <w:rsid w:val="006967E7"/>
    <w:rsid w:val="006A704C"/>
    <w:rsid w:val="006B3E65"/>
    <w:rsid w:val="006C29E0"/>
    <w:rsid w:val="006C4C17"/>
    <w:rsid w:val="006C7FF4"/>
    <w:rsid w:val="006D121E"/>
    <w:rsid w:val="006D73F5"/>
    <w:rsid w:val="006D7B1B"/>
    <w:rsid w:val="006F3290"/>
    <w:rsid w:val="006F4C00"/>
    <w:rsid w:val="00701DD7"/>
    <w:rsid w:val="00703BC2"/>
    <w:rsid w:val="0070568E"/>
    <w:rsid w:val="007108DD"/>
    <w:rsid w:val="00713671"/>
    <w:rsid w:val="0071768D"/>
    <w:rsid w:val="007253B9"/>
    <w:rsid w:val="0073527D"/>
    <w:rsid w:val="00741D5D"/>
    <w:rsid w:val="00743123"/>
    <w:rsid w:val="0074402B"/>
    <w:rsid w:val="00757CCE"/>
    <w:rsid w:val="00764AED"/>
    <w:rsid w:val="0076605C"/>
    <w:rsid w:val="007800F2"/>
    <w:rsid w:val="0078268D"/>
    <w:rsid w:val="00785001"/>
    <w:rsid w:val="00785DDD"/>
    <w:rsid w:val="0079183B"/>
    <w:rsid w:val="007A14DD"/>
    <w:rsid w:val="007A2C48"/>
    <w:rsid w:val="007A57B3"/>
    <w:rsid w:val="007A7DC8"/>
    <w:rsid w:val="007B209E"/>
    <w:rsid w:val="007B31AA"/>
    <w:rsid w:val="007B5CD0"/>
    <w:rsid w:val="007B6C35"/>
    <w:rsid w:val="007C0262"/>
    <w:rsid w:val="007C0B3D"/>
    <w:rsid w:val="007C0DF7"/>
    <w:rsid w:val="007C1E3F"/>
    <w:rsid w:val="007C7B35"/>
    <w:rsid w:val="007D760A"/>
    <w:rsid w:val="007E08C4"/>
    <w:rsid w:val="007E3A3D"/>
    <w:rsid w:val="007E6097"/>
    <w:rsid w:val="007F7386"/>
    <w:rsid w:val="00800096"/>
    <w:rsid w:val="0080153C"/>
    <w:rsid w:val="00802AAF"/>
    <w:rsid w:val="00804401"/>
    <w:rsid w:val="00805346"/>
    <w:rsid w:val="0080657E"/>
    <w:rsid w:val="00806DD3"/>
    <w:rsid w:val="00810D74"/>
    <w:rsid w:val="0081331A"/>
    <w:rsid w:val="00814175"/>
    <w:rsid w:val="008157F4"/>
    <w:rsid w:val="0083020B"/>
    <w:rsid w:val="008304A0"/>
    <w:rsid w:val="00834E4C"/>
    <w:rsid w:val="008455C6"/>
    <w:rsid w:val="00845745"/>
    <w:rsid w:val="00846AC5"/>
    <w:rsid w:val="00853EED"/>
    <w:rsid w:val="0086022A"/>
    <w:rsid w:val="00864295"/>
    <w:rsid w:val="0086776F"/>
    <w:rsid w:val="0087353F"/>
    <w:rsid w:val="00874DED"/>
    <w:rsid w:val="0088268F"/>
    <w:rsid w:val="00883A3C"/>
    <w:rsid w:val="00886CA0"/>
    <w:rsid w:val="0089323A"/>
    <w:rsid w:val="00895A04"/>
    <w:rsid w:val="008973B0"/>
    <w:rsid w:val="008A514D"/>
    <w:rsid w:val="008A5522"/>
    <w:rsid w:val="008A59B9"/>
    <w:rsid w:val="008A5BB4"/>
    <w:rsid w:val="008A68B8"/>
    <w:rsid w:val="008A6B6D"/>
    <w:rsid w:val="008B072D"/>
    <w:rsid w:val="008B1D2D"/>
    <w:rsid w:val="008B21EB"/>
    <w:rsid w:val="008B5E28"/>
    <w:rsid w:val="008B75E6"/>
    <w:rsid w:val="008C133F"/>
    <w:rsid w:val="008C3A93"/>
    <w:rsid w:val="008C47A6"/>
    <w:rsid w:val="008D68F0"/>
    <w:rsid w:val="008D6D47"/>
    <w:rsid w:val="008E2EB7"/>
    <w:rsid w:val="008E5678"/>
    <w:rsid w:val="008E75E9"/>
    <w:rsid w:val="008F6190"/>
    <w:rsid w:val="00900A6A"/>
    <w:rsid w:val="00903DD0"/>
    <w:rsid w:val="0090443E"/>
    <w:rsid w:val="0091013B"/>
    <w:rsid w:val="00912909"/>
    <w:rsid w:val="00914706"/>
    <w:rsid w:val="00914853"/>
    <w:rsid w:val="00920086"/>
    <w:rsid w:val="00920C99"/>
    <w:rsid w:val="009258BD"/>
    <w:rsid w:val="00933DF7"/>
    <w:rsid w:val="00933EB2"/>
    <w:rsid w:val="00946608"/>
    <w:rsid w:val="00946776"/>
    <w:rsid w:val="00946B48"/>
    <w:rsid w:val="00946F6F"/>
    <w:rsid w:val="009528AA"/>
    <w:rsid w:val="0095363B"/>
    <w:rsid w:val="00956FC0"/>
    <w:rsid w:val="00961246"/>
    <w:rsid w:val="00971F6B"/>
    <w:rsid w:val="009753D5"/>
    <w:rsid w:val="00983F78"/>
    <w:rsid w:val="009858A1"/>
    <w:rsid w:val="00987C96"/>
    <w:rsid w:val="00987DB2"/>
    <w:rsid w:val="009902DA"/>
    <w:rsid w:val="00990CEF"/>
    <w:rsid w:val="0099226E"/>
    <w:rsid w:val="00993ABC"/>
    <w:rsid w:val="00997C03"/>
    <w:rsid w:val="009A5825"/>
    <w:rsid w:val="009B2F74"/>
    <w:rsid w:val="009B7DC8"/>
    <w:rsid w:val="009C24E2"/>
    <w:rsid w:val="009C3EEF"/>
    <w:rsid w:val="009D37C9"/>
    <w:rsid w:val="009D3A78"/>
    <w:rsid w:val="009D3CD0"/>
    <w:rsid w:val="009D5D19"/>
    <w:rsid w:val="009D7973"/>
    <w:rsid w:val="009E1C62"/>
    <w:rsid w:val="009E2429"/>
    <w:rsid w:val="009E70E2"/>
    <w:rsid w:val="009F06EC"/>
    <w:rsid w:val="009F0FB2"/>
    <w:rsid w:val="009F0FF8"/>
    <w:rsid w:val="009F356F"/>
    <w:rsid w:val="009F5885"/>
    <w:rsid w:val="009F63C5"/>
    <w:rsid w:val="00A00D25"/>
    <w:rsid w:val="00A0190D"/>
    <w:rsid w:val="00A01CCB"/>
    <w:rsid w:val="00A1174E"/>
    <w:rsid w:val="00A17DC7"/>
    <w:rsid w:val="00A21827"/>
    <w:rsid w:val="00A22C56"/>
    <w:rsid w:val="00A24061"/>
    <w:rsid w:val="00A327BA"/>
    <w:rsid w:val="00A33196"/>
    <w:rsid w:val="00A34CD5"/>
    <w:rsid w:val="00A40554"/>
    <w:rsid w:val="00A40AA8"/>
    <w:rsid w:val="00A42309"/>
    <w:rsid w:val="00A42EF0"/>
    <w:rsid w:val="00A45E6D"/>
    <w:rsid w:val="00A47859"/>
    <w:rsid w:val="00A47C5E"/>
    <w:rsid w:val="00A50BF8"/>
    <w:rsid w:val="00A5319A"/>
    <w:rsid w:val="00A53E5E"/>
    <w:rsid w:val="00A65143"/>
    <w:rsid w:val="00A6560C"/>
    <w:rsid w:val="00A77FA0"/>
    <w:rsid w:val="00A804B3"/>
    <w:rsid w:val="00A823C6"/>
    <w:rsid w:val="00A90A90"/>
    <w:rsid w:val="00A91266"/>
    <w:rsid w:val="00A9265E"/>
    <w:rsid w:val="00A96AF2"/>
    <w:rsid w:val="00AA2325"/>
    <w:rsid w:val="00AB140B"/>
    <w:rsid w:val="00AB26E5"/>
    <w:rsid w:val="00AC1750"/>
    <w:rsid w:val="00AC215B"/>
    <w:rsid w:val="00AC5B57"/>
    <w:rsid w:val="00AD1EE5"/>
    <w:rsid w:val="00AD4847"/>
    <w:rsid w:val="00AD5152"/>
    <w:rsid w:val="00AD5225"/>
    <w:rsid w:val="00AD69AE"/>
    <w:rsid w:val="00AD75BF"/>
    <w:rsid w:val="00AE0340"/>
    <w:rsid w:val="00AE117A"/>
    <w:rsid w:val="00AE59C1"/>
    <w:rsid w:val="00AF6357"/>
    <w:rsid w:val="00B077C0"/>
    <w:rsid w:val="00B15CAD"/>
    <w:rsid w:val="00B200BA"/>
    <w:rsid w:val="00B214A4"/>
    <w:rsid w:val="00B24578"/>
    <w:rsid w:val="00B307BA"/>
    <w:rsid w:val="00B33B06"/>
    <w:rsid w:val="00B348F8"/>
    <w:rsid w:val="00B456A6"/>
    <w:rsid w:val="00B46A90"/>
    <w:rsid w:val="00B52FE5"/>
    <w:rsid w:val="00B559E7"/>
    <w:rsid w:val="00B613E3"/>
    <w:rsid w:val="00B637D1"/>
    <w:rsid w:val="00B7736A"/>
    <w:rsid w:val="00B81FF9"/>
    <w:rsid w:val="00B87574"/>
    <w:rsid w:val="00B9071C"/>
    <w:rsid w:val="00B90D57"/>
    <w:rsid w:val="00BA0AB8"/>
    <w:rsid w:val="00BA7955"/>
    <w:rsid w:val="00BA7BF2"/>
    <w:rsid w:val="00BA7E18"/>
    <w:rsid w:val="00BB0441"/>
    <w:rsid w:val="00BC0206"/>
    <w:rsid w:val="00BC16CB"/>
    <w:rsid w:val="00BC3B54"/>
    <w:rsid w:val="00BC4E89"/>
    <w:rsid w:val="00BD31E5"/>
    <w:rsid w:val="00BD462C"/>
    <w:rsid w:val="00BE27DF"/>
    <w:rsid w:val="00BE42A6"/>
    <w:rsid w:val="00BE50DD"/>
    <w:rsid w:val="00BE5AC0"/>
    <w:rsid w:val="00BE5BF0"/>
    <w:rsid w:val="00BF729C"/>
    <w:rsid w:val="00C10A31"/>
    <w:rsid w:val="00C12008"/>
    <w:rsid w:val="00C123FC"/>
    <w:rsid w:val="00C13661"/>
    <w:rsid w:val="00C21A97"/>
    <w:rsid w:val="00C21C92"/>
    <w:rsid w:val="00C23455"/>
    <w:rsid w:val="00C27F00"/>
    <w:rsid w:val="00C325B3"/>
    <w:rsid w:val="00C3267B"/>
    <w:rsid w:val="00C353D1"/>
    <w:rsid w:val="00C359C1"/>
    <w:rsid w:val="00C37FC1"/>
    <w:rsid w:val="00C44C96"/>
    <w:rsid w:val="00C51D68"/>
    <w:rsid w:val="00C55274"/>
    <w:rsid w:val="00C62837"/>
    <w:rsid w:val="00C62BBB"/>
    <w:rsid w:val="00C649AD"/>
    <w:rsid w:val="00C65C9F"/>
    <w:rsid w:val="00C66159"/>
    <w:rsid w:val="00C7145E"/>
    <w:rsid w:val="00C769A5"/>
    <w:rsid w:val="00C778A1"/>
    <w:rsid w:val="00C83A2A"/>
    <w:rsid w:val="00C8686E"/>
    <w:rsid w:val="00C8700D"/>
    <w:rsid w:val="00C91317"/>
    <w:rsid w:val="00C937BF"/>
    <w:rsid w:val="00C94860"/>
    <w:rsid w:val="00C95177"/>
    <w:rsid w:val="00C95C0F"/>
    <w:rsid w:val="00CA3DA5"/>
    <w:rsid w:val="00CA4978"/>
    <w:rsid w:val="00CB40F9"/>
    <w:rsid w:val="00CB6E10"/>
    <w:rsid w:val="00CC028A"/>
    <w:rsid w:val="00CC51C7"/>
    <w:rsid w:val="00CC667A"/>
    <w:rsid w:val="00CD0D59"/>
    <w:rsid w:val="00CD2138"/>
    <w:rsid w:val="00CD27E6"/>
    <w:rsid w:val="00CD58AB"/>
    <w:rsid w:val="00CD5BCD"/>
    <w:rsid w:val="00CE31F2"/>
    <w:rsid w:val="00CE529A"/>
    <w:rsid w:val="00CE5F35"/>
    <w:rsid w:val="00CF1B11"/>
    <w:rsid w:val="00CF299F"/>
    <w:rsid w:val="00CF29BE"/>
    <w:rsid w:val="00CF711F"/>
    <w:rsid w:val="00D00A72"/>
    <w:rsid w:val="00D01DC3"/>
    <w:rsid w:val="00D03916"/>
    <w:rsid w:val="00D15155"/>
    <w:rsid w:val="00D159F2"/>
    <w:rsid w:val="00D21AF8"/>
    <w:rsid w:val="00D234D8"/>
    <w:rsid w:val="00D56C25"/>
    <w:rsid w:val="00D71830"/>
    <w:rsid w:val="00D73D37"/>
    <w:rsid w:val="00D830E1"/>
    <w:rsid w:val="00D842EC"/>
    <w:rsid w:val="00D87285"/>
    <w:rsid w:val="00D90C25"/>
    <w:rsid w:val="00DA355D"/>
    <w:rsid w:val="00DA3A02"/>
    <w:rsid w:val="00DA4278"/>
    <w:rsid w:val="00DB389D"/>
    <w:rsid w:val="00DB5A1A"/>
    <w:rsid w:val="00DB6E92"/>
    <w:rsid w:val="00DC57D1"/>
    <w:rsid w:val="00DC6ACC"/>
    <w:rsid w:val="00DD61E4"/>
    <w:rsid w:val="00DE02F5"/>
    <w:rsid w:val="00DE1324"/>
    <w:rsid w:val="00DE55E6"/>
    <w:rsid w:val="00E06DE1"/>
    <w:rsid w:val="00E137D7"/>
    <w:rsid w:val="00E208A9"/>
    <w:rsid w:val="00E20BD1"/>
    <w:rsid w:val="00E2292A"/>
    <w:rsid w:val="00E235A8"/>
    <w:rsid w:val="00E2664D"/>
    <w:rsid w:val="00E31686"/>
    <w:rsid w:val="00E3680A"/>
    <w:rsid w:val="00E37FF3"/>
    <w:rsid w:val="00E4222D"/>
    <w:rsid w:val="00E52F33"/>
    <w:rsid w:val="00E53245"/>
    <w:rsid w:val="00E5732F"/>
    <w:rsid w:val="00E62C1E"/>
    <w:rsid w:val="00E63735"/>
    <w:rsid w:val="00E666AD"/>
    <w:rsid w:val="00E70902"/>
    <w:rsid w:val="00E83224"/>
    <w:rsid w:val="00E83464"/>
    <w:rsid w:val="00E85822"/>
    <w:rsid w:val="00E85CD1"/>
    <w:rsid w:val="00E903AF"/>
    <w:rsid w:val="00E91685"/>
    <w:rsid w:val="00E93B7B"/>
    <w:rsid w:val="00EA0487"/>
    <w:rsid w:val="00EA05E7"/>
    <w:rsid w:val="00EA36BB"/>
    <w:rsid w:val="00EA4970"/>
    <w:rsid w:val="00EA59EA"/>
    <w:rsid w:val="00EB2FEB"/>
    <w:rsid w:val="00EB67E2"/>
    <w:rsid w:val="00EB7635"/>
    <w:rsid w:val="00EC0633"/>
    <w:rsid w:val="00EC4A98"/>
    <w:rsid w:val="00EC6C63"/>
    <w:rsid w:val="00ED0BFD"/>
    <w:rsid w:val="00EE3049"/>
    <w:rsid w:val="00EE71D7"/>
    <w:rsid w:val="00EF1F5A"/>
    <w:rsid w:val="00EF3D25"/>
    <w:rsid w:val="00EF4026"/>
    <w:rsid w:val="00EF49A9"/>
    <w:rsid w:val="00EF6D5E"/>
    <w:rsid w:val="00F0079E"/>
    <w:rsid w:val="00F00E9A"/>
    <w:rsid w:val="00F020E2"/>
    <w:rsid w:val="00F03F71"/>
    <w:rsid w:val="00F12446"/>
    <w:rsid w:val="00F1613D"/>
    <w:rsid w:val="00F1778C"/>
    <w:rsid w:val="00F27574"/>
    <w:rsid w:val="00F31F6B"/>
    <w:rsid w:val="00F379AF"/>
    <w:rsid w:val="00F54FEE"/>
    <w:rsid w:val="00F6399D"/>
    <w:rsid w:val="00F63B2B"/>
    <w:rsid w:val="00F67975"/>
    <w:rsid w:val="00F7770F"/>
    <w:rsid w:val="00F80439"/>
    <w:rsid w:val="00F818F0"/>
    <w:rsid w:val="00FA6616"/>
    <w:rsid w:val="00FB5A75"/>
    <w:rsid w:val="00FB7E4D"/>
    <w:rsid w:val="00FC2AD0"/>
    <w:rsid w:val="00FC36E0"/>
    <w:rsid w:val="00FD64AC"/>
    <w:rsid w:val="00FE0795"/>
    <w:rsid w:val="00FE099F"/>
    <w:rsid w:val="00FE2787"/>
    <w:rsid w:val="00FE5401"/>
    <w:rsid w:val="00FE750D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71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CF1B1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44D02"/>
    <w:pPr>
      <w:ind w:firstLineChars="200" w:firstLine="420"/>
    </w:pPr>
  </w:style>
  <w:style w:type="character" w:customStyle="1" w:styleId="fontstyle01">
    <w:name w:val="fontstyle01"/>
    <w:basedOn w:val="a0"/>
    <w:rsid w:val="00444D02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table" w:customStyle="1" w:styleId="12">
    <w:name w:val="网格型1"/>
    <w:basedOn w:val="a1"/>
    <w:next w:val="ae"/>
    <w:uiPriority w:val="59"/>
    <w:rsid w:val="008C133F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semiHidden/>
    <w:unhideWhenUsed/>
    <w:rsid w:val="002D20AB"/>
    <w:rPr>
      <w:sz w:val="21"/>
      <w:szCs w:val="21"/>
    </w:rPr>
  </w:style>
  <w:style w:type="paragraph" w:styleId="af4">
    <w:name w:val="annotation text"/>
    <w:basedOn w:val="a"/>
    <w:link w:val="Char3"/>
    <w:semiHidden/>
    <w:unhideWhenUsed/>
    <w:rsid w:val="002D20AB"/>
    <w:pPr>
      <w:jc w:val="left"/>
    </w:pPr>
  </w:style>
  <w:style w:type="character" w:customStyle="1" w:styleId="Char3">
    <w:name w:val="批注文字 Char"/>
    <w:basedOn w:val="a0"/>
    <w:link w:val="af4"/>
    <w:semiHidden/>
    <w:rsid w:val="002D20AB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semiHidden/>
    <w:unhideWhenUsed/>
    <w:rsid w:val="002D20AB"/>
    <w:rPr>
      <w:b/>
      <w:bCs/>
    </w:rPr>
  </w:style>
  <w:style w:type="character" w:customStyle="1" w:styleId="Char4">
    <w:name w:val="批注主题 Char"/>
    <w:basedOn w:val="Char3"/>
    <w:link w:val="af5"/>
    <w:semiHidden/>
    <w:rsid w:val="002D20AB"/>
    <w:rPr>
      <w:rFonts w:ascii="宋体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CF1B1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44D02"/>
    <w:pPr>
      <w:ind w:firstLineChars="200" w:firstLine="420"/>
    </w:pPr>
  </w:style>
  <w:style w:type="character" w:customStyle="1" w:styleId="fontstyle01">
    <w:name w:val="fontstyle01"/>
    <w:basedOn w:val="a0"/>
    <w:rsid w:val="00444D02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table" w:customStyle="1" w:styleId="12">
    <w:name w:val="网格型1"/>
    <w:basedOn w:val="a1"/>
    <w:next w:val="ae"/>
    <w:uiPriority w:val="59"/>
    <w:rsid w:val="008C133F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semiHidden/>
    <w:unhideWhenUsed/>
    <w:rsid w:val="002D20AB"/>
    <w:rPr>
      <w:sz w:val="21"/>
      <w:szCs w:val="21"/>
    </w:rPr>
  </w:style>
  <w:style w:type="paragraph" w:styleId="af4">
    <w:name w:val="annotation text"/>
    <w:basedOn w:val="a"/>
    <w:link w:val="Char3"/>
    <w:semiHidden/>
    <w:unhideWhenUsed/>
    <w:rsid w:val="002D20AB"/>
    <w:pPr>
      <w:jc w:val="left"/>
    </w:pPr>
  </w:style>
  <w:style w:type="character" w:customStyle="1" w:styleId="Char3">
    <w:name w:val="批注文字 Char"/>
    <w:basedOn w:val="a0"/>
    <w:link w:val="af4"/>
    <w:semiHidden/>
    <w:rsid w:val="002D20AB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semiHidden/>
    <w:unhideWhenUsed/>
    <w:rsid w:val="002D20AB"/>
    <w:rPr>
      <w:b/>
      <w:bCs/>
    </w:rPr>
  </w:style>
  <w:style w:type="character" w:customStyle="1" w:styleId="Char4">
    <w:name w:val="批注主题 Char"/>
    <w:basedOn w:val="Char3"/>
    <w:link w:val="af5"/>
    <w:semiHidden/>
    <w:rsid w:val="002D20AB"/>
    <w:rPr>
      <w:rFonts w:asci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7003-2AB1-4471-945C-49388085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368</Words>
  <Characters>2098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Forlink</Company>
  <LinksUpToDate>false</LinksUpToDate>
  <CharactersWithSpaces>2462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User</cp:lastModifiedBy>
  <cp:revision>3</cp:revision>
  <cp:lastPrinted>2016-02-29T08:02:00Z</cp:lastPrinted>
  <dcterms:created xsi:type="dcterms:W3CDTF">2023-06-26T08:44:00Z</dcterms:created>
  <dcterms:modified xsi:type="dcterms:W3CDTF">2023-06-26T09:38:00Z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