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F9B4A" w14:textId="77777777" w:rsidR="007836F5" w:rsidRDefault="007836F5" w:rsidP="007836F5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09352820" w14:textId="77777777" w:rsidR="007836F5" w:rsidRDefault="007836F5" w:rsidP="007836F5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5750F69E" w14:textId="77777777" w:rsidR="007836F5" w:rsidRDefault="007836F5" w:rsidP="007836F5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5811DE91" w14:textId="77777777" w:rsidR="007836F5" w:rsidRDefault="007836F5" w:rsidP="007836F5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40945258" w14:textId="77777777" w:rsidR="007836F5" w:rsidRDefault="007836F5" w:rsidP="007836F5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1527C281" w14:textId="77777777" w:rsidR="007836F5" w:rsidRDefault="007836F5" w:rsidP="007836F5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315D7BBF" w14:textId="4BF680CB" w:rsidR="007836F5" w:rsidRDefault="007836F5" w:rsidP="007836F5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钢轨</w:t>
      </w:r>
      <w:r>
        <w:rPr>
          <w:rFonts w:ascii="Arial" w:eastAsia="黑体" w:hAnsi="Arial" w:cs="Arial" w:hint="eastAsia"/>
          <w:b/>
          <w:sz w:val="52"/>
          <w:szCs w:val="52"/>
        </w:rPr>
        <w:t>轨距轨廓</w:t>
      </w:r>
      <w:r>
        <w:rPr>
          <w:rFonts w:ascii="Arial" w:eastAsia="黑体" w:hAnsi="Arial" w:cs="Arial" w:hint="eastAsia"/>
          <w:b/>
          <w:sz w:val="52"/>
          <w:szCs w:val="52"/>
        </w:rPr>
        <w:t>检测系统</w:t>
      </w:r>
    </w:p>
    <w:p w14:paraId="6A6120A8" w14:textId="77777777" w:rsidR="007836F5" w:rsidRDefault="007836F5" w:rsidP="007836F5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标定手册</w:t>
      </w:r>
    </w:p>
    <w:p w14:paraId="2B2EB7CE" w14:textId="77777777" w:rsidR="007836F5" w:rsidRDefault="007836F5" w:rsidP="007836F5"/>
    <w:p w14:paraId="3A4E2D75" w14:textId="77777777" w:rsidR="007836F5" w:rsidRDefault="007836F5" w:rsidP="007836F5"/>
    <w:p w14:paraId="6432B040" w14:textId="77777777" w:rsidR="007836F5" w:rsidRDefault="007836F5" w:rsidP="007836F5"/>
    <w:p w14:paraId="07A083C9" w14:textId="77777777" w:rsidR="007836F5" w:rsidRDefault="007836F5" w:rsidP="007836F5"/>
    <w:p w14:paraId="33EC6527" w14:textId="77777777" w:rsidR="007836F5" w:rsidRDefault="007836F5" w:rsidP="007836F5"/>
    <w:p w14:paraId="0EF14650" w14:textId="77777777" w:rsidR="007836F5" w:rsidRDefault="007836F5" w:rsidP="007836F5"/>
    <w:p w14:paraId="592326EE" w14:textId="77777777" w:rsidR="007836F5" w:rsidRDefault="007836F5" w:rsidP="007836F5"/>
    <w:p w14:paraId="34995752" w14:textId="77777777" w:rsidR="007836F5" w:rsidRDefault="007836F5" w:rsidP="007836F5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79B7BCFA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18D9BB02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73E7FCB0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25D5D849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17D7352D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361FABDB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7810C659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 xml:space="preserve">北京鹰路科技有限公司 </w:t>
      </w:r>
    </w:p>
    <w:p w14:paraId="369643B6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3DB06EDD" w14:textId="1E54C0C4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20</w:t>
      </w:r>
      <w:r>
        <w:rPr>
          <w:rFonts w:ascii="黑体" w:eastAsia="黑体" w:hAnsi="黑体" w:cs="Times New Roman"/>
          <w:sz w:val="24"/>
          <w:szCs w:val="24"/>
        </w:rPr>
        <w:t>20</w:t>
      </w:r>
      <w:r>
        <w:rPr>
          <w:rFonts w:ascii="黑体" w:eastAsia="黑体" w:hAnsi="黑体" w:cs="Times New Roman" w:hint="eastAsia"/>
          <w:sz w:val="24"/>
          <w:szCs w:val="24"/>
        </w:rPr>
        <w:t>-</w:t>
      </w:r>
      <w:r>
        <w:rPr>
          <w:rFonts w:ascii="黑体" w:eastAsia="黑体" w:hAnsi="黑体" w:cs="Times New Roman"/>
          <w:sz w:val="24"/>
          <w:szCs w:val="24"/>
        </w:rPr>
        <w:t>12</w:t>
      </w:r>
      <w:r>
        <w:rPr>
          <w:rFonts w:ascii="黑体" w:eastAsia="黑体" w:hAnsi="黑体" w:cs="Times New Roman" w:hint="eastAsia"/>
          <w:sz w:val="24"/>
          <w:szCs w:val="24"/>
        </w:rPr>
        <w:t>-</w:t>
      </w:r>
      <w:r>
        <w:rPr>
          <w:rFonts w:ascii="黑体" w:eastAsia="黑体" w:hAnsi="黑体" w:cs="Times New Roman"/>
          <w:sz w:val="24"/>
          <w:szCs w:val="24"/>
        </w:rPr>
        <w:t>28</w:t>
      </w:r>
    </w:p>
    <w:p w14:paraId="3499F4A5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114B280C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0B4C207D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028723DF" w14:textId="77777777" w:rsidR="007836F5" w:rsidRDefault="007836F5" w:rsidP="007836F5">
      <w:pPr>
        <w:jc w:val="center"/>
        <w:rPr>
          <w:rFonts w:ascii="黑体" w:eastAsia="黑体" w:hAnsi="黑体" w:cs="Times New Roman" w:hint="eastAsia"/>
          <w:sz w:val="24"/>
          <w:szCs w:val="24"/>
        </w:rPr>
      </w:pPr>
    </w:p>
    <w:p w14:paraId="1577C7EE" w14:textId="77777777" w:rsidR="007836F5" w:rsidRDefault="007836F5" w:rsidP="007836F5">
      <w:pPr>
        <w:widowControl/>
        <w:jc w:val="left"/>
        <w:rPr>
          <w:rFonts w:ascii="黑体" w:eastAsia="黑体" w:hAnsi="黑体" w:cs="Times New Roman"/>
          <w:kern w:val="0"/>
          <w:sz w:val="24"/>
          <w:szCs w:val="24"/>
        </w:rPr>
        <w:sectPr w:rsidR="007836F5"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sz w:val="32"/>
          <w:szCs w:val="32"/>
        </w:rPr>
        <w:id w:val="1396862629"/>
        <w:docPartObj>
          <w:docPartGallery w:val="Table of Contents"/>
          <w:docPartUnique/>
        </w:docPartObj>
      </w:sdtPr>
      <w:sdtContent>
        <w:p w14:paraId="2F3DA57E" w14:textId="77777777" w:rsidR="007836F5" w:rsidRDefault="007836F5" w:rsidP="007836F5">
          <w:pPr>
            <w:pStyle w:val="TOC"/>
            <w:keepNext w:val="0"/>
            <w:keepLines w:val="0"/>
            <w:jc w:val="center"/>
            <w:rPr>
              <w:rFonts w:ascii="Times New Roman" w:eastAsia="宋体" w:hAnsi="Times New Roman" w:cs="Times New Roman" w:hint="eastAsia"/>
              <w:color w:val="auto"/>
              <w:sz w:val="32"/>
              <w:szCs w:val="32"/>
            </w:rPr>
          </w:pPr>
          <w:r>
            <w:rPr>
              <w:rFonts w:ascii="Times New Roman" w:eastAsia="宋体" w:hAnsi="Times New Roman" w:cs="Times New Roman" w:hint="eastAsia"/>
              <w:color w:val="auto"/>
              <w:sz w:val="32"/>
              <w:szCs w:val="32"/>
            </w:rPr>
            <w:t>目</w:t>
          </w:r>
          <w:r>
            <w:rPr>
              <w:rFonts w:ascii="Times New Roman" w:eastAsia="宋体" w:hAnsi="Times New Roman" w:cs="Times New Roman"/>
              <w:color w:val="auto"/>
              <w:sz w:val="32"/>
              <w:szCs w:val="32"/>
            </w:rPr>
            <w:t xml:space="preserve"> </w:t>
          </w:r>
          <w:r>
            <w:rPr>
              <w:rFonts w:ascii="Times New Roman" w:eastAsia="宋体" w:hAnsi="Times New Roman" w:cs="Times New Roman" w:hint="eastAsia"/>
              <w:color w:val="auto"/>
              <w:sz w:val="32"/>
              <w:szCs w:val="32"/>
            </w:rPr>
            <w:t>录</w:t>
          </w:r>
        </w:p>
        <w:p w14:paraId="50A00533" w14:textId="04924708" w:rsidR="00E04CA5" w:rsidRDefault="007836F5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0146362" w:history="1">
            <w:r w:rsidR="00E04CA5" w:rsidRPr="00FB487B">
              <w:rPr>
                <w:rStyle w:val="a3"/>
                <w:rFonts w:ascii="Arial" w:eastAsia="黑体" w:hAnsi="Arial" w:cs="Arial"/>
                <w:noProof/>
              </w:rPr>
              <w:t xml:space="preserve">1 </w:t>
            </w:r>
            <w:r w:rsidR="00E04CA5" w:rsidRPr="00FB487B">
              <w:rPr>
                <w:rStyle w:val="a3"/>
                <w:rFonts w:ascii="Arial" w:eastAsia="黑体" w:hAnsi="Arial" w:cs="Arial"/>
                <w:noProof/>
              </w:rPr>
              <w:t>概述</w:t>
            </w:r>
            <w:r w:rsidR="00E04CA5">
              <w:rPr>
                <w:noProof/>
                <w:webHidden/>
              </w:rPr>
              <w:tab/>
            </w:r>
            <w:r w:rsidR="00E04CA5">
              <w:rPr>
                <w:noProof/>
                <w:webHidden/>
              </w:rPr>
              <w:fldChar w:fldCharType="begin"/>
            </w:r>
            <w:r w:rsidR="00E04CA5">
              <w:rPr>
                <w:noProof/>
                <w:webHidden/>
              </w:rPr>
              <w:instrText xml:space="preserve"> PAGEREF _Toc60146362 \h </w:instrText>
            </w:r>
            <w:r w:rsidR="00E04CA5">
              <w:rPr>
                <w:noProof/>
                <w:webHidden/>
              </w:rPr>
            </w:r>
            <w:r w:rsidR="00E04CA5">
              <w:rPr>
                <w:noProof/>
                <w:webHidden/>
              </w:rPr>
              <w:fldChar w:fldCharType="separate"/>
            </w:r>
            <w:r w:rsidR="00E04CA5">
              <w:rPr>
                <w:noProof/>
                <w:webHidden/>
              </w:rPr>
              <w:t>3</w:t>
            </w:r>
            <w:r w:rsidR="00E04CA5">
              <w:rPr>
                <w:noProof/>
                <w:webHidden/>
              </w:rPr>
              <w:fldChar w:fldCharType="end"/>
            </w:r>
          </w:hyperlink>
        </w:p>
        <w:p w14:paraId="25F45ECE" w14:textId="55F5C6FC" w:rsidR="00E04CA5" w:rsidRDefault="00E04CA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0146363" w:history="1">
            <w:r w:rsidRPr="00FB487B">
              <w:rPr>
                <w:rStyle w:val="a3"/>
                <w:noProof/>
              </w:rPr>
              <w:t>1.1 标定工具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_Toc60146363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E5C02E" w14:textId="4957F511" w:rsidR="00E04CA5" w:rsidRDefault="00E04CA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60146364" w:history="1">
            <w:r w:rsidRPr="00FB487B">
              <w:rPr>
                <w:rStyle w:val="a3"/>
                <w:rFonts w:ascii="Arial" w:eastAsia="黑体" w:hAnsi="Arial" w:cs="Arial"/>
                <w:noProof/>
              </w:rPr>
              <w:t xml:space="preserve">2 </w:t>
            </w:r>
            <w:r w:rsidRPr="00FB487B">
              <w:rPr>
                <w:rStyle w:val="a3"/>
                <w:rFonts w:ascii="Arial" w:eastAsia="黑体" w:hAnsi="Arial" w:cs="Arial"/>
                <w:noProof/>
              </w:rPr>
              <w:t>标定方法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_Toc60146364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A7928" w14:textId="0A2B2D99" w:rsidR="00E04CA5" w:rsidRDefault="00E04CA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0146365" w:history="1">
            <w:r w:rsidRPr="00FB487B">
              <w:rPr>
                <w:rStyle w:val="a3"/>
                <w:noProof/>
              </w:rPr>
              <w:t>2.1 设备连接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_Toc60146365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6C234" w14:textId="39283527" w:rsidR="00E04CA5" w:rsidRDefault="00E04CA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0146366" w:history="1">
            <w:r w:rsidRPr="00FB487B">
              <w:rPr>
                <w:rStyle w:val="a3"/>
                <w:noProof/>
              </w:rPr>
              <w:t>2.2软件标定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_Toc60146366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41DDE" w14:textId="28E53A74" w:rsidR="007836F5" w:rsidRDefault="007836F5" w:rsidP="007836F5">
          <w:pPr>
            <w:rPr>
              <w:rFonts w:hint="eastAsia"/>
              <w:sz w:val="24"/>
              <w:szCs w:val="24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DEAA83C" w14:textId="77777777" w:rsidR="007836F5" w:rsidRDefault="007836F5" w:rsidP="007836F5">
      <w:pPr>
        <w:pStyle w:val="TOC1"/>
        <w:tabs>
          <w:tab w:val="left" w:pos="480"/>
          <w:tab w:val="right" w:leader="dot" w:pos="8869"/>
        </w:tabs>
        <w:spacing w:before="120" w:after="120"/>
        <w:jc w:val="left"/>
        <w:rPr>
          <w:rFonts w:ascii="黑体" w:eastAsia="黑体" w:hAnsi="黑体" w:cs="Times New Roman" w:hint="eastAsia"/>
          <w:sz w:val="24"/>
          <w:szCs w:val="24"/>
        </w:rPr>
      </w:pPr>
      <w:r>
        <w:rPr>
          <w:rFonts w:ascii="黑体" w:eastAsia="黑体" w:hAnsi="黑体" w:cs="Times New Roman" w:hint="eastAsia"/>
          <w:kern w:val="0"/>
          <w:sz w:val="24"/>
          <w:szCs w:val="24"/>
        </w:rPr>
        <w:br w:type="page"/>
      </w:r>
      <w:r>
        <w:rPr>
          <w:rFonts w:ascii="黑体" w:eastAsia="黑体" w:hAnsi="黑体" w:cs="Times New Roman" w:hint="eastAsia"/>
          <w:sz w:val="24"/>
          <w:szCs w:val="24"/>
        </w:rPr>
        <w:lastRenderedPageBreak/>
        <w:t xml:space="preserve"> </w:t>
      </w:r>
    </w:p>
    <w:p w14:paraId="2E44F6CA" w14:textId="77777777" w:rsidR="007836F5" w:rsidRDefault="007836F5" w:rsidP="007836F5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 w:hint="eastAsia"/>
          <w:sz w:val="32"/>
        </w:rPr>
      </w:pPr>
      <w:bookmarkStart w:id="0" w:name="_Toc16683468"/>
      <w:bookmarkStart w:id="1" w:name="_Toc60146362"/>
      <w:r>
        <w:rPr>
          <w:rFonts w:ascii="Arial" w:eastAsia="黑体" w:hAnsi="Arial" w:cs="Arial"/>
          <w:sz w:val="32"/>
        </w:rPr>
        <w:t xml:space="preserve">1 </w:t>
      </w:r>
      <w:r>
        <w:rPr>
          <w:rFonts w:ascii="Arial" w:eastAsia="黑体" w:hAnsi="Arial" w:cs="Arial" w:hint="eastAsia"/>
          <w:sz w:val="32"/>
        </w:rPr>
        <w:t>概述</w:t>
      </w:r>
      <w:bookmarkEnd w:id="0"/>
      <w:bookmarkEnd w:id="1"/>
    </w:p>
    <w:p w14:paraId="26BC79ED" w14:textId="67469A66" w:rsidR="007836F5" w:rsidRDefault="007836F5" w:rsidP="007836F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本标定手册利用</w:t>
      </w:r>
      <w:r>
        <w:rPr>
          <w:rFonts w:ascii="Arial" w:eastAsia="宋体" w:hAnsi="Arial" w:cs="Arial" w:hint="eastAsia"/>
          <w:kern w:val="0"/>
          <w:szCs w:val="21"/>
        </w:rPr>
        <w:t>轨距尺</w:t>
      </w:r>
      <w:r>
        <w:rPr>
          <w:rFonts w:ascii="Arial" w:eastAsia="宋体" w:hAnsi="Arial" w:cs="Arial" w:hint="eastAsia"/>
          <w:kern w:val="0"/>
          <w:szCs w:val="21"/>
        </w:rPr>
        <w:t>及</w:t>
      </w:r>
      <w:r>
        <w:rPr>
          <w:rFonts w:ascii="Arial" w:eastAsia="宋体" w:hAnsi="Arial" w:cs="Arial" w:hint="eastAsia"/>
          <w:kern w:val="0"/>
          <w:szCs w:val="21"/>
        </w:rPr>
        <w:t>相关轨距分析</w:t>
      </w:r>
      <w:r>
        <w:rPr>
          <w:rFonts w:ascii="Arial" w:eastAsia="宋体" w:hAnsi="Arial" w:cs="Arial" w:hint="eastAsia"/>
          <w:kern w:val="0"/>
          <w:szCs w:val="21"/>
        </w:rPr>
        <w:t>软件，指导用户和现场调试人员</w:t>
      </w:r>
      <w:r>
        <w:rPr>
          <w:rFonts w:ascii="Arial" w:eastAsia="宋体" w:hAnsi="Arial" w:cs="Arial" w:hint="eastAsia"/>
          <w:kern w:val="0"/>
          <w:szCs w:val="21"/>
        </w:rPr>
        <w:t>对钢轨轨距轨廓检测系统</w:t>
      </w:r>
      <w:r>
        <w:rPr>
          <w:rFonts w:ascii="Arial" w:eastAsia="宋体" w:hAnsi="Arial" w:cs="Arial" w:hint="eastAsia"/>
          <w:kern w:val="0"/>
          <w:szCs w:val="21"/>
        </w:rPr>
        <w:t>的标定，达到精准测量目的。</w:t>
      </w:r>
    </w:p>
    <w:p w14:paraId="279E4B12" w14:textId="3E749CC7" w:rsidR="007836F5" w:rsidRDefault="007836F5" w:rsidP="007836F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钢轨轨距轨廓检测系统</w:t>
      </w:r>
      <w:r>
        <w:rPr>
          <w:rFonts w:ascii="Arial" w:eastAsia="宋体" w:hAnsi="Arial" w:cs="Arial" w:hint="eastAsia"/>
          <w:kern w:val="0"/>
          <w:szCs w:val="21"/>
        </w:rPr>
        <w:t>采用非接触测量。具有以下特性：抗干扰能力强，高可靠性，长寿命。</w:t>
      </w:r>
    </w:p>
    <w:p w14:paraId="7EB2C06F" w14:textId="77777777" w:rsidR="007836F5" w:rsidRDefault="007836F5" w:rsidP="007836F5">
      <w:pPr>
        <w:pStyle w:val="2"/>
        <w:keepNext/>
        <w:keepLines/>
        <w:spacing w:before="312" w:after="156"/>
      </w:pPr>
      <w:bookmarkStart w:id="2" w:name="_Toc16683469"/>
      <w:bookmarkStart w:id="3" w:name="_Toc60146363"/>
      <w:r>
        <w:rPr>
          <w:rFonts w:hint="eastAsia"/>
        </w:rPr>
        <w:t>1.1 标定工具</w:t>
      </w:r>
      <w:bookmarkEnd w:id="2"/>
      <w:bookmarkEnd w:id="3"/>
    </w:p>
    <w:p w14:paraId="2A8D6CCB" w14:textId="25374C9C" w:rsidR="007836F5" w:rsidRDefault="007836F5" w:rsidP="007836F5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轨距尺</w:t>
      </w: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台、</w:t>
      </w:r>
      <w:r>
        <w:rPr>
          <w:rFonts w:ascii="Arial" w:eastAsia="宋体" w:hAnsi="Arial" w:cs="Arial" w:hint="eastAsia"/>
          <w:kern w:val="0"/>
          <w:szCs w:val="21"/>
        </w:rPr>
        <w:t>带编码器及电源的巡检小车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台</w:t>
      </w:r>
      <w:r>
        <w:rPr>
          <w:rFonts w:ascii="Arial" w:eastAsia="宋体" w:hAnsi="Arial" w:cs="Arial" w:hint="eastAsia"/>
          <w:kern w:val="0"/>
          <w:szCs w:val="21"/>
        </w:rPr>
        <w:t>、便携式电脑（或台式电脑）</w:t>
      </w: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台、</w:t>
      </w:r>
      <w:r>
        <w:rPr>
          <w:rFonts w:ascii="Arial" w:eastAsia="宋体" w:hAnsi="Arial" w:cs="Arial"/>
          <w:kern w:val="0"/>
          <w:szCs w:val="21"/>
        </w:rPr>
        <w:t>24V</w:t>
      </w:r>
      <w:r>
        <w:rPr>
          <w:rFonts w:ascii="Arial" w:eastAsia="宋体" w:hAnsi="Arial" w:cs="Arial" w:hint="eastAsia"/>
          <w:kern w:val="0"/>
          <w:szCs w:val="21"/>
        </w:rPr>
        <w:t>电源一个、</w:t>
      </w:r>
      <w:r w:rsidR="00E96645">
        <w:rPr>
          <w:rFonts w:ascii="Arial" w:eastAsia="宋体" w:hAnsi="Arial" w:cs="Arial" w:hint="eastAsia"/>
          <w:kern w:val="0"/>
          <w:szCs w:val="21"/>
        </w:rPr>
        <w:t>变电单元</w:t>
      </w:r>
      <w:r w:rsidR="00E96645">
        <w:rPr>
          <w:rFonts w:ascii="Arial" w:eastAsia="宋体" w:hAnsi="Arial" w:cs="Arial" w:hint="eastAsia"/>
          <w:kern w:val="0"/>
          <w:szCs w:val="21"/>
        </w:rPr>
        <w:t>1</w:t>
      </w:r>
      <w:r w:rsidR="00E96645">
        <w:rPr>
          <w:rFonts w:ascii="Arial" w:eastAsia="宋体" w:hAnsi="Arial" w:cs="Arial" w:hint="eastAsia"/>
          <w:kern w:val="0"/>
          <w:szCs w:val="21"/>
        </w:rPr>
        <w:t>个、配套线缆、</w:t>
      </w:r>
      <w:r>
        <w:rPr>
          <w:rFonts w:ascii="Arial" w:eastAsia="宋体" w:hAnsi="Arial" w:cs="Arial" w:hint="eastAsia"/>
          <w:kern w:val="0"/>
          <w:szCs w:val="21"/>
        </w:rPr>
        <w:t>千分尺</w:t>
      </w: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个、直尺</w:t>
      </w: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个。</w:t>
      </w:r>
    </w:p>
    <w:p w14:paraId="0E937500" w14:textId="77777777" w:rsidR="007836F5" w:rsidRDefault="007836F5" w:rsidP="007836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表</w:t>
      </w:r>
      <w:r>
        <w:rPr>
          <w:rFonts w:ascii="Arial" w:eastAsia="黑体" w:hAnsi="Arial" w:cs="Arial"/>
          <w:kern w:val="0"/>
          <w:szCs w:val="21"/>
        </w:rPr>
        <w:t xml:space="preserve">1-1 </w:t>
      </w:r>
      <w:r>
        <w:rPr>
          <w:rFonts w:ascii="Arial" w:eastAsia="黑体" w:hAnsi="Arial" w:cs="Arial" w:hint="eastAsia"/>
          <w:kern w:val="0"/>
          <w:szCs w:val="21"/>
        </w:rPr>
        <w:t>参数要求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758"/>
        <w:gridCol w:w="2767"/>
        <w:gridCol w:w="2771"/>
      </w:tblGrid>
      <w:tr w:rsidR="00E96645" w14:paraId="55ED2C97" w14:textId="77777777" w:rsidTr="007836F5">
        <w:trPr>
          <w:trHeight w:val="651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49FC3EE4" w14:textId="77777777" w:rsidR="007836F5" w:rsidRDefault="007836F5">
            <w:pPr>
              <w:jc w:val="center"/>
              <w:rPr>
                <w:rFonts w:ascii="宋体" w:eastAsia="宋体" w:hAnsi="宋体" w:cs="Times New Roman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 xml:space="preserve">        参数</w:t>
            </w:r>
          </w:p>
          <w:p w14:paraId="6D058C03" w14:textId="77777777" w:rsidR="007836F5" w:rsidRDefault="007836F5">
            <w:pPr>
              <w:jc w:val="left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ab/>
              <w:t xml:space="preserve">  </w:t>
            </w:r>
            <w:r>
              <w:rPr>
                <w:rFonts w:ascii="宋体" w:eastAsia="宋体" w:hAnsi="宋体" w:cs="Times New Roman" w:hint="eastAsia"/>
                <w:b/>
                <w:szCs w:val="21"/>
              </w:rPr>
              <w:t>名称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95178" w14:textId="77777777" w:rsidR="007836F5" w:rsidRDefault="007836F5">
            <w:pPr>
              <w:jc w:val="center"/>
              <w:rPr>
                <w:rFonts w:ascii="宋体" w:eastAsia="宋体" w:hAnsi="宋体" w:cs="Times New Roman" w:hint="eastAsia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>额定电压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71E2C" w14:textId="77777777" w:rsidR="007836F5" w:rsidRDefault="007836F5">
            <w:pPr>
              <w:jc w:val="center"/>
              <w:rPr>
                <w:rFonts w:ascii="宋体" w:eastAsia="宋体" w:hAnsi="宋体" w:cs="Times New Roman" w:hint="eastAsia"/>
                <w:b/>
                <w:szCs w:val="21"/>
              </w:rPr>
            </w:pPr>
            <w:r>
              <w:rPr>
                <w:rFonts w:ascii="宋体" w:eastAsia="宋体" w:hAnsi="宋体" w:cs="Times New Roman" w:hint="eastAsia"/>
                <w:b/>
                <w:szCs w:val="21"/>
              </w:rPr>
              <w:t>备注</w:t>
            </w:r>
          </w:p>
        </w:tc>
      </w:tr>
      <w:tr w:rsidR="00E96645" w14:paraId="00C97B0E" w14:textId="77777777" w:rsidTr="007836F5">
        <w:trPr>
          <w:trHeight w:val="613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475F3" w14:textId="3FAB2564" w:rsidR="007836F5" w:rsidRDefault="007836F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轨距尺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规格参数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D9DA2" w14:textId="77777777" w:rsidR="007836F5" w:rsidRDefault="007836F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24VDC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505BA" w14:textId="77777777" w:rsidR="007836F5" w:rsidRDefault="007836F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量程50毫米、精度0.1微米</w:t>
            </w:r>
          </w:p>
        </w:tc>
      </w:tr>
      <w:tr w:rsidR="00E96645" w14:paraId="4425E9AA" w14:textId="77777777" w:rsidTr="007836F5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26A54" w14:textId="77777777" w:rsidR="007836F5" w:rsidRDefault="007836F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便携式电脑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F2BB" w14:textId="77777777" w:rsidR="007836F5" w:rsidRDefault="007836F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220VAC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DC98D" w14:textId="77777777" w:rsidR="007836F5" w:rsidRDefault="007836F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win10、win8、win7 均可</w:t>
            </w:r>
          </w:p>
          <w:p w14:paraId="6819E2FD" w14:textId="77777777" w:rsidR="007836F5" w:rsidRDefault="007836F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操作系统32/64位</w:t>
            </w:r>
          </w:p>
        </w:tc>
      </w:tr>
      <w:tr w:rsidR="00E96645" w14:paraId="355C5C32" w14:textId="77777777" w:rsidTr="007836F5">
        <w:trPr>
          <w:trHeight w:val="655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1EBDB" w14:textId="16C532E9" w:rsidR="007836F5" w:rsidRDefault="00E96645" w:rsidP="00E96645">
            <w:pPr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巡检小车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22D3C" w14:textId="263EDBE7" w:rsidR="007836F5" w:rsidRDefault="007836F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E6098" w14:textId="77777777" w:rsidR="007836F5" w:rsidRDefault="007836F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发送模拟信号A+、GND</w:t>
            </w:r>
          </w:p>
        </w:tc>
      </w:tr>
      <w:tr w:rsidR="00E96645" w14:paraId="3D08CB66" w14:textId="77777777" w:rsidTr="007836F5">
        <w:trPr>
          <w:trHeight w:val="655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9ADC0" w14:textId="150D577D" w:rsidR="007836F5" w:rsidRDefault="00E96645">
            <w:pPr>
              <w:jc w:val="center"/>
              <w:rPr>
                <w:rFonts w:ascii="Arial" w:eastAsia="宋体" w:hAnsi="Arial" w:cs="Arial" w:hint="eastAsia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编码器（巡检小车中）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B7272" w14:textId="122841D1" w:rsidR="007836F5" w:rsidRDefault="00E96645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5</w:t>
            </w:r>
            <w:r w:rsidR="007836F5">
              <w:rPr>
                <w:rFonts w:ascii="宋体" w:eastAsia="宋体" w:hAnsi="宋体" w:cs="宋体" w:hint="eastAsia"/>
                <w:kern w:val="0"/>
                <w:szCs w:val="21"/>
              </w:rPr>
              <w:t>V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D</w:t>
            </w:r>
            <w:r w:rsidR="007836F5">
              <w:rPr>
                <w:rFonts w:ascii="宋体" w:eastAsia="宋体" w:hAnsi="宋体" w:cs="宋体" w:hint="eastAsia"/>
                <w:kern w:val="0"/>
                <w:szCs w:val="21"/>
              </w:rPr>
              <w:t>C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25521" w14:textId="647936E6" w:rsidR="007836F5" w:rsidRDefault="00E9664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发送</w:t>
            </w:r>
            <w:proofErr w:type="spellStart"/>
            <w:r>
              <w:rPr>
                <w:rFonts w:ascii="宋体" w:eastAsia="宋体" w:hAnsi="宋体" w:cs="宋体" w:hint="eastAsia"/>
                <w:kern w:val="0"/>
                <w:szCs w:val="21"/>
              </w:rPr>
              <w:t>TTl</w:t>
            </w:r>
            <w:proofErr w:type="spellEnd"/>
            <w:r>
              <w:rPr>
                <w:rFonts w:ascii="宋体" w:eastAsia="宋体" w:hAnsi="宋体" w:cs="宋体" w:hint="eastAsia"/>
                <w:kern w:val="0"/>
                <w:szCs w:val="21"/>
              </w:rPr>
              <w:t>方波，每周期5</w:t>
            </w:r>
            <w:r>
              <w:rPr>
                <w:rFonts w:ascii="宋体" w:eastAsia="宋体" w:hAnsi="宋体" w:cs="宋体"/>
                <w:kern w:val="0"/>
                <w:szCs w:val="21"/>
              </w:rPr>
              <w:t>000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个脉冲信号</w:t>
            </w:r>
          </w:p>
        </w:tc>
      </w:tr>
      <w:tr w:rsidR="00E96645" w14:paraId="66C9F253" w14:textId="77777777" w:rsidTr="007836F5">
        <w:trPr>
          <w:trHeight w:val="655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DDED" w14:textId="1A481893" w:rsidR="007836F5" w:rsidRDefault="00E96645">
            <w:pPr>
              <w:jc w:val="center"/>
              <w:rPr>
                <w:rFonts w:ascii="Arial" w:eastAsia="宋体" w:hAnsi="Arial" w:cs="Arial" w:hint="eastAsia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蓄电池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186B7" w14:textId="617DC920" w:rsidR="007836F5" w:rsidRDefault="00E9664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  <w:r>
              <w:rPr>
                <w:rFonts w:ascii="宋体" w:eastAsia="宋体" w:hAnsi="宋体" w:cs="宋体"/>
                <w:kern w:val="0"/>
                <w:szCs w:val="21"/>
              </w:rPr>
              <w:t>8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或2</w:t>
            </w:r>
            <w:r>
              <w:rPr>
                <w:rFonts w:ascii="宋体" w:eastAsia="宋体" w:hAnsi="宋体" w:cs="宋体"/>
                <w:kern w:val="0"/>
                <w:szCs w:val="21"/>
              </w:rPr>
              <w:t>4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VDC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A0E77" w14:textId="4D54419D" w:rsidR="007836F5" w:rsidRDefault="00E96645">
            <w:pPr>
              <w:jc w:val="center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负责给小车供电及组件、交换机供电</w:t>
            </w:r>
          </w:p>
        </w:tc>
      </w:tr>
    </w:tbl>
    <w:p w14:paraId="6C62472C" w14:textId="77777777" w:rsidR="007836F5" w:rsidRDefault="007836F5" w:rsidP="007836F5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 w:hint="eastAsia"/>
          <w:sz w:val="32"/>
        </w:rPr>
      </w:pPr>
      <w:bookmarkStart w:id="4" w:name="_Toc16683470"/>
      <w:bookmarkStart w:id="5" w:name="_Toc60146364"/>
      <w:r>
        <w:rPr>
          <w:rFonts w:ascii="Arial" w:eastAsia="黑体" w:hAnsi="Arial" w:cs="Arial"/>
          <w:sz w:val="32"/>
        </w:rPr>
        <w:t xml:space="preserve">2 </w:t>
      </w:r>
      <w:r>
        <w:rPr>
          <w:rFonts w:ascii="Arial" w:eastAsia="黑体" w:hAnsi="Arial" w:cs="Arial" w:hint="eastAsia"/>
          <w:sz w:val="32"/>
        </w:rPr>
        <w:t>标定方法</w:t>
      </w:r>
      <w:bookmarkEnd w:id="4"/>
      <w:bookmarkEnd w:id="5"/>
    </w:p>
    <w:p w14:paraId="115147D7" w14:textId="77777777" w:rsidR="007836F5" w:rsidRDefault="007836F5" w:rsidP="007836F5">
      <w:pPr>
        <w:pStyle w:val="2"/>
        <w:keepNext/>
        <w:keepLines/>
        <w:spacing w:before="312" w:after="156"/>
      </w:pPr>
      <w:bookmarkStart w:id="6" w:name="_Toc16683471"/>
      <w:bookmarkStart w:id="7" w:name="_Toc60146365"/>
      <w:r>
        <w:rPr>
          <w:rFonts w:hint="eastAsia"/>
        </w:rPr>
        <w:t>2.1 设备连接</w:t>
      </w:r>
      <w:bookmarkEnd w:id="6"/>
      <w:bookmarkEnd w:id="7"/>
    </w:p>
    <w:p w14:paraId="763DC976" w14:textId="77777777" w:rsidR="007836F5" w:rsidRDefault="007836F5" w:rsidP="007836F5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数显表额定电压为</w:t>
      </w:r>
      <w:r>
        <w:rPr>
          <w:rFonts w:ascii="Arial" w:eastAsia="宋体" w:hAnsi="Arial" w:cs="Arial"/>
          <w:kern w:val="0"/>
          <w:szCs w:val="21"/>
        </w:rPr>
        <w:t>220VAC</w:t>
      </w:r>
      <w:r>
        <w:rPr>
          <w:rFonts w:ascii="Arial" w:eastAsia="宋体" w:hAnsi="Arial" w:cs="Arial" w:hint="eastAsia"/>
          <w:kern w:val="0"/>
          <w:szCs w:val="21"/>
        </w:rPr>
        <w:t>；与光栅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尺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配合使用（光栅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尺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额定电压</w:t>
      </w:r>
      <w:r>
        <w:rPr>
          <w:rFonts w:ascii="Arial" w:eastAsia="宋体" w:hAnsi="Arial" w:cs="Arial"/>
          <w:kern w:val="0"/>
          <w:szCs w:val="21"/>
        </w:rPr>
        <w:t>24VDC</w:t>
      </w:r>
      <w:r>
        <w:rPr>
          <w:rFonts w:ascii="Arial" w:eastAsia="宋体" w:hAnsi="Arial" w:cs="Arial" w:hint="eastAsia"/>
          <w:kern w:val="0"/>
          <w:szCs w:val="21"/>
        </w:rPr>
        <w:t>）。</w:t>
      </w:r>
    </w:p>
    <w:p w14:paraId="3B66A336" w14:textId="67CE3571" w:rsidR="007836F5" w:rsidRDefault="007836F5" w:rsidP="007836F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钢轨轨距轨廓检测系统</w:t>
      </w:r>
      <w:r>
        <w:rPr>
          <w:rFonts w:ascii="Arial" w:eastAsia="宋体" w:hAnsi="Arial" w:cs="Arial" w:hint="eastAsia"/>
          <w:kern w:val="0"/>
          <w:szCs w:val="21"/>
        </w:rPr>
        <w:t>供电电压为</w:t>
      </w:r>
      <w:r>
        <w:rPr>
          <w:rFonts w:ascii="Arial" w:eastAsia="宋体" w:hAnsi="Arial" w:cs="Arial"/>
          <w:kern w:val="0"/>
          <w:szCs w:val="21"/>
        </w:rPr>
        <w:t>24VDC</w:t>
      </w:r>
      <w:r>
        <w:rPr>
          <w:rFonts w:ascii="Arial" w:eastAsia="宋体" w:hAnsi="Arial" w:cs="Arial" w:hint="eastAsia"/>
          <w:kern w:val="0"/>
          <w:szCs w:val="21"/>
        </w:rPr>
        <w:t>；</w:t>
      </w:r>
      <w:r w:rsidR="005408F7"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芯插头为</w:t>
      </w:r>
      <w:r w:rsidR="005408F7">
        <w:rPr>
          <w:rFonts w:ascii="Arial" w:eastAsia="宋体" w:hAnsi="Arial" w:cs="Arial" w:hint="eastAsia"/>
          <w:kern w:val="0"/>
          <w:szCs w:val="21"/>
        </w:rPr>
        <w:t>电源及信号线，</w:t>
      </w:r>
      <w:r>
        <w:rPr>
          <w:rFonts w:ascii="Arial" w:eastAsia="宋体" w:hAnsi="Arial" w:cs="Arial" w:hint="eastAsia"/>
          <w:kern w:val="0"/>
          <w:szCs w:val="21"/>
        </w:rPr>
        <w:t>负责反馈传感器信号</w:t>
      </w:r>
      <w:r w:rsidR="005408F7">
        <w:rPr>
          <w:rFonts w:ascii="Arial" w:eastAsia="宋体" w:hAnsi="Arial" w:cs="Arial" w:hint="eastAsia"/>
          <w:kern w:val="0"/>
          <w:szCs w:val="21"/>
        </w:rPr>
        <w:t>及供电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5408F7">
        <w:rPr>
          <w:rFonts w:ascii="Arial" w:eastAsia="宋体" w:hAnsi="Arial" w:cs="Arial"/>
          <w:kern w:val="0"/>
          <w:szCs w:val="21"/>
        </w:rPr>
        <w:t>8</w:t>
      </w:r>
      <w:r w:rsidR="005408F7">
        <w:rPr>
          <w:rFonts w:ascii="Arial" w:eastAsia="宋体" w:hAnsi="Arial" w:cs="Arial" w:hint="eastAsia"/>
          <w:kern w:val="0"/>
          <w:szCs w:val="21"/>
        </w:rPr>
        <w:t>芯为网线，负责数据传输至电脑，</w:t>
      </w:r>
      <w:r w:rsidR="005408F7">
        <w:rPr>
          <w:rFonts w:ascii="Arial" w:eastAsia="宋体" w:hAnsi="Arial" w:cs="Arial" w:hint="eastAsia"/>
          <w:kern w:val="0"/>
          <w:szCs w:val="21"/>
        </w:rPr>
        <w:t>3</w:t>
      </w:r>
      <w:r w:rsidR="005408F7">
        <w:rPr>
          <w:rFonts w:ascii="Arial" w:eastAsia="宋体" w:hAnsi="Arial" w:cs="Arial" w:hint="eastAsia"/>
          <w:kern w:val="0"/>
          <w:szCs w:val="21"/>
        </w:rPr>
        <w:t>芯为调频接口。</w:t>
      </w:r>
    </w:p>
    <w:p w14:paraId="6B902575" w14:textId="7CF82973" w:rsidR="007836F5" w:rsidRDefault="00DD21F5" w:rsidP="007836F5">
      <w:pPr>
        <w:ind w:leftChars="-67" w:hangingChars="67" w:hanging="141"/>
        <w:jc w:val="center"/>
      </w:pPr>
      <w:r>
        <w:object w:dxaOrig="8565" w:dyaOrig="4181" w14:anchorId="6187C3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1" type="#_x0000_t75" style="width:414.7pt;height:202.75pt" o:ole="">
            <v:imagedata r:id="rId5" o:title=""/>
          </v:shape>
          <o:OLEObject Type="Embed" ProgID="Visio.Drawing.11" ShapeID="_x0000_i1111" DrawAspect="Content" ObjectID="_1670759810" r:id="rId6"/>
        </w:object>
      </w:r>
    </w:p>
    <w:p w14:paraId="13F9E75A" w14:textId="77777777" w:rsidR="007836F5" w:rsidRDefault="007836F5" w:rsidP="007836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 xml:space="preserve">2-1 </w:t>
      </w:r>
      <w:r>
        <w:rPr>
          <w:rFonts w:ascii="Arial" w:eastAsia="黑体" w:hAnsi="Arial" w:cs="Arial" w:hint="eastAsia"/>
          <w:kern w:val="0"/>
          <w:szCs w:val="21"/>
        </w:rPr>
        <w:t>设备连接图</w:t>
      </w:r>
    </w:p>
    <w:p w14:paraId="752D2642" w14:textId="38A05AB4" w:rsidR="007836F5" w:rsidRDefault="007836F5" w:rsidP="007836F5">
      <w:pPr>
        <w:pStyle w:val="2"/>
        <w:keepNext/>
        <w:keepLines/>
        <w:spacing w:before="312" w:after="156"/>
      </w:pPr>
      <w:bookmarkStart w:id="8" w:name="_Toc16683472"/>
      <w:bookmarkStart w:id="9" w:name="_Toc60146366"/>
      <w:r>
        <w:rPr>
          <w:rFonts w:hint="eastAsia"/>
        </w:rPr>
        <w:t>2.2</w:t>
      </w:r>
      <w:bookmarkEnd w:id="8"/>
      <w:r w:rsidR="00DE0468">
        <w:rPr>
          <w:rFonts w:hint="eastAsia"/>
        </w:rPr>
        <w:t>软件</w:t>
      </w:r>
      <w:r w:rsidR="000708EB">
        <w:rPr>
          <w:rFonts w:hint="eastAsia"/>
        </w:rPr>
        <w:t>标定</w:t>
      </w:r>
      <w:bookmarkEnd w:id="9"/>
    </w:p>
    <w:p w14:paraId="7597363D" w14:textId="77777777" w:rsidR="00DE0468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）打开软件所在文件夹，点击“</w:t>
      </w:r>
      <w:r w:rsidRPr="00737B25">
        <w:rPr>
          <w:rFonts w:ascii="Arial" w:eastAsia="宋体" w:hAnsi="Arial" w:cs="Arial"/>
          <w:kern w:val="0"/>
          <w:szCs w:val="21"/>
        </w:rPr>
        <w:t>javastruct2</w:t>
      </w:r>
      <w:r>
        <w:rPr>
          <w:rFonts w:ascii="Arial" w:eastAsia="宋体" w:hAnsi="Arial" w:cs="Arial" w:hint="eastAsia"/>
          <w:kern w:val="0"/>
          <w:szCs w:val="21"/>
        </w:rPr>
        <w:t>”应用程序，打开后会显示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个界面，一个是底层状态显示，一个是图像效果显示及参数设置的界面</w:t>
      </w:r>
    </w:p>
    <w:p w14:paraId="4508C2E3" w14:textId="77777777" w:rsidR="00DE0468" w:rsidRPr="00E93588" w:rsidRDefault="00DE0468" w:rsidP="00DE0468">
      <w:pPr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先打开采集</w:t>
      </w:r>
      <w:r w:rsidRPr="00E93588">
        <w:rPr>
          <w:rFonts w:ascii="Arial" w:eastAsia="宋体" w:hAnsi="Arial" w:cs="Arial" w:hint="eastAsia"/>
          <w:kern w:val="0"/>
          <w:szCs w:val="21"/>
        </w:rPr>
        <w:t>软件，通过底层状态显示查看组件运行状态，正常连接如下图所示</w:t>
      </w:r>
    </w:p>
    <w:p w14:paraId="7C295AB3" w14:textId="77777777" w:rsidR="00DE0468" w:rsidRDefault="00DE0468" w:rsidP="00DE0468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36F75484" wp14:editId="497211C9">
            <wp:extent cx="5259705" cy="3716020"/>
            <wp:effectExtent l="0" t="0" r="0" b="0"/>
            <wp:docPr id="39" name="图片 39" descr="C:\Users\Administrator\AppData\Local\Microsoft\Windows\INetCache\Content.Word\黑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INetCache\Content.Word\黑色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975DE" w14:textId="0E1EFAD2" w:rsidR="00DE0468" w:rsidRDefault="00DE0468" w:rsidP="00DE046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97353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E04CA5">
        <w:rPr>
          <w:rFonts w:ascii="Arial" w:eastAsia="黑体" w:hAnsi="Arial" w:cs="Arial"/>
          <w:kern w:val="0"/>
          <w:szCs w:val="21"/>
        </w:rPr>
        <w:t>2</w:t>
      </w:r>
      <w:r w:rsidRPr="00697353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采集</w:t>
      </w:r>
      <w:r w:rsidRPr="00697353">
        <w:rPr>
          <w:rFonts w:ascii="Arial" w:eastAsia="黑体" w:hAnsi="Arial" w:cs="Arial" w:hint="eastAsia"/>
          <w:kern w:val="0"/>
          <w:szCs w:val="21"/>
        </w:rPr>
        <w:t>软件界面展示</w:t>
      </w:r>
    </w:p>
    <w:p w14:paraId="097BB4C5" w14:textId="77777777" w:rsidR="00DE0468" w:rsidRDefault="00DE0468" w:rsidP="00DE0468">
      <w:pPr>
        <w:spacing w:line="360" w:lineRule="exact"/>
        <w:rPr>
          <w:rFonts w:ascii="Arial" w:eastAsia="黑体" w:hAnsi="Arial" w:cs="Arial"/>
          <w:kern w:val="0"/>
          <w:szCs w:val="21"/>
        </w:rPr>
      </w:pPr>
    </w:p>
    <w:p w14:paraId="69D2AB5A" w14:textId="7EFD3492" w:rsidR="00DE0468" w:rsidRDefault="00DE0468" w:rsidP="00DE0468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noProof/>
          <w:kern w:val="0"/>
          <w:szCs w:val="21"/>
        </w:rPr>
        <w:lastRenderedPageBreak/>
        <w:drawing>
          <wp:inline distT="0" distB="0" distL="0" distR="0" wp14:anchorId="4BCA51C8" wp14:editId="4F440193">
            <wp:extent cx="5267325" cy="274320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487F7" w14:textId="064D996B" w:rsidR="00DE0468" w:rsidRDefault="00DE0468" w:rsidP="00E04CA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E04CA5"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状态显示正常</w:t>
      </w:r>
    </w:p>
    <w:p w14:paraId="12E0FAA1" w14:textId="77777777" w:rsidR="00DE0468" w:rsidRDefault="00DE0468" w:rsidP="00DE0468">
      <w:pPr>
        <w:jc w:val="left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（</w:t>
      </w:r>
      <w:r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>）连接异常</w:t>
      </w:r>
    </w:p>
    <w:p w14:paraId="5BFBBB8B" w14:textId="77777777" w:rsidR="00DE0468" w:rsidRDefault="00DE0468" w:rsidP="00DE0468">
      <w:pPr>
        <w:jc w:val="left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当软件能正常打开，但无法显示廓形时，查看“底层状态显示”如下图所示：</w:t>
      </w:r>
    </w:p>
    <w:p w14:paraId="6356A128" w14:textId="77777777" w:rsidR="00DE0468" w:rsidRPr="005F2DDA" w:rsidRDefault="00DE0468" w:rsidP="00DE0468">
      <w:pPr>
        <w:pStyle w:val="a4"/>
        <w:numPr>
          <w:ilvl w:val="0"/>
          <w:numId w:val="2"/>
        </w:numPr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/>
          <w:kern w:val="0"/>
          <w:szCs w:val="21"/>
        </w:rPr>
        <w:t>检查计算机</w:t>
      </w:r>
      <w:r w:rsidRPr="005F2DDA">
        <w:rPr>
          <w:rFonts w:ascii="Arial" w:eastAsia="宋体" w:hAnsi="Arial" w:cs="Arial"/>
          <w:kern w:val="0"/>
          <w:szCs w:val="21"/>
        </w:rPr>
        <w:t>IP</w:t>
      </w:r>
      <w:r w:rsidRPr="005F2DDA">
        <w:rPr>
          <w:rFonts w:ascii="Arial" w:eastAsia="宋体" w:hAnsi="Arial" w:cs="Arial"/>
          <w:kern w:val="0"/>
          <w:szCs w:val="21"/>
        </w:rPr>
        <w:t>地址</w:t>
      </w:r>
      <w:r w:rsidRPr="005F2DDA">
        <w:rPr>
          <w:rFonts w:ascii="Arial" w:eastAsia="宋体" w:hAnsi="Arial" w:cs="Arial" w:hint="eastAsia"/>
          <w:kern w:val="0"/>
          <w:szCs w:val="21"/>
        </w:rPr>
        <w:t>，</w:t>
      </w:r>
      <w:r w:rsidRPr="005F2DDA">
        <w:rPr>
          <w:rFonts w:ascii="Arial" w:eastAsia="宋体" w:hAnsi="Arial" w:cs="Arial"/>
          <w:kern w:val="0"/>
          <w:szCs w:val="21"/>
        </w:rPr>
        <w:t>是否与组件处于同一网段</w:t>
      </w:r>
    </w:p>
    <w:p w14:paraId="0D715752" w14:textId="77777777" w:rsidR="00DE0468" w:rsidRPr="005F2DDA" w:rsidRDefault="00DE0468" w:rsidP="00DE0468">
      <w:pPr>
        <w:pStyle w:val="a4"/>
        <w:numPr>
          <w:ilvl w:val="0"/>
          <w:numId w:val="2"/>
        </w:numPr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检查组件</w:t>
      </w:r>
      <w:r w:rsidRPr="005F2DDA">
        <w:rPr>
          <w:rFonts w:ascii="Arial" w:eastAsia="宋体" w:hAnsi="Arial" w:cs="Arial" w:hint="eastAsia"/>
          <w:kern w:val="0"/>
          <w:szCs w:val="21"/>
        </w:rPr>
        <w:t>IP</w:t>
      </w:r>
      <w:r w:rsidRPr="005F2DDA">
        <w:rPr>
          <w:rFonts w:ascii="Arial" w:eastAsia="宋体" w:hAnsi="Arial" w:cs="Arial" w:hint="eastAsia"/>
          <w:kern w:val="0"/>
          <w:szCs w:val="21"/>
        </w:rPr>
        <w:t>地址是否与其他组件冲突</w:t>
      </w:r>
    </w:p>
    <w:p w14:paraId="502FABD2" w14:textId="77777777" w:rsidR="00DE0468" w:rsidRPr="005F2DDA" w:rsidRDefault="00DE0468" w:rsidP="00DE0468">
      <w:pPr>
        <w:pStyle w:val="a4"/>
        <w:numPr>
          <w:ilvl w:val="0"/>
          <w:numId w:val="2"/>
        </w:numPr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检查组件中的配置文件，查看配置文件中的</w:t>
      </w:r>
      <w:r w:rsidRPr="005F2DDA">
        <w:rPr>
          <w:rFonts w:ascii="Arial" w:eastAsia="宋体" w:hAnsi="Arial" w:cs="Arial" w:hint="eastAsia"/>
          <w:kern w:val="0"/>
          <w:szCs w:val="21"/>
        </w:rPr>
        <w:t>IP</w:t>
      </w:r>
      <w:r w:rsidRPr="005F2DDA">
        <w:rPr>
          <w:rFonts w:ascii="Arial" w:eastAsia="宋体" w:hAnsi="Arial" w:cs="Arial" w:hint="eastAsia"/>
          <w:kern w:val="0"/>
          <w:szCs w:val="21"/>
        </w:rPr>
        <w:t>地址与组件物理地址是否一致</w:t>
      </w:r>
    </w:p>
    <w:p w14:paraId="4FDF789F" w14:textId="77777777" w:rsidR="00DE0468" w:rsidRPr="005F2DDA" w:rsidRDefault="00DE0468" w:rsidP="00DE0468">
      <w:pPr>
        <w:pStyle w:val="a4"/>
        <w:numPr>
          <w:ilvl w:val="0"/>
          <w:numId w:val="2"/>
        </w:numPr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检查网口与网线配置是否配套，有无错插、</w:t>
      </w:r>
      <w:proofErr w:type="gramStart"/>
      <w:r w:rsidRPr="005F2DDA">
        <w:rPr>
          <w:rFonts w:ascii="Arial" w:eastAsia="宋体" w:hAnsi="Arial" w:cs="Arial" w:hint="eastAsia"/>
          <w:kern w:val="0"/>
          <w:szCs w:val="21"/>
        </w:rPr>
        <w:t>漏插现象</w:t>
      </w:r>
      <w:proofErr w:type="gramEnd"/>
    </w:p>
    <w:p w14:paraId="4B2343BA" w14:textId="77777777" w:rsidR="00DE0468" w:rsidRPr="005F2DDA" w:rsidRDefault="00DE0468" w:rsidP="00DE0468">
      <w:pPr>
        <w:pStyle w:val="a4"/>
        <w:numPr>
          <w:ilvl w:val="0"/>
          <w:numId w:val="2"/>
        </w:numPr>
        <w:ind w:firstLineChars="0"/>
        <w:rPr>
          <w:rFonts w:ascii="Arial" w:eastAsia="宋体" w:hAnsi="Arial" w:cs="Arial"/>
          <w:kern w:val="0"/>
          <w:szCs w:val="21"/>
        </w:rPr>
      </w:pPr>
      <w:r w:rsidRPr="005F2DDA">
        <w:rPr>
          <w:rFonts w:ascii="Arial" w:eastAsia="宋体" w:hAnsi="Arial" w:cs="Arial" w:hint="eastAsia"/>
          <w:kern w:val="0"/>
          <w:szCs w:val="21"/>
        </w:rPr>
        <w:t>检查防火墙是否关闭</w:t>
      </w:r>
    </w:p>
    <w:p w14:paraId="22EA19DA" w14:textId="46F6B18F" w:rsidR="00DE0468" w:rsidRDefault="00DE0468" w:rsidP="00DE0468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noProof/>
          <w:kern w:val="0"/>
          <w:szCs w:val="21"/>
        </w:rPr>
        <w:drawing>
          <wp:inline distT="0" distB="0" distL="0" distR="0" wp14:anchorId="2BB03A40" wp14:editId="5364394A">
            <wp:extent cx="5267325" cy="277177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8D86" w14:textId="1C79F353" w:rsidR="00DE0468" w:rsidRPr="00697353" w:rsidRDefault="00DE0468" w:rsidP="00E04CA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E04CA5">
        <w:rPr>
          <w:rFonts w:ascii="Arial" w:eastAsia="黑体" w:hAnsi="Arial" w:cs="Arial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连接异常检查</w:t>
      </w:r>
    </w:p>
    <w:p w14:paraId="1FB8128B" w14:textId="77777777" w:rsidR="00DE0468" w:rsidRDefault="00DE0468" w:rsidP="00DE0468"/>
    <w:p w14:paraId="73AC0F32" w14:textId="77777777" w:rsidR="00DE0468" w:rsidRPr="000E085A" w:rsidRDefault="00DE0468" w:rsidP="00DE0468">
      <w:pPr>
        <w:rPr>
          <w:b/>
        </w:rPr>
      </w:pPr>
      <w:r>
        <w:rPr>
          <w:rFonts w:hint="eastAsia"/>
        </w:rPr>
        <w:t>打开“</w:t>
      </w:r>
      <w:r w:rsidRPr="000E085A">
        <w:rPr>
          <w:rFonts w:hint="eastAsia"/>
          <w:b/>
        </w:rPr>
        <w:t>peizhi2</w:t>
      </w:r>
      <w:r>
        <w:rPr>
          <w:rFonts w:hint="eastAsia"/>
        </w:rPr>
        <w:t>”和“</w:t>
      </w:r>
      <w:proofErr w:type="spellStart"/>
      <w:r w:rsidRPr="000E085A">
        <w:rPr>
          <w:rFonts w:hint="eastAsia"/>
          <w:b/>
        </w:rPr>
        <w:t>guikuo</w:t>
      </w:r>
      <w:proofErr w:type="spellEnd"/>
      <w:r w:rsidRPr="000E085A">
        <w:rPr>
          <w:rFonts w:hint="eastAsia"/>
          <w:b/>
        </w:rPr>
        <w:t>-final</w:t>
      </w:r>
      <w:r>
        <w:rPr>
          <w:rFonts w:hint="eastAsia"/>
        </w:rPr>
        <w:t>”两个文件，将“</w:t>
      </w:r>
      <w:r w:rsidRPr="000E085A">
        <w:rPr>
          <w:rFonts w:hint="eastAsia"/>
          <w:b/>
        </w:rPr>
        <w:t>peizhi2</w:t>
      </w:r>
      <w:r>
        <w:t>”</w:t>
      </w:r>
      <w:r>
        <w:rPr>
          <w:rFonts w:hint="eastAsia"/>
        </w:rPr>
        <w:t>中红框选项内数字填入“</w:t>
      </w:r>
      <w:proofErr w:type="spellStart"/>
      <w:r w:rsidRPr="000E085A">
        <w:rPr>
          <w:rFonts w:hint="eastAsia"/>
          <w:b/>
        </w:rPr>
        <w:t>guikuo</w:t>
      </w:r>
      <w:proofErr w:type="spellEnd"/>
      <w:r w:rsidRPr="000E085A">
        <w:rPr>
          <w:rFonts w:hint="eastAsia"/>
          <w:b/>
        </w:rPr>
        <w:t>-final</w:t>
      </w:r>
      <w:r>
        <w:rPr>
          <w:rFonts w:hint="eastAsia"/>
        </w:rPr>
        <w:t>”接收端口和命令端口中，</w:t>
      </w:r>
      <w:proofErr w:type="spellStart"/>
      <w:r>
        <w:rPr>
          <w:rFonts w:hint="eastAsia"/>
        </w:rPr>
        <w:t>faport</w:t>
      </w:r>
      <w:proofErr w:type="spellEnd"/>
      <w:r>
        <w:rPr>
          <w:rFonts w:hint="eastAsia"/>
        </w:rPr>
        <w:t>为接收端口，</w:t>
      </w:r>
      <w:proofErr w:type="spellStart"/>
      <w:r>
        <w:rPr>
          <w:rFonts w:hint="eastAsia"/>
        </w:rPr>
        <w:t>shouport</w:t>
      </w:r>
      <w:proofErr w:type="spellEnd"/>
      <w:r>
        <w:rPr>
          <w:rFonts w:hint="eastAsia"/>
        </w:rPr>
        <w:t>为命令端口，完成采集软件和回放软件对接。</w:t>
      </w:r>
    </w:p>
    <w:p w14:paraId="2ACFF3EA" w14:textId="77777777" w:rsidR="00DE0468" w:rsidRDefault="00DE0468" w:rsidP="00DE0468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82130F3" wp14:editId="6C5FA773">
            <wp:extent cx="5176299" cy="1297788"/>
            <wp:effectExtent l="0" t="0" r="571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6042" b="51250"/>
                    <a:stretch/>
                  </pic:blipFill>
                  <pic:spPr bwMode="auto">
                    <a:xfrm>
                      <a:off x="0" y="0"/>
                      <a:ext cx="5186671" cy="130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D3080" w14:textId="63066CF9" w:rsidR="00DE0468" w:rsidRPr="00E04CA5" w:rsidRDefault="00DE0468" w:rsidP="00E04CA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04CA5">
        <w:rPr>
          <w:rFonts w:ascii="Arial" w:eastAsia="黑体" w:hAnsi="Arial" w:cs="Arial" w:hint="eastAsia"/>
          <w:kern w:val="0"/>
          <w:szCs w:val="21"/>
        </w:rPr>
        <w:t>图</w:t>
      </w:r>
      <w:r w:rsidRPr="00E04CA5">
        <w:rPr>
          <w:rFonts w:ascii="Arial" w:eastAsia="黑体" w:hAnsi="Arial" w:cs="Arial" w:hint="eastAsia"/>
          <w:kern w:val="0"/>
          <w:szCs w:val="21"/>
        </w:rPr>
        <w:t>2-</w:t>
      </w:r>
      <w:r w:rsidR="00E04CA5">
        <w:rPr>
          <w:rFonts w:ascii="Arial" w:eastAsia="黑体" w:hAnsi="Arial" w:cs="Arial"/>
          <w:kern w:val="0"/>
          <w:szCs w:val="21"/>
        </w:rPr>
        <w:t>5</w:t>
      </w:r>
      <w:r w:rsidRPr="00E04CA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04CA5">
        <w:rPr>
          <w:rFonts w:ascii="Arial" w:eastAsia="黑体" w:hAnsi="Arial" w:cs="Arial" w:hint="eastAsia"/>
          <w:kern w:val="0"/>
          <w:szCs w:val="21"/>
        </w:rPr>
        <w:t>配置文件位置图</w:t>
      </w:r>
    </w:p>
    <w:p w14:paraId="08CA65D6" w14:textId="77777777" w:rsidR="00DE0468" w:rsidRDefault="00DE0468" w:rsidP="00DE0468">
      <w:pPr>
        <w:jc w:val="center"/>
      </w:pPr>
      <w:r>
        <w:rPr>
          <w:noProof/>
        </w:rPr>
        <w:drawing>
          <wp:inline distT="0" distB="0" distL="0" distR="0" wp14:anchorId="2CA7EA6E" wp14:editId="40D936FB">
            <wp:extent cx="5274310" cy="3402760"/>
            <wp:effectExtent l="0" t="0" r="2540" b="7620"/>
            <wp:docPr id="41" name="图片 41" descr="C:\Users\Administrator\Desktop\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设置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7338" w14:textId="02DB0630" w:rsidR="00DE0468" w:rsidRPr="00E04CA5" w:rsidRDefault="00DE0468" w:rsidP="00E04CA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04CA5">
        <w:rPr>
          <w:rFonts w:ascii="Arial" w:eastAsia="黑体" w:hAnsi="Arial" w:cs="Arial" w:hint="eastAsia"/>
          <w:kern w:val="0"/>
          <w:szCs w:val="21"/>
        </w:rPr>
        <w:t>图</w:t>
      </w:r>
      <w:r w:rsidRPr="00E04CA5">
        <w:rPr>
          <w:rFonts w:ascii="Arial" w:eastAsia="黑体" w:hAnsi="Arial" w:cs="Arial" w:hint="eastAsia"/>
          <w:kern w:val="0"/>
          <w:szCs w:val="21"/>
        </w:rPr>
        <w:t>2-</w:t>
      </w:r>
      <w:r w:rsidR="00E04CA5">
        <w:rPr>
          <w:rFonts w:ascii="Arial" w:eastAsia="黑体" w:hAnsi="Arial" w:cs="Arial"/>
          <w:kern w:val="0"/>
          <w:szCs w:val="21"/>
        </w:rPr>
        <w:t>6</w:t>
      </w:r>
      <w:r w:rsidRPr="00E04CA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04CA5">
        <w:rPr>
          <w:rFonts w:ascii="Arial" w:eastAsia="黑体" w:hAnsi="Arial" w:cs="Arial" w:hint="eastAsia"/>
          <w:kern w:val="0"/>
          <w:szCs w:val="21"/>
        </w:rPr>
        <w:t>回放软件接口设置</w:t>
      </w:r>
    </w:p>
    <w:p w14:paraId="4D9E1930" w14:textId="77777777" w:rsidR="00DE0468" w:rsidRDefault="00DE0468" w:rsidP="00DE0468">
      <w:r>
        <w:rPr>
          <w:noProof/>
        </w:rPr>
        <w:drawing>
          <wp:inline distT="0" distB="0" distL="0" distR="0" wp14:anchorId="681F1DC9" wp14:editId="0CC6A9B9">
            <wp:extent cx="5274310" cy="296672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2B37" w14:textId="4F9C18B5" w:rsidR="00DE0468" w:rsidRPr="00E04CA5" w:rsidRDefault="00DE0468" w:rsidP="00E04CA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04CA5">
        <w:rPr>
          <w:rFonts w:ascii="Arial" w:eastAsia="黑体" w:hAnsi="Arial" w:cs="Arial" w:hint="eastAsia"/>
          <w:kern w:val="0"/>
          <w:szCs w:val="21"/>
        </w:rPr>
        <w:t>图</w:t>
      </w:r>
      <w:r w:rsidRPr="00E04CA5">
        <w:rPr>
          <w:rFonts w:ascii="Arial" w:eastAsia="黑体" w:hAnsi="Arial" w:cs="Arial" w:hint="eastAsia"/>
          <w:kern w:val="0"/>
          <w:szCs w:val="21"/>
        </w:rPr>
        <w:t>2-</w:t>
      </w:r>
      <w:r w:rsidR="00E04CA5">
        <w:rPr>
          <w:rFonts w:ascii="Arial" w:eastAsia="黑体" w:hAnsi="Arial" w:cs="Arial"/>
          <w:kern w:val="0"/>
          <w:szCs w:val="21"/>
        </w:rPr>
        <w:t>7</w:t>
      </w:r>
      <w:r w:rsidRPr="00E04CA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04CA5">
        <w:rPr>
          <w:rFonts w:ascii="Arial" w:eastAsia="黑体" w:hAnsi="Arial" w:cs="Arial" w:hint="eastAsia"/>
          <w:kern w:val="0"/>
          <w:szCs w:val="21"/>
        </w:rPr>
        <w:t>采集和回放软件同步效果图</w:t>
      </w:r>
    </w:p>
    <w:p w14:paraId="3D3BC295" w14:textId="77777777" w:rsidR="00DE0468" w:rsidRPr="002164CC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38A4B3A8" w14:textId="77777777" w:rsidR="00DE0468" w:rsidRPr="005C3CFD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采集</w:t>
      </w:r>
      <w:r w:rsidRPr="0007116F">
        <w:rPr>
          <w:rFonts w:ascii="Arial" w:eastAsia="宋体" w:hAnsi="Arial" w:cs="Arial" w:hint="eastAsia"/>
          <w:kern w:val="0"/>
          <w:szCs w:val="21"/>
        </w:rPr>
        <w:t>软件</w:t>
      </w:r>
      <w:r>
        <w:rPr>
          <w:rFonts w:ascii="Arial" w:eastAsia="宋体" w:hAnsi="Arial" w:cs="Arial" w:hint="eastAsia"/>
          <w:kern w:val="0"/>
          <w:szCs w:val="21"/>
        </w:rPr>
        <w:t>（黑色）</w:t>
      </w:r>
      <w:r w:rsidRPr="0007116F">
        <w:rPr>
          <w:rFonts w:ascii="Arial" w:eastAsia="宋体" w:hAnsi="Arial" w:cs="Arial" w:hint="eastAsia"/>
          <w:kern w:val="0"/>
          <w:szCs w:val="21"/>
        </w:rPr>
        <w:t>：负责曝光、增益、图形姿态调整及通信</w:t>
      </w:r>
    </w:p>
    <w:p w14:paraId="218D1298" w14:textId="77777777" w:rsidR="00DE0468" w:rsidRPr="008A6F1F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回放软件（白色）：当前版本负责存储数据，回放数据及数据分析</w:t>
      </w:r>
      <w:r w:rsidRPr="0007116F">
        <w:rPr>
          <w:rFonts w:ascii="Arial" w:eastAsia="宋体" w:hAnsi="Arial" w:cs="Arial"/>
          <w:kern w:val="0"/>
          <w:szCs w:val="21"/>
        </w:rPr>
        <w:t xml:space="preserve"> </w:t>
      </w:r>
    </w:p>
    <w:p w14:paraId="3C0F0D89" w14:textId="77777777" w:rsidR="00DE0468" w:rsidRPr="007436AB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Pr="0038203A">
        <w:rPr>
          <w:rFonts w:ascii="Arial" w:eastAsia="宋体" w:hAnsi="Arial" w:cs="Arial" w:hint="eastAsia"/>
          <w:kern w:val="0"/>
          <w:szCs w:val="21"/>
        </w:rPr>
        <w:t>2</w:t>
      </w:r>
      <w:r w:rsidRPr="0038203A">
        <w:rPr>
          <w:rFonts w:ascii="Arial" w:eastAsia="宋体" w:hAnsi="Arial" w:cs="Arial" w:hint="eastAsia"/>
          <w:kern w:val="0"/>
          <w:szCs w:val="21"/>
        </w:rPr>
        <w:t>）双击图标</w:t>
      </w:r>
      <w:r w:rsidRPr="0038203A"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3C69E1CB" wp14:editId="4507FC71">
            <wp:extent cx="663787" cy="219456"/>
            <wp:effectExtent l="0" t="0" r="317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" b="14285"/>
                    <a:stretch/>
                  </pic:blipFill>
                  <pic:spPr bwMode="auto">
                    <a:xfrm>
                      <a:off x="0" y="0"/>
                      <a:ext cx="666750" cy="22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203A">
        <w:rPr>
          <w:rFonts w:ascii="Arial" w:eastAsia="宋体" w:hAnsi="Arial" w:cs="Arial" w:hint="eastAsia"/>
          <w:kern w:val="0"/>
          <w:szCs w:val="21"/>
        </w:rPr>
        <w:t>，进入软件界面</w:t>
      </w:r>
    </w:p>
    <w:p w14:paraId="28872314" w14:textId="77777777" w:rsidR="00DE0468" w:rsidRDefault="00DE0468" w:rsidP="00DE0468">
      <w:r>
        <w:rPr>
          <w:noProof/>
        </w:rPr>
        <w:drawing>
          <wp:inline distT="0" distB="0" distL="0" distR="0" wp14:anchorId="5E6C50C4" wp14:editId="7C63679C">
            <wp:extent cx="5274310" cy="2126206"/>
            <wp:effectExtent l="0" t="0" r="254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75BA" w14:textId="1238BF9D" w:rsidR="00DE0468" w:rsidRPr="00EE23CB" w:rsidRDefault="00DE0468" w:rsidP="00DE046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23CB">
        <w:rPr>
          <w:rFonts w:ascii="Arial" w:eastAsia="黑体" w:hAnsi="Arial" w:cs="Arial" w:hint="eastAsia"/>
          <w:kern w:val="0"/>
          <w:szCs w:val="21"/>
        </w:rPr>
        <w:t>图</w:t>
      </w:r>
      <w:r w:rsidRPr="00EE23CB">
        <w:rPr>
          <w:rFonts w:ascii="Arial" w:eastAsia="黑体" w:hAnsi="Arial" w:cs="Arial" w:hint="eastAsia"/>
          <w:kern w:val="0"/>
          <w:szCs w:val="21"/>
        </w:rPr>
        <w:t>2</w:t>
      </w:r>
      <w:r w:rsidR="000708EB">
        <w:rPr>
          <w:rFonts w:ascii="Arial" w:eastAsia="黑体" w:hAnsi="Arial" w:cs="Arial"/>
          <w:kern w:val="0"/>
          <w:szCs w:val="21"/>
        </w:rPr>
        <w:t>-</w:t>
      </w:r>
      <w:r w:rsidR="00E04CA5">
        <w:rPr>
          <w:rFonts w:ascii="Arial" w:eastAsia="黑体" w:hAnsi="Arial" w:cs="Arial"/>
          <w:kern w:val="0"/>
          <w:szCs w:val="21"/>
        </w:rPr>
        <w:t>8</w:t>
      </w:r>
      <w:r w:rsidRPr="00EE23CB">
        <w:rPr>
          <w:rFonts w:ascii="Arial" w:eastAsia="黑体" w:hAnsi="Arial" w:cs="Arial" w:hint="eastAsia"/>
          <w:kern w:val="0"/>
          <w:szCs w:val="21"/>
        </w:rPr>
        <w:t>轨距软件功能区示意</w:t>
      </w:r>
    </w:p>
    <w:p w14:paraId="7A065B00" w14:textId="77777777" w:rsidR="00DE0468" w:rsidRPr="0038203A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Pr="0038203A">
        <w:rPr>
          <w:rFonts w:ascii="Arial" w:eastAsia="宋体" w:hAnsi="Arial" w:cs="Arial" w:hint="eastAsia"/>
          <w:kern w:val="0"/>
          <w:szCs w:val="21"/>
        </w:rPr>
        <w:t>3</w:t>
      </w:r>
      <w:r w:rsidRPr="0038203A">
        <w:rPr>
          <w:rFonts w:ascii="Arial" w:eastAsia="宋体" w:hAnsi="Arial" w:cs="Arial" w:hint="eastAsia"/>
          <w:kern w:val="0"/>
          <w:szCs w:val="21"/>
        </w:rPr>
        <w:t>）可根据现场光线环境对增益、曝光时间、触发模式、角度及存储位置进行设置，默认增益</w:t>
      </w:r>
      <w:r w:rsidRPr="0038203A">
        <w:rPr>
          <w:rFonts w:ascii="Arial" w:eastAsia="宋体" w:hAnsi="Arial" w:cs="Arial" w:hint="eastAsia"/>
          <w:kern w:val="0"/>
          <w:szCs w:val="21"/>
        </w:rPr>
        <w:t>1</w:t>
      </w:r>
      <w:r w:rsidRPr="0038203A">
        <w:rPr>
          <w:rFonts w:ascii="Arial" w:eastAsia="宋体" w:hAnsi="Arial" w:cs="Arial" w:hint="eastAsia"/>
          <w:kern w:val="0"/>
          <w:szCs w:val="21"/>
        </w:rPr>
        <w:t>、曝光时间</w:t>
      </w:r>
      <w:r w:rsidRPr="0038203A">
        <w:rPr>
          <w:rFonts w:ascii="Arial" w:eastAsia="宋体" w:hAnsi="Arial" w:cs="Arial" w:hint="eastAsia"/>
          <w:kern w:val="0"/>
          <w:szCs w:val="21"/>
        </w:rPr>
        <w:t>100</w:t>
      </w:r>
      <w:r w:rsidRPr="0038203A">
        <w:rPr>
          <w:rFonts w:ascii="Arial" w:eastAsia="宋体" w:hAnsi="Arial" w:cs="Arial" w:hint="eastAsia"/>
          <w:kern w:val="0"/>
          <w:szCs w:val="21"/>
        </w:rPr>
        <w:t>、外触发模式、角度为</w:t>
      </w:r>
      <w:r w:rsidRPr="0038203A">
        <w:rPr>
          <w:rFonts w:ascii="Arial" w:eastAsia="宋体" w:hAnsi="Arial" w:cs="Arial" w:hint="eastAsia"/>
          <w:kern w:val="0"/>
          <w:szCs w:val="21"/>
        </w:rPr>
        <w:t>45</w:t>
      </w:r>
      <w:r w:rsidRPr="0038203A">
        <w:rPr>
          <w:rFonts w:ascii="Arial" w:eastAsia="宋体" w:hAnsi="Arial" w:cs="Arial" w:hint="eastAsia"/>
          <w:kern w:val="0"/>
          <w:szCs w:val="21"/>
        </w:rPr>
        <w:t>°，保存位置自行设定</w:t>
      </w:r>
    </w:p>
    <w:p w14:paraId="60DE078F" w14:textId="77777777" w:rsidR="00DE0468" w:rsidRPr="0038203A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Pr="0038203A">
        <w:rPr>
          <w:rFonts w:ascii="Arial" w:eastAsia="宋体" w:hAnsi="Arial" w:cs="Arial" w:hint="eastAsia"/>
          <w:kern w:val="0"/>
          <w:szCs w:val="21"/>
        </w:rPr>
        <w:t>4</w:t>
      </w:r>
      <w:r w:rsidRPr="0038203A">
        <w:rPr>
          <w:rFonts w:ascii="Arial" w:eastAsia="宋体" w:hAnsi="Arial" w:cs="Arial" w:hint="eastAsia"/>
          <w:kern w:val="0"/>
          <w:szCs w:val="21"/>
        </w:rPr>
        <w:t>）保存位置目录设置及方法</w:t>
      </w:r>
    </w:p>
    <w:p w14:paraId="40D4DCD4" w14:textId="77777777" w:rsidR="00DE0468" w:rsidRPr="0038203A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如下图所示，文件名尽量简洁、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不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含有特殊字符，最后的存储文件名必须以</w:t>
      </w:r>
      <w:r w:rsidRPr="0038203A">
        <w:rPr>
          <w:rFonts w:ascii="Arial" w:eastAsia="宋体" w:hAnsi="Arial" w:cs="Arial" w:hint="eastAsia"/>
          <w:kern w:val="0"/>
          <w:szCs w:val="21"/>
        </w:rPr>
        <w:t>LL</w:t>
      </w:r>
      <w:r w:rsidRPr="0038203A">
        <w:rPr>
          <w:rFonts w:ascii="Arial" w:eastAsia="宋体" w:hAnsi="Arial" w:cs="Arial" w:hint="eastAsia"/>
          <w:kern w:val="0"/>
          <w:szCs w:val="21"/>
        </w:rPr>
        <w:t>和</w:t>
      </w:r>
      <w:r w:rsidRPr="0038203A">
        <w:rPr>
          <w:rFonts w:ascii="Arial" w:eastAsia="宋体" w:hAnsi="Arial" w:cs="Arial" w:hint="eastAsia"/>
          <w:kern w:val="0"/>
          <w:szCs w:val="21"/>
        </w:rPr>
        <w:t>RR</w:t>
      </w:r>
      <w:r w:rsidRPr="0038203A">
        <w:rPr>
          <w:rFonts w:ascii="Arial" w:eastAsia="宋体" w:hAnsi="Arial" w:cs="Arial" w:hint="eastAsia"/>
          <w:kern w:val="0"/>
          <w:szCs w:val="21"/>
        </w:rPr>
        <w:t>命名，否则加载回放数据时，不能正常读取</w:t>
      </w:r>
    </w:p>
    <w:p w14:paraId="41288FBA" w14:textId="77777777" w:rsidR="00DE0468" w:rsidRPr="0038203A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在选择“保存路径”时，需在地址后加上“</w:t>
      </w:r>
      <w:r w:rsidRPr="0038203A">
        <w:rPr>
          <w:rFonts w:ascii="Arial" w:eastAsia="宋体" w:hAnsi="Arial" w:cs="Arial" w:hint="eastAsia"/>
          <w:kern w:val="0"/>
          <w:szCs w:val="21"/>
        </w:rPr>
        <w:t>\</w:t>
      </w:r>
      <w:r w:rsidRPr="0038203A">
        <w:rPr>
          <w:rFonts w:ascii="Arial" w:eastAsia="宋体" w:hAnsi="Arial" w:cs="Arial" w:hint="eastAsia"/>
          <w:kern w:val="0"/>
          <w:szCs w:val="21"/>
        </w:rPr>
        <w:t>”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后勾选“保存”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选项，方可储存数据，储存数据</w:t>
      </w:r>
    </w:p>
    <w:p w14:paraId="4C1E9CD3" w14:textId="77777777" w:rsidR="00DE0468" w:rsidRDefault="00DE0468" w:rsidP="00DE0468">
      <w:r>
        <w:rPr>
          <w:noProof/>
        </w:rPr>
        <w:drawing>
          <wp:inline distT="0" distB="0" distL="0" distR="0" wp14:anchorId="0C8AC7E8" wp14:editId="4323C90D">
            <wp:extent cx="5274310" cy="1154366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24B7" w14:textId="77777777" w:rsidR="00DE0468" w:rsidRDefault="00DE0468" w:rsidP="00DE0468">
      <w:r>
        <w:rPr>
          <w:noProof/>
        </w:rPr>
        <w:drawing>
          <wp:inline distT="0" distB="0" distL="0" distR="0" wp14:anchorId="4EE4D349" wp14:editId="3B8A7003">
            <wp:extent cx="5010912" cy="2136038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3805" b="42938"/>
                    <a:stretch/>
                  </pic:blipFill>
                  <pic:spPr bwMode="auto">
                    <a:xfrm>
                      <a:off x="0" y="0"/>
                      <a:ext cx="5008653" cy="21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4670E" w14:textId="0D902F97" w:rsidR="00DE0468" w:rsidRPr="00B8063F" w:rsidRDefault="00DE0468" w:rsidP="00DE046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8063F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="000708EB">
        <w:rPr>
          <w:rFonts w:ascii="Arial" w:eastAsia="黑体" w:hAnsi="Arial" w:cs="Arial"/>
          <w:kern w:val="0"/>
          <w:szCs w:val="21"/>
        </w:rPr>
        <w:t>-</w:t>
      </w:r>
      <w:r w:rsidR="00E04CA5">
        <w:rPr>
          <w:rFonts w:ascii="Arial" w:eastAsia="黑体" w:hAnsi="Arial" w:cs="Arial"/>
          <w:kern w:val="0"/>
          <w:szCs w:val="21"/>
        </w:rPr>
        <w:t>9</w:t>
      </w:r>
      <w:r w:rsidRPr="00B8063F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B8063F">
        <w:rPr>
          <w:rFonts w:ascii="Arial" w:eastAsia="黑体" w:hAnsi="Arial" w:cs="Arial" w:hint="eastAsia"/>
          <w:kern w:val="0"/>
          <w:szCs w:val="21"/>
        </w:rPr>
        <w:t>命名及保存</w:t>
      </w:r>
    </w:p>
    <w:p w14:paraId="2202777A" w14:textId="77777777" w:rsidR="00DE0468" w:rsidRPr="0038203A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Pr="0038203A">
        <w:rPr>
          <w:rFonts w:ascii="Arial" w:eastAsia="宋体" w:hAnsi="Arial" w:cs="Arial" w:hint="eastAsia"/>
          <w:kern w:val="0"/>
          <w:szCs w:val="21"/>
        </w:rPr>
        <w:t>5</w:t>
      </w:r>
      <w:r w:rsidRPr="0038203A">
        <w:rPr>
          <w:rFonts w:ascii="Arial" w:eastAsia="宋体" w:hAnsi="Arial" w:cs="Arial"/>
          <w:kern w:val="0"/>
          <w:szCs w:val="21"/>
        </w:rPr>
        <w:t>）回放数据操作</w:t>
      </w:r>
    </w:p>
    <w:p w14:paraId="53AE52AB" w14:textId="77777777" w:rsidR="00DE0468" w:rsidRPr="0038203A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lastRenderedPageBreak/>
        <w:t>打开轨距软件，点击“浏览”按钮，弹出打开文件位置的对话框，选择数据存储位置后点击确认，此时对话框会自动关闭，软件中的廓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形图会在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面板展示出来。</w:t>
      </w:r>
    </w:p>
    <w:p w14:paraId="61A651AC" w14:textId="77777777" w:rsidR="00DE0468" w:rsidRDefault="00DE0468" w:rsidP="00DE0468">
      <w:r>
        <w:rPr>
          <w:noProof/>
        </w:rPr>
        <w:drawing>
          <wp:inline distT="0" distB="0" distL="0" distR="0" wp14:anchorId="48F7EA6C" wp14:editId="69E90813">
            <wp:extent cx="5274310" cy="2116439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0E5F" w14:textId="1CB20DF6" w:rsidR="00DE0468" w:rsidRPr="00B8063F" w:rsidRDefault="00DE0468" w:rsidP="00DE046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8063F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="000708EB">
        <w:rPr>
          <w:rFonts w:ascii="Arial" w:eastAsia="黑体" w:hAnsi="Arial" w:cs="Arial"/>
          <w:kern w:val="0"/>
          <w:szCs w:val="21"/>
        </w:rPr>
        <w:t>-</w:t>
      </w:r>
      <w:r w:rsidR="00E04CA5">
        <w:rPr>
          <w:rFonts w:ascii="Arial" w:eastAsia="黑体" w:hAnsi="Arial" w:cs="Arial"/>
          <w:kern w:val="0"/>
          <w:szCs w:val="21"/>
        </w:rPr>
        <w:t>10</w:t>
      </w:r>
      <w:r w:rsidRPr="00B8063F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B8063F">
        <w:rPr>
          <w:rFonts w:ascii="Arial" w:eastAsia="黑体" w:hAnsi="Arial" w:cs="Arial" w:hint="eastAsia"/>
          <w:kern w:val="0"/>
          <w:szCs w:val="21"/>
        </w:rPr>
        <w:t>浏览数据</w:t>
      </w:r>
    </w:p>
    <w:p w14:paraId="186C3904" w14:textId="77777777" w:rsidR="00DE0468" w:rsidRPr="0038203A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（</w:t>
      </w:r>
      <w:r w:rsidRPr="0038203A">
        <w:rPr>
          <w:rFonts w:ascii="Arial" w:eastAsia="宋体" w:hAnsi="Arial" w:cs="Arial" w:hint="eastAsia"/>
          <w:kern w:val="0"/>
          <w:szCs w:val="21"/>
        </w:rPr>
        <w:t>6</w:t>
      </w:r>
      <w:r w:rsidRPr="0038203A">
        <w:rPr>
          <w:rFonts w:ascii="Arial" w:eastAsia="宋体" w:hAnsi="Arial" w:cs="Arial" w:hint="eastAsia"/>
          <w:kern w:val="0"/>
          <w:szCs w:val="21"/>
        </w:rPr>
        <w:t>）数据分析及标定</w:t>
      </w:r>
    </w:p>
    <w:p w14:paraId="0AD41484" w14:textId="77777777" w:rsidR="00DE0468" w:rsidRPr="0038203A" w:rsidRDefault="00DE0468" w:rsidP="00DE046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数据分析前需要先选取基准线，以基准线为参照测量得出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左轨及右轨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的偏移值。设置步骤如下图所示：</w:t>
      </w:r>
    </w:p>
    <w:p w14:paraId="0523B910" w14:textId="77777777" w:rsidR="00DE0468" w:rsidRPr="0038203A" w:rsidRDefault="00DE0468" w:rsidP="00DE0468">
      <w:pPr>
        <w:pStyle w:val="a4"/>
        <w:ind w:left="420" w:firstLineChars="0" w:firstLine="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当前测试阶段：</w:t>
      </w:r>
    </w:p>
    <w:p w14:paraId="467F5BA0" w14:textId="77777777" w:rsidR="00DE0468" w:rsidRPr="0038203A" w:rsidRDefault="00DE0468" w:rsidP="00DE0468">
      <w:pPr>
        <w:numPr>
          <w:ilvl w:val="0"/>
          <w:numId w:val="1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优先选取整数坐标作为基准线，方便计算</w:t>
      </w:r>
    </w:p>
    <w:p w14:paraId="1EEAE789" w14:textId="77777777" w:rsidR="00DE0468" w:rsidRPr="0038203A" w:rsidRDefault="00DE0468" w:rsidP="00DE0468">
      <w:pPr>
        <w:numPr>
          <w:ilvl w:val="0"/>
          <w:numId w:val="1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通过图像位置调整功能将图像调整至坐标中心位置，微调将廓形边缘与基准线对其</w:t>
      </w:r>
    </w:p>
    <w:p w14:paraId="34C14784" w14:textId="77777777" w:rsidR="00DE0468" w:rsidRPr="0038203A" w:rsidRDefault="00DE0468" w:rsidP="00DE0468">
      <w:pPr>
        <w:numPr>
          <w:ilvl w:val="0"/>
          <w:numId w:val="1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点击“保存标定信息”</w:t>
      </w:r>
    </w:p>
    <w:p w14:paraId="75E15723" w14:textId="77777777" w:rsidR="00DE0468" w:rsidRPr="0038203A" w:rsidRDefault="00DE0468" w:rsidP="00DE0468">
      <w:pPr>
        <w:numPr>
          <w:ilvl w:val="0"/>
          <w:numId w:val="1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38203A">
        <w:rPr>
          <w:rFonts w:ascii="Arial" w:eastAsia="宋体" w:hAnsi="Arial" w:cs="Arial" w:hint="eastAsia"/>
          <w:kern w:val="0"/>
          <w:szCs w:val="21"/>
        </w:rPr>
        <w:t>翻动数据，记录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廓形距基准线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的距离，分别计算两侧坐标差值。</w:t>
      </w:r>
    </w:p>
    <w:p w14:paraId="60D8BECB" w14:textId="77777777" w:rsidR="00DE0468" w:rsidRPr="0038203A" w:rsidRDefault="00DE0468" w:rsidP="00DE0468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当左轨偏移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</w:t>
      </w:r>
      <w:r w:rsidRPr="0038203A">
        <w:rPr>
          <w:rFonts w:ascii="Arial" w:eastAsia="宋体" w:hAnsi="Arial" w:cs="Arial" w:hint="eastAsia"/>
          <w:kern w:val="0"/>
          <w:szCs w:val="21"/>
        </w:rPr>
        <w:t>-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右轨偏移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值＞</w:t>
      </w:r>
      <w:r w:rsidRPr="0038203A">
        <w:rPr>
          <w:rFonts w:ascii="Arial" w:eastAsia="宋体" w:hAnsi="Arial" w:cs="Arial" w:hint="eastAsia"/>
          <w:kern w:val="0"/>
          <w:szCs w:val="21"/>
        </w:rPr>
        <w:t>0</w:t>
      </w:r>
      <w:r w:rsidRPr="0038203A">
        <w:rPr>
          <w:rFonts w:ascii="Arial" w:eastAsia="宋体" w:hAnsi="Arial" w:cs="Arial" w:hint="eastAsia"/>
          <w:kern w:val="0"/>
          <w:szCs w:val="21"/>
        </w:rPr>
        <w:t>时，钢轨轨距变宽</w:t>
      </w:r>
    </w:p>
    <w:p w14:paraId="761C4CEE" w14:textId="77777777" w:rsidR="00DE0468" w:rsidRPr="0038203A" w:rsidRDefault="00DE0468" w:rsidP="00DE0468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当左轨偏移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</w:t>
      </w:r>
      <w:r w:rsidRPr="0038203A">
        <w:rPr>
          <w:rFonts w:ascii="Arial" w:eastAsia="宋体" w:hAnsi="Arial" w:cs="Arial" w:hint="eastAsia"/>
          <w:kern w:val="0"/>
          <w:szCs w:val="21"/>
        </w:rPr>
        <w:t>-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右轨偏移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值＜</w:t>
      </w:r>
      <w:r w:rsidRPr="0038203A">
        <w:rPr>
          <w:rFonts w:ascii="Arial" w:eastAsia="宋体" w:hAnsi="Arial" w:cs="Arial" w:hint="eastAsia"/>
          <w:kern w:val="0"/>
          <w:szCs w:val="21"/>
        </w:rPr>
        <w:t>0</w:t>
      </w:r>
      <w:r w:rsidRPr="0038203A">
        <w:rPr>
          <w:rFonts w:ascii="Arial" w:eastAsia="宋体" w:hAnsi="Arial" w:cs="Arial" w:hint="eastAsia"/>
          <w:kern w:val="0"/>
          <w:szCs w:val="21"/>
        </w:rPr>
        <w:t>时，钢轨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轨距边窄</w:t>
      </w:r>
      <w:proofErr w:type="gramEnd"/>
    </w:p>
    <w:p w14:paraId="36C048D6" w14:textId="77777777" w:rsidR="00DE0468" w:rsidRPr="0038203A" w:rsidRDefault="00DE0468" w:rsidP="00DE0468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当左轨偏移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</w:t>
      </w:r>
      <w:r w:rsidRPr="0038203A">
        <w:rPr>
          <w:rFonts w:ascii="Arial" w:eastAsia="宋体" w:hAnsi="Arial" w:cs="Arial" w:hint="eastAsia"/>
          <w:kern w:val="0"/>
          <w:szCs w:val="21"/>
        </w:rPr>
        <w:t>-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右轨偏移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值</w:t>
      </w:r>
      <w:r w:rsidRPr="0038203A">
        <w:rPr>
          <w:rFonts w:ascii="Arial" w:eastAsia="宋体" w:hAnsi="Arial" w:cs="Arial" w:hint="eastAsia"/>
          <w:kern w:val="0"/>
          <w:szCs w:val="21"/>
        </w:rPr>
        <w:t>=0</w:t>
      </w:r>
      <w:r w:rsidRPr="0038203A">
        <w:rPr>
          <w:rFonts w:ascii="Arial" w:eastAsia="宋体" w:hAnsi="Arial" w:cs="Arial" w:hint="eastAsia"/>
          <w:kern w:val="0"/>
          <w:szCs w:val="21"/>
        </w:rPr>
        <w:t>时；且坐标发生变化，钢轨轨距</w:t>
      </w:r>
      <w:proofErr w:type="gramStart"/>
      <w:r w:rsidRPr="0038203A">
        <w:rPr>
          <w:rFonts w:ascii="Arial" w:eastAsia="宋体" w:hAnsi="Arial" w:cs="Arial" w:hint="eastAsia"/>
          <w:kern w:val="0"/>
          <w:szCs w:val="21"/>
        </w:rPr>
        <w:t>不变但</w:t>
      </w:r>
      <w:proofErr w:type="gramEnd"/>
      <w:r w:rsidRPr="0038203A">
        <w:rPr>
          <w:rFonts w:ascii="Arial" w:eastAsia="宋体" w:hAnsi="Arial" w:cs="Arial" w:hint="eastAsia"/>
          <w:kern w:val="0"/>
          <w:szCs w:val="21"/>
        </w:rPr>
        <w:t>小车在钢轨中发生横向位移。</w:t>
      </w:r>
    </w:p>
    <w:p w14:paraId="09B715AF" w14:textId="77777777" w:rsidR="00DE0468" w:rsidRDefault="00DE0468" w:rsidP="00DE0468"/>
    <w:p w14:paraId="4FC7892E" w14:textId="77777777" w:rsidR="00DE0468" w:rsidRDefault="00DE0468" w:rsidP="00DE0468">
      <w:r>
        <w:rPr>
          <w:noProof/>
        </w:rPr>
        <w:drawing>
          <wp:inline distT="0" distB="0" distL="0" distR="0" wp14:anchorId="2BE7AEC0" wp14:editId="7227BA2A">
            <wp:extent cx="5274310" cy="2124985"/>
            <wp:effectExtent l="0" t="0" r="254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82CD" w14:textId="080D3CF6" w:rsidR="00DE0468" w:rsidRPr="00B8063F" w:rsidRDefault="00DE0468" w:rsidP="00DE046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8063F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="000708EB">
        <w:rPr>
          <w:rFonts w:ascii="Arial" w:eastAsia="黑体" w:hAnsi="Arial" w:cs="Arial"/>
          <w:kern w:val="0"/>
          <w:szCs w:val="21"/>
        </w:rPr>
        <w:t>-1</w:t>
      </w:r>
      <w:r w:rsidR="00E04CA5">
        <w:rPr>
          <w:rFonts w:ascii="Arial" w:eastAsia="黑体" w:hAnsi="Arial" w:cs="Arial"/>
          <w:kern w:val="0"/>
          <w:szCs w:val="21"/>
        </w:rPr>
        <w:t>1</w:t>
      </w:r>
      <w:r w:rsidRPr="00B8063F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B8063F">
        <w:rPr>
          <w:rFonts w:ascii="Arial" w:eastAsia="黑体" w:hAnsi="Arial" w:cs="Arial" w:hint="eastAsia"/>
          <w:kern w:val="0"/>
          <w:szCs w:val="21"/>
        </w:rPr>
        <w:t>图像调整</w:t>
      </w:r>
    </w:p>
    <w:p w14:paraId="0A34CB31" w14:textId="4B7F9915" w:rsidR="00DE0468" w:rsidRDefault="00687064" w:rsidP="00DE0468">
      <w:r>
        <w:rPr>
          <w:noProof/>
        </w:rPr>
        <w:lastRenderedPageBreak/>
        <w:drawing>
          <wp:inline distT="0" distB="0" distL="0" distR="0" wp14:anchorId="792097C3" wp14:editId="2ADE848E">
            <wp:extent cx="5274310" cy="21831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3612" w14:textId="1387FC2D" w:rsidR="00C16AD1" w:rsidRDefault="00DE0468" w:rsidP="0073212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8063F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="000708EB">
        <w:rPr>
          <w:rFonts w:ascii="Arial" w:eastAsia="黑体" w:hAnsi="Arial" w:cs="Arial"/>
          <w:kern w:val="0"/>
          <w:szCs w:val="21"/>
        </w:rPr>
        <w:t>-1</w:t>
      </w:r>
      <w:r w:rsidR="00E04CA5">
        <w:rPr>
          <w:rFonts w:ascii="Arial" w:eastAsia="黑体" w:hAnsi="Arial" w:cs="Arial"/>
          <w:kern w:val="0"/>
          <w:szCs w:val="21"/>
        </w:rPr>
        <w:t>2</w:t>
      </w:r>
      <w:r w:rsidRPr="00B8063F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B8063F">
        <w:rPr>
          <w:rFonts w:ascii="Arial" w:eastAsia="黑体" w:hAnsi="Arial" w:cs="Arial" w:hint="eastAsia"/>
          <w:kern w:val="0"/>
          <w:szCs w:val="21"/>
        </w:rPr>
        <w:t>设置基准线及保存</w:t>
      </w:r>
    </w:p>
    <w:p w14:paraId="62E1F5E1" w14:textId="77777777" w:rsidR="0073212F" w:rsidRPr="00687064" w:rsidRDefault="0073212F" w:rsidP="0073212F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</w:p>
    <w:sectPr w:rsidR="0073212F" w:rsidRPr="006870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B2098"/>
    <w:multiLevelType w:val="hybridMultilevel"/>
    <w:tmpl w:val="63E6E00A"/>
    <w:lvl w:ilvl="0" w:tplc="51B88824">
      <w:start w:val="1"/>
      <w:numFmt w:val="lowerLetter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E5B47CC"/>
    <w:multiLevelType w:val="hybridMultilevel"/>
    <w:tmpl w:val="77F6954C"/>
    <w:lvl w:ilvl="0" w:tplc="8B8E3E10">
      <w:start w:val="1"/>
      <w:numFmt w:val="lowerLetter"/>
      <w:lvlText w:val="%1）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2EC"/>
    <w:rsid w:val="000708EB"/>
    <w:rsid w:val="00121C70"/>
    <w:rsid w:val="0029470B"/>
    <w:rsid w:val="00367C73"/>
    <w:rsid w:val="005408F7"/>
    <w:rsid w:val="005453AD"/>
    <w:rsid w:val="00687064"/>
    <w:rsid w:val="0073212F"/>
    <w:rsid w:val="007836F5"/>
    <w:rsid w:val="00A412EC"/>
    <w:rsid w:val="00DD21F5"/>
    <w:rsid w:val="00DE0468"/>
    <w:rsid w:val="00E04CA5"/>
    <w:rsid w:val="00E96645"/>
    <w:rsid w:val="00F8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141F6"/>
  <w15:chartTrackingRefBased/>
  <w15:docId w15:val="{854145E7-F249-4EBD-8ABE-463327015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6F5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7836F5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semiHidden/>
    <w:unhideWhenUsed/>
    <w:qFormat/>
    <w:rsid w:val="007836F5"/>
    <w:pPr>
      <w:tabs>
        <w:tab w:val="left" w:pos="-1843"/>
      </w:tabs>
      <w:adjustRightInd w:val="0"/>
      <w:snapToGrid w:val="0"/>
      <w:spacing w:beforeLines="100" w:afterLines="50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7836F5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semiHidden/>
    <w:rsid w:val="007836F5"/>
    <w:rPr>
      <w:rFonts w:ascii="黑体" w:eastAsia="黑体" w:hAnsi="黑体" w:cs="Times New Roman"/>
      <w:b/>
      <w:bCs/>
      <w:sz w:val="30"/>
      <w:szCs w:val="30"/>
    </w:rPr>
  </w:style>
  <w:style w:type="character" w:styleId="a3">
    <w:name w:val="Hyperlink"/>
    <w:basedOn w:val="a0"/>
    <w:uiPriority w:val="99"/>
    <w:unhideWhenUsed/>
    <w:rsid w:val="007836F5"/>
    <w:rPr>
      <w:color w:val="0000FF"/>
      <w:u w:val="single"/>
    </w:rPr>
  </w:style>
  <w:style w:type="paragraph" w:styleId="TOC1">
    <w:name w:val="toc 1"/>
    <w:basedOn w:val="a"/>
    <w:next w:val="a"/>
    <w:autoRedefine/>
    <w:uiPriority w:val="39"/>
    <w:unhideWhenUsed/>
    <w:qFormat/>
    <w:rsid w:val="007836F5"/>
  </w:style>
  <w:style w:type="paragraph" w:styleId="TOC2">
    <w:name w:val="toc 2"/>
    <w:basedOn w:val="a"/>
    <w:next w:val="a"/>
    <w:autoRedefine/>
    <w:uiPriority w:val="39"/>
    <w:unhideWhenUsed/>
    <w:qFormat/>
    <w:rsid w:val="007836F5"/>
    <w:pPr>
      <w:ind w:leftChars="200" w:left="420"/>
    </w:pPr>
  </w:style>
  <w:style w:type="paragraph" w:styleId="a4">
    <w:name w:val="List Paragraph"/>
    <w:basedOn w:val="a"/>
    <w:uiPriority w:val="34"/>
    <w:qFormat/>
    <w:rsid w:val="007836F5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7836F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customStyle="1" w:styleId="a5">
    <w:name w:val="正文居中"/>
    <w:basedOn w:val="a"/>
    <w:next w:val="a6"/>
    <w:rsid w:val="007836F5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table" w:styleId="a7">
    <w:name w:val="Table Grid"/>
    <w:basedOn w:val="a1"/>
    <w:uiPriority w:val="59"/>
    <w:rsid w:val="007836F5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semiHidden/>
    <w:unhideWhenUsed/>
    <w:rsid w:val="007836F5"/>
    <w:pPr>
      <w:spacing w:after="120"/>
    </w:pPr>
  </w:style>
  <w:style w:type="character" w:customStyle="1" w:styleId="a9">
    <w:name w:val="正文文本 字符"/>
    <w:basedOn w:val="a0"/>
    <w:link w:val="a8"/>
    <w:uiPriority w:val="99"/>
    <w:semiHidden/>
    <w:rsid w:val="007836F5"/>
  </w:style>
  <w:style w:type="paragraph" w:styleId="a6">
    <w:name w:val="Body Text First Indent"/>
    <w:basedOn w:val="a8"/>
    <w:link w:val="aa"/>
    <w:uiPriority w:val="99"/>
    <w:semiHidden/>
    <w:unhideWhenUsed/>
    <w:rsid w:val="007836F5"/>
    <w:pPr>
      <w:ind w:firstLineChars="100" w:firstLine="420"/>
    </w:pPr>
  </w:style>
  <w:style w:type="character" w:customStyle="1" w:styleId="aa">
    <w:name w:val="正文文本首行缩进 字符"/>
    <w:basedOn w:val="a9"/>
    <w:link w:val="a6"/>
    <w:uiPriority w:val="99"/>
    <w:semiHidden/>
    <w:rsid w:val="00783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3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段焱坤</dc:creator>
  <cp:keywords/>
  <dc:description/>
  <cp:lastModifiedBy>段焱坤</cp:lastModifiedBy>
  <cp:revision>9</cp:revision>
  <dcterms:created xsi:type="dcterms:W3CDTF">2020-12-29T06:23:00Z</dcterms:created>
  <dcterms:modified xsi:type="dcterms:W3CDTF">2020-12-29T07:10:00Z</dcterms:modified>
</cp:coreProperties>
</file>