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  <w:r w:rsidR="00BE7596">
        <w:rPr>
          <w:rFonts w:ascii="Arial" w:eastAsia="黑体" w:hAnsi="Arial" w:cs="Arial" w:hint="eastAsia"/>
          <w:b/>
          <w:sz w:val="52"/>
          <w:szCs w:val="52"/>
        </w:rPr>
        <w:t>（</w:t>
      </w:r>
      <w:r w:rsidR="006034F7">
        <w:rPr>
          <w:rFonts w:ascii="Arial" w:eastAsia="黑体" w:hAnsi="Arial" w:cs="Arial"/>
          <w:b/>
          <w:sz w:val="52"/>
          <w:szCs w:val="52"/>
        </w:rPr>
        <w:t>L2</w:t>
      </w:r>
      <w:r w:rsidR="006371D9">
        <w:rPr>
          <w:rFonts w:ascii="Arial" w:eastAsia="黑体" w:hAnsi="Arial" w:cs="Arial"/>
          <w:b/>
          <w:sz w:val="52"/>
          <w:szCs w:val="52"/>
        </w:rPr>
        <w:t>KG</w:t>
      </w:r>
      <w:r w:rsidR="006371D9">
        <w:rPr>
          <w:rFonts w:ascii="Arial" w:eastAsia="黑体" w:hAnsi="Arial" w:cs="Arial" w:hint="eastAsia"/>
          <w:b/>
          <w:sz w:val="52"/>
          <w:szCs w:val="52"/>
        </w:rPr>
        <w:t>-</w:t>
      </w:r>
      <w:r w:rsidR="006371D9">
        <w:rPr>
          <w:rFonts w:ascii="Arial" w:eastAsia="黑体" w:hAnsi="Arial" w:cs="Arial"/>
          <w:b/>
          <w:sz w:val="52"/>
          <w:szCs w:val="52"/>
        </w:rPr>
        <w:t>E/F</w:t>
      </w:r>
      <w:r w:rsidR="006371D9">
        <w:rPr>
          <w:rFonts w:ascii="Arial" w:eastAsia="黑体" w:hAnsi="Arial" w:cs="Arial"/>
          <w:b/>
          <w:sz w:val="52"/>
          <w:szCs w:val="52"/>
        </w:rPr>
        <w:t>型</w:t>
      </w:r>
      <w:r w:rsidR="00BE7596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6371D9"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63847" w:rsidRDefault="00863847" w:rsidP="00863847">
          <w:pPr>
            <w:pStyle w:val="TOC"/>
            <w:jc w:val="center"/>
          </w:pPr>
        </w:p>
        <w:p w:rsidR="00ED4C6B" w:rsidRPr="00D35808" w:rsidRDefault="001B506E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</w:p>
      </w:sdtContent>
    </w:sdt>
    <w:p w:rsidR="001F73BB" w:rsidRPr="00C6498E" w:rsidRDefault="006C258F" w:rsidP="0066253F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 w:rsidRPr="00D35808">
        <w:rPr>
          <w:rFonts w:ascii="Arial" w:eastAsia="宋体" w:hAnsi="Arial" w:cs="Arial"/>
          <w:sz w:val="28"/>
          <w:szCs w:val="28"/>
        </w:rPr>
        <w:br w:type="page"/>
      </w:r>
      <w:bookmarkStart w:id="0" w:name="_Toc9613706"/>
      <w:r w:rsidR="0066253F">
        <w:rPr>
          <w:rFonts w:ascii="Arial" w:eastAsia="宋体" w:hAnsi="Arial" w:cs="Arial" w:hint="eastAsia"/>
          <w:sz w:val="28"/>
          <w:szCs w:val="28"/>
        </w:rPr>
        <w:lastRenderedPageBreak/>
        <w:t xml:space="preserve">1 </w:t>
      </w:r>
      <w:r w:rsidR="00815028">
        <w:rPr>
          <w:rFonts w:ascii="Arial" w:eastAsia="黑体" w:hAnsi="Arial" w:cs="Arial" w:hint="eastAsia"/>
          <w:sz w:val="32"/>
        </w:rPr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Start w:id="1" w:name="_GoBack"/>
      <w:bookmarkEnd w:id="0"/>
      <w:bookmarkEnd w:id="1"/>
    </w:p>
    <w:p w:rsidR="001F73BB" w:rsidRPr="009F6195" w:rsidRDefault="001F73BB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2" w:name="_Toc9613707"/>
      <w:r w:rsidRPr="009F6195">
        <w:rPr>
          <w:rFonts w:hint="eastAsia"/>
        </w:rPr>
        <w:t>功能描述</w:t>
      </w:r>
      <w:bookmarkEnd w:id="2"/>
    </w:p>
    <w:p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:rsidR="001F73BB" w:rsidRDefault="00DA0518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3" w:name="_Toc9613708"/>
      <w:r w:rsidRPr="009F6195">
        <w:rPr>
          <w:rFonts w:hint="eastAsia"/>
        </w:rPr>
        <w:t>技术指标</w:t>
      </w:r>
      <w:bookmarkEnd w:id="3"/>
    </w:p>
    <w:p w:rsidR="00863847" w:rsidRPr="00863847" w:rsidRDefault="00863847" w:rsidP="00863847"/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744"/>
        <w:gridCol w:w="2885"/>
        <w:gridCol w:w="3260"/>
      </w:tblGrid>
      <w:tr w:rsidR="00BE6C27" w:rsidRPr="00BE6C27" w:rsidTr="00406A70">
        <w:trPr>
          <w:trHeight w:val="527"/>
        </w:trPr>
        <w:tc>
          <w:tcPr>
            <w:tcW w:w="8755" w:type="dxa"/>
            <w:gridSpan w:val="4"/>
            <w:shd w:val="clear" w:color="auto" w:fill="8EAADB"/>
            <w:vAlign w:val="center"/>
          </w:tcPr>
          <w:p w:rsidR="00BE6C27" w:rsidRPr="00BE6C27" w:rsidRDefault="00BE6C27" w:rsidP="0086384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:rsidTr="00406A70">
        <w:trPr>
          <w:trHeight w:val="442"/>
        </w:trPr>
        <w:tc>
          <w:tcPr>
            <w:tcW w:w="866" w:type="dxa"/>
            <w:shd w:val="clear" w:color="auto" w:fill="auto"/>
            <w:vAlign w:val="center"/>
          </w:tcPr>
          <w:p w:rsidR="00BE6C27" w:rsidRPr="000B4A3D" w:rsidRDefault="00BE6C27" w:rsidP="0086384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0B4A3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E6C27" w:rsidRPr="000B4A3D" w:rsidRDefault="00BE6C27" w:rsidP="0086384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0B4A3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BE6C27" w:rsidRPr="000B4A3D" w:rsidRDefault="00BE6C27" w:rsidP="0086384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0B4A3D">
              <w:rPr>
                <w:rFonts w:ascii="Arial" w:eastAsia="宋体" w:hAnsi="Arial" w:cs="Arial"/>
                <w:b/>
                <w:szCs w:val="21"/>
              </w:rPr>
              <w:t>规格参数</w:t>
            </w:r>
          </w:p>
        </w:tc>
      </w:tr>
      <w:tr w:rsidR="00863847" w:rsidRPr="00BE6C27" w:rsidTr="00406A70">
        <w:trPr>
          <w:trHeight w:val="442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E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3847" w:rsidRPr="00863847" w:rsidRDefault="00863847" w:rsidP="00863847">
            <w:pPr>
              <w:contextualSpacing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F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863847" w:rsidRPr="00BE6C27" w:rsidTr="00406A70">
        <w:trPr>
          <w:trHeight w:val="442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</w:t>
            </w:r>
            <w:r w:rsidR="00F71EA9">
              <w:rPr>
                <w:rFonts w:ascii="Arial" w:eastAsia="宋体" w:hAnsi="Arial" w:cs="Arial"/>
                <w:szCs w:val="21"/>
              </w:rPr>
              <w:t>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:rsidR="00863847" w:rsidRPr="00863847" w:rsidRDefault="00863847" w:rsidP="00863847">
            <w:pPr>
              <w:contextualSpacing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</w:t>
            </w:r>
            <w:r w:rsidR="00F71EA9">
              <w:rPr>
                <w:rFonts w:ascii="Arial" w:eastAsia="宋体" w:hAnsi="Arial" w:cs="Arial"/>
                <w:szCs w:val="21"/>
              </w:rPr>
              <w:t>F</w:t>
            </w:r>
          </w:p>
        </w:tc>
      </w:tr>
      <w:tr w:rsidR="00F71EA9" w:rsidRPr="00BE6C27" w:rsidTr="00406A70">
        <w:trPr>
          <w:trHeight w:val="442"/>
        </w:trPr>
        <w:tc>
          <w:tcPr>
            <w:tcW w:w="866" w:type="dxa"/>
            <w:shd w:val="clear" w:color="auto" w:fill="auto"/>
            <w:vAlign w:val="center"/>
          </w:tcPr>
          <w:p w:rsidR="00F71EA9" w:rsidRPr="00BE6C27" w:rsidRDefault="00F71EA9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71EA9" w:rsidRPr="00BE6C27" w:rsidRDefault="00F71EA9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F71EA9" w:rsidRPr="00BE6C27" w:rsidRDefault="00F71EA9" w:rsidP="00F71EA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车外安装轨面内侧高清模块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1EA9" w:rsidRPr="00BE6C27" w:rsidRDefault="00F71EA9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车外安装轨面外侧高清模块</w:t>
            </w:r>
          </w:p>
        </w:tc>
      </w:tr>
      <w:tr w:rsidR="00BE6C27" w:rsidRPr="00BE6C27" w:rsidTr="00406A70">
        <w:trPr>
          <w:trHeight w:val="420"/>
        </w:trPr>
        <w:tc>
          <w:tcPr>
            <w:tcW w:w="8755" w:type="dxa"/>
            <w:gridSpan w:val="4"/>
            <w:shd w:val="clear" w:color="auto" w:fill="D9E2F3"/>
            <w:vAlign w:val="center"/>
          </w:tcPr>
          <w:p w:rsidR="00BE6C27" w:rsidRPr="00BE6C27" w:rsidRDefault="00BE6C27" w:rsidP="0086384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:rsidTr="00406A70">
        <w:trPr>
          <w:trHeight w:val="413"/>
        </w:trPr>
        <w:tc>
          <w:tcPr>
            <w:tcW w:w="8755" w:type="dxa"/>
            <w:gridSpan w:val="4"/>
            <w:shd w:val="clear" w:color="auto" w:fill="D9E2F3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BE6C2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E6C2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相机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BE6C2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szCs w:val="21"/>
              </w:rPr>
              <w:t>Teledyne</w:t>
            </w:r>
            <w:r>
              <w:rPr>
                <w:rFonts w:ascii="Arial" w:eastAsia="宋体" w:hAnsi="Arial" w:cs="Arial" w:hint="eastAsia"/>
                <w:szCs w:val="21"/>
              </w:rPr>
              <w:t>Dalsa</w:t>
            </w:r>
            <w:proofErr w:type="spellEnd"/>
            <w:r>
              <w:rPr>
                <w:rFonts w:ascii="Arial" w:eastAsia="宋体" w:hAnsi="Arial" w:cs="Arial" w:hint="eastAsia"/>
                <w:szCs w:val="21"/>
              </w:rPr>
              <w:t xml:space="preserve"> LA </w:t>
            </w:r>
            <w:r>
              <w:rPr>
                <w:rFonts w:ascii="Arial" w:eastAsia="宋体" w:hAnsi="Arial" w:cs="Arial"/>
                <w:szCs w:val="21"/>
              </w:rPr>
              <w:t>–</w:t>
            </w:r>
            <w:r>
              <w:rPr>
                <w:rFonts w:ascii="Arial" w:eastAsia="宋体" w:hAnsi="Arial" w:cs="Arial" w:hint="eastAsia"/>
                <w:szCs w:val="21"/>
              </w:rPr>
              <w:t>GM-02K08A-00-R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拍摄角度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Default="00406A70" w:rsidP="00406A70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Cs w:val="21"/>
              </w:rPr>
              <w:t>≤</w:t>
            </w:r>
            <w:r>
              <w:rPr>
                <w:rFonts w:ascii="Arial" w:eastAsia="宋体" w:hAnsi="Arial" w:cs="Arial" w:hint="eastAsia"/>
                <w:szCs w:val="21"/>
              </w:rPr>
              <w:t>5</w:t>
            </w:r>
            <w:r w:rsidR="00863847">
              <w:rPr>
                <w:rFonts w:ascii="Arial" w:eastAsia="宋体" w:hAnsi="Arial" w:cs="Arial" w:hint="eastAsia"/>
                <w:szCs w:val="21"/>
              </w:rPr>
              <w:t>0</w:t>
            </w:r>
            <w:r w:rsidR="00863847">
              <w:rPr>
                <w:rFonts w:ascii="Arial" w:eastAsia="宋体" w:hAnsi="Arial" w:cs="Arial" w:hint="eastAsia"/>
                <w:szCs w:val="21"/>
              </w:rPr>
              <w:t>度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451AA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</w:t>
            </w:r>
            <w:r w:rsidR="00863847" w:rsidRPr="00BE6C27">
              <w:rPr>
                <w:rFonts w:ascii="Arial" w:eastAsia="宋体" w:hAnsi="Arial" w:cs="Arial"/>
                <w:szCs w:val="21"/>
              </w:rPr>
              <w:t>0W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2048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激光安全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满足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GB 7247.1-2012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中相关要求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50KHz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满足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GB/T 21563-2018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标准要求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Default="00F30387" w:rsidP="00406A70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lastRenderedPageBreak/>
              <w:t>1</w:t>
            </w:r>
            <w:r w:rsidR="00406A70">
              <w:rPr>
                <w:rFonts w:ascii="Arial" w:eastAsia="宋体" w:hAnsi="Arial" w:cs="Arial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Default="00F30387" w:rsidP="00F30387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Default="00F30387" w:rsidP="00F3038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满足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GB/T 4208-2017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中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等级要求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Default="00406A70" w:rsidP="00F30387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Default="00F30387" w:rsidP="00F30387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可靠性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Default="00F30387" w:rsidP="00F30387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在现场运用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100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小时以上</w:t>
            </w:r>
          </w:p>
        </w:tc>
      </w:tr>
    </w:tbl>
    <w:p w:rsidR="0041136F" w:rsidRPr="009F6195" w:rsidRDefault="00446897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4" w:name="_Toc9613709"/>
      <w:r w:rsidRPr="009F6195">
        <w:rPr>
          <w:rFonts w:hint="eastAsia"/>
        </w:rPr>
        <w:t>组成部件</w:t>
      </w:r>
      <w:bookmarkEnd w:id="4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:rsidTr="00C058D1">
        <w:trPr>
          <w:jc w:val="center"/>
        </w:trPr>
        <w:tc>
          <w:tcPr>
            <w:tcW w:w="4367" w:type="dxa"/>
          </w:tcPr>
          <w:p w:rsidR="00C058D1" w:rsidRPr="00E26DAF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26DAF">
              <w:rPr>
                <w:rFonts w:ascii="Arial" w:eastAsia="宋体" w:hAnsi="Arial" w:cs="Arial"/>
                <w:b/>
                <w:szCs w:val="21"/>
              </w:rPr>
              <w:t>部件名称</w:t>
            </w:r>
          </w:p>
        </w:tc>
        <w:tc>
          <w:tcPr>
            <w:tcW w:w="1304" w:type="dxa"/>
          </w:tcPr>
          <w:p w:rsidR="00C058D1" w:rsidRPr="00E26DAF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26DAF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1202" w:type="dxa"/>
          </w:tcPr>
          <w:p w:rsidR="00C058D1" w:rsidRPr="00E26DAF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26DAF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632" w:type="dxa"/>
          </w:tcPr>
          <w:p w:rsidR="00C058D1" w:rsidRPr="00E26DAF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26DAF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C058D1" w:rsidRPr="00C058D1" w:rsidTr="00C058D1">
        <w:trPr>
          <w:jc w:val="center"/>
        </w:trPr>
        <w:tc>
          <w:tcPr>
            <w:tcW w:w="4367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组件控制及光源封装</w:t>
            </w:r>
          </w:p>
        </w:tc>
        <w:tc>
          <w:tcPr>
            <w:tcW w:w="1304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:rsidTr="00C058D1">
        <w:trPr>
          <w:jc w:val="center"/>
        </w:trPr>
        <w:tc>
          <w:tcPr>
            <w:tcW w:w="4367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相机、镜头</w:t>
            </w:r>
          </w:p>
        </w:tc>
        <w:tc>
          <w:tcPr>
            <w:tcW w:w="1304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套</w:t>
            </w:r>
          </w:p>
        </w:tc>
        <w:tc>
          <w:tcPr>
            <w:tcW w:w="163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:rsidR="00832BC7" w:rsidRPr="009F6195" w:rsidRDefault="00832BC7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5" w:name="_Toc9613710"/>
      <w:r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5"/>
    </w:p>
    <w:p w:rsidR="00A17CAF" w:rsidRPr="00074EB4" w:rsidRDefault="00A17CAF" w:rsidP="00074EB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074EB4">
        <w:rPr>
          <w:rFonts w:ascii="Arial" w:eastAsia="宋体" w:hAnsi="Arial" w:cs="Arial"/>
          <w:kern w:val="0"/>
          <w:szCs w:val="21"/>
        </w:rPr>
        <w:t>激光光源采集模块</w:t>
      </w:r>
      <w:r w:rsidR="00F71EA9" w:rsidRPr="00074EB4">
        <w:rPr>
          <w:rFonts w:ascii="Arial" w:eastAsia="宋体" w:hAnsi="Arial" w:cs="Arial"/>
          <w:kern w:val="0"/>
          <w:szCs w:val="21"/>
        </w:rPr>
        <w:t>（轨面高清成像组件）</w:t>
      </w:r>
      <w:r w:rsidRPr="00074EB4">
        <w:rPr>
          <w:rFonts w:ascii="Arial" w:eastAsia="宋体" w:hAnsi="Arial" w:cs="Arial"/>
          <w:kern w:val="0"/>
          <w:szCs w:val="21"/>
        </w:rPr>
        <w:t>根据安装、拍摄位置不同分为</w:t>
      </w:r>
      <w:r w:rsidR="00F71EA9" w:rsidRPr="00074EB4">
        <w:rPr>
          <w:rFonts w:ascii="Arial" w:eastAsia="宋体" w:hAnsi="Arial" w:cs="Arial"/>
          <w:kern w:val="0"/>
          <w:szCs w:val="21"/>
        </w:rPr>
        <w:t>E</w:t>
      </w:r>
      <w:r w:rsidR="00F71EA9" w:rsidRPr="00074EB4">
        <w:rPr>
          <w:rFonts w:ascii="Arial" w:eastAsia="宋体" w:hAnsi="Arial" w:cs="Arial" w:hint="eastAsia"/>
          <w:kern w:val="0"/>
          <w:szCs w:val="21"/>
        </w:rPr>
        <w:t>、</w:t>
      </w:r>
      <w:r w:rsidR="00F71EA9" w:rsidRPr="00074EB4">
        <w:rPr>
          <w:rFonts w:ascii="Arial" w:eastAsia="宋体" w:hAnsi="Arial" w:cs="Arial" w:hint="eastAsia"/>
          <w:kern w:val="0"/>
          <w:szCs w:val="21"/>
        </w:rPr>
        <w:t>F</w:t>
      </w:r>
      <w:r w:rsidR="00F71EA9" w:rsidRPr="00074EB4">
        <w:rPr>
          <w:rFonts w:ascii="Arial" w:eastAsia="宋体" w:hAnsi="Arial" w:cs="Arial"/>
          <w:kern w:val="0"/>
          <w:szCs w:val="21"/>
        </w:rPr>
        <w:t>两</w:t>
      </w:r>
      <w:r w:rsidRPr="00074EB4">
        <w:rPr>
          <w:rFonts w:ascii="Arial" w:eastAsia="宋体" w:hAnsi="Arial" w:cs="Arial"/>
          <w:kern w:val="0"/>
          <w:szCs w:val="21"/>
        </w:rPr>
        <w:t>种类型，</w:t>
      </w:r>
      <w:r w:rsidR="00AB6007" w:rsidRPr="00074EB4">
        <w:rPr>
          <w:rFonts w:ascii="Arial" w:eastAsia="宋体" w:hAnsi="Arial" w:cs="Arial"/>
          <w:kern w:val="0"/>
          <w:szCs w:val="21"/>
        </w:rPr>
        <w:t xml:space="preserve"> </w:t>
      </w:r>
      <w:r w:rsidRPr="00074EB4">
        <w:rPr>
          <w:rFonts w:ascii="Arial" w:eastAsia="宋体" w:hAnsi="Arial" w:cs="Arial"/>
          <w:kern w:val="0"/>
          <w:szCs w:val="21"/>
        </w:rPr>
        <w:t>A</w:t>
      </w:r>
      <w:r w:rsidRPr="00074EB4">
        <w:rPr>
          <w:rFonts w:ascii="Arial" w:eastAsia="宋体" w:hAnsi="Arial" w:cs="Arial"/>
          <w:kern w:val="0"/>
          <w:szCs w:val="21"/>
        </w:rPr>
        <w:t>型组件铭牌如图</w:t>
      </w:r>
      <w:r w:rsidRPr="00074EB4">
        <w:rPr>
          <w:rFonts w:ascii="Arial" w:eastAsia="宋体" w:hAnsi="Arial" w:cs="Arial"/>
          <w:kern w:val="0"/>
          <w:szCs w:val="21"/>
        </w:rPr>
        <w:t>1-</w:t>
      </w:r>
      <w:r w:rsidR="00AB6007" w:rsidRPr="00074EB4">
        <w:rPr>
          <w:rFonts w:ascii="Arial" w:eastAsia="宋体" w:hAnsi="Arial" w:cs="Arial" w:hint="eastAsia"/>
          <w:kern w:val="0"/>
          <w:szCs w:val="21"/>
        </w:rPr>
        <w:t>1</w:t>
      </w:r>
      <w:r w:rsidRPr="00074EB4">
        <w:rPr>
          <w:rFonts w:ascii="Arial" w:eastAsia="宋体" w:hAnsi="Arial" w:cs="Arial"/>
          <w:kern w:val="0"/>
          <w:szCs w:val="21"/>
        </w:rPr>
        <w:t>所示，</w:t>
      </w:r>
    </w:p>
    <w:p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3125337" cy="1924827"/>
            <wp:effectExtent l="0" t="0" r="0" b="0"/>
            <wp:docPr id="9" name="图片 9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AF" w:rsidRPr="00074EB4" w:rsidRDefault="00A17CAF" w:rsidP="00074EB4">
      <w:pPr>
        <w:spacing w:line="360" w:lineRule="exact"/>
        <w:jc w:val="center"/>
        <w:rPr>
          <w:rFonts w:ascii="Arial" w:eastAsia="黑体" w:hAnsi="Arial" w:cs="Arial" w:hint="eastAsia"/>
          <w:kern w:val="0"/>
          <w:szCs w:val="21"/>
        </w:rPr>
      </w:pPr>
      <w:r w:rsidRPr="00074EB4">
        <w:rPr>
          <w:rFonts w:ascii="Arial" w:eastAsia="黑体" w:hAnsi="Arial" w:cs="Arial"/>
          <w:kern w:val="0"/>
          <w:szCs w:val="21"/>
        </w:rPr>
        <w:t>图</w:t>
      </w:r>
      <w:r w:rsidRPr="00074EB4">
        <w:rPr>
          <w:rFonts w:ascii="Arial" w:eastAsia="黑体" w:hAnsi="Arial" w:cs="Arial"/>
          <w:kern w:val="0"/>
          <w:szCs w:val="21"/>
        </w:rPr>
        <w:t>1-</w:t>
      </w:r>
      <w:r w:rsidR="00AB6007" w:rsidRPr="00074EB4">
        <w:rPr>
          <w:rFonts w:ascii="Arial" w:eastAsia="黑体" w:hAnsi="Arial" w:cs="Arial" w:hint="eastAsia"/>
          <w:kern w:val="0"/>
          <w:szCs w:val="21"/>
        </w:rPr>
        <w:t>1</w:t>
      </w:r>
      <w:r w:rsidRPr="00074EB4">
        <w:rPr>
          <w:rFonts w:ascii="Arial" w:eastAsia="黑体" w:hAnsi="Arial" w:cs="Arial"/>
          <w:kern w:val="0"/>
          <w:szCs w:val="21"/>
        </w:rPr>
        <w:t>组件铭牌</w:t>
      </w:r>
      <w:r w:rsidRPr="00074EB4">
        <w:rPr>
          <w:rFonts w:ascii="Arial" w:eastAsia="黑体" w:hAnsi="Arial" w:cs="Arial" w:hint="eastAsia"/>
          <w:kern w:val="0"/>
          <w:szCs w:val="21"/>
        </w:rPr>
        <w:t>示意图</w:t>
      </w:r>
      <w:r w:rsidR="00F30387" w:rsidRPr="00074EB4">
        <w:rPr>
          <w:rFonts w:ascii="Arial" w:eastAsia="黑体" w:hAnsi="Arial" w:cs="Arial" w:hint="eastAsia"/>
          <w:kern w:val="0"/>
          <w:szCs w:val="21"/>
        </w:rPr>
        <w:t>（以</w:t>
      </w:r>
      <w:r w:rsidR="00F30387" w:rsidRPr="00074EB4">
        <w:rPr>
          <w:rFonts w:ascii="Arial" w:eastAsia="黑体" w:hAnsi="Arial" w:cs="Arial" w:hint="eastAsia"/>
          <w:kern w:val="0"/>
          <w:szCs w:val="21"/>
        </w:rPr>
        <w:t>A</w:t>
      </w:r>
      <w:r w:rsidR="00F30387" w:rsidRPr="00074EB4">
        <w:rPr>
          <w:rFonts w:ascii="Arial" w:eastAsia="黑体" w:hAnsi="Arial" w:cs="Arial" w:hint="eastAsia"/>
          <w:kern w:val="0"/>
          <w:szCs w:val="21"/>
        </w:rPr>
        <w:t>型为例其余型号一致）</w:t>
      </w:r>
    </w:p>
    <w:p w:rsidR="00074EB4" w:rsidRPr="00A17CAF" w:rsidRDefault="00074EB4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</w:p>
    <w:p w:rsidR="00C058D1" w:rsidRPr="00C058D1" w:rsidRDefault="00C058D1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6" w:name="_Toc9613711"/>
      <w:r w:rsidRPr="00C058D1">
        <w:rPr>
          <w:rFonts w:hint="eastAsia"/>
        </w:rPr>
        <w:lastRenderedPageBreak/>
        <w:t>机械尺寸</w:t>
      </w:r>
      <w:bookmarkEnd w:id="6"/>
    </w:p>
    <w:p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4796287" cy="4502488"/>
            <wp:effectExtent l="0" t="0" r="0" b="0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338" cy="45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0B" w:rsidRPr="00074EB4" w:rsidRDefault="00446897" w:rsidP="00733BF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74EB4">
        <w:rPr>
          <w:rFonts w:ascii="Arial" w:eastAsia="黑体" w:hAnsi="Arial" w:cs="Arial"/>
          <w:kern w:val="0"/>
          <w:szCs w:val="21"/>
        </w:rPr>
        <w:t>图</w:t>
      </w:r>
      <w:r w:rsidR="00C058D1" w:rsidRPr="00074EB4">
        <w:rPr>
          <w:rFonts w:ascii="Arial" w:eastAsia="黑体" w:hAnsi="Arial" w:cs="Arial"/>
          <w:kern w:val="0"/>
          <w:szCs w:val="21"/>
        </w:rPr>
        <w:t>1</w:t>
      </w:r>
      <w:r w:rsidR="0067560B" w:rsidRPr="00074EB4">
        <w:rPr>
          <w:rFonts w:ascii="Arial" w:eastAsia="黑体" w:hAnsi="Arial" w:cs="Arial"/>
          <w:kern w:val="0"/>
          <w:szCs w:val="21"/>
        </w:rPr>
        <w:t>-</w:t>
      </w:r>
      <w:r w:rsidR="00AB6007" w:rsidRPr="00074EB4">
        <w:rPr>
          <w:rFonts w:ascii="Arial" w:eastAsia="黑体" w:hAnsi="Arial" w:cs="Arial" w:hint="eastAsia"/>
          <w:kern w:val="0"/>
          <w:szCs w:val="21"/>
        </w:rPr>
        <w:t>2</w:t>
      </w:r>
      <w:r w:rsidRPr="00074EB4">
        <w:rPr>
          <w:rFonts w:ascii="Arial" w:eastAsia="黑体" w:hAnsi="Arial" w:cs="Arial"/>
          <w:kern w:val="0"/>
          <w:szCs w:val="21"/>
        </w:rPr>
        <w:t>机械</w:t>
      </w:r>
      <w:r w:rsidR="0067560B" w:rsidRPr="00074EB4">
        <w:rPr>
          <w:rFonts w:ascii="Arial" w:eastAsia="黑体" w:hAnsi="Arial" w:cs="Arial"/>
          <w:kern w:val="0"/>
          <w:szCs w:val="21"/>
        </w:rPr>
        <w:t>尺寸图</w:t>
      </w:r>
    </w:p>
    <w:p w:rsidR="00257189" w:rsidRPr="00400D81" w:rsidRDefault="00257189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7" w:name="_Toc522100567"/>
      <w:bookmarkStart w:id="8" w:name="_Toc9613712"/>
      <w:r w:rsidRPr="00400D81">
        <w:rPr>
          <w:rFonts w:hint="eastAsia"/>
        </w:rPr>
        <w:t>指示灯</w:t>
      </w:r>
      <w:bookmarkEnd w:id="7"/>
      <w:r w:rsidRPr="00400D81">
        <w:rPr>
          <w:rFonts w:hint="eastAsia"/>
        </w:rPr>
        <w:t>说明</w:t>
      </w:r>
      <w:bookmarkEnd w:id="8"/>
    </w:p>
    <w:p w:rsidR="00257189" w:rsidRDefault="009548C6" w:rsidP="00451AA7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  <w:noProof/>
        </w:rPr>
        <w:drawing>
          <wp:inline distT="0" distB="0" distL="0" distR="0">
            <wp:extent cx="1466215" cy="1863090"/>
            <wp:effectExtent l="0" t="0" r="0" b="0"/>
            <wp:docPr id="1" name="图片 1" descr="C:\Users\Administrator\AppData\Local\Temp\161034965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610349655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89" w:rsidRPr="00074EB4" w:rsidRDefault="00257189" w:rsidP="00074EB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74EB4">
        <w:rPr>
          <w:rFonts w:ascii="Arial" w:eastAsia="黑体" w:hAnsi="Arial" w:cs="Arial"/>
          <w:kern w:val="0"/>
          <w:szCs w:val="21"/>
        </w:rPr>
        <w:t>图</w:t>
      </w:r>
      <w:r w:rsidRPr="00074EB4">
        <w:rPr>
          <w:rFonts w:ascii="Arial" w:eastAsia="黑体" w:hAnsi="Arial" w:cs="Arial"/>
          <w:kern w:val="0"/>
          <w:szCs w:val="21"/>
        </w:rPr>
        <w:t>1-</w:t>
      </w:r>
      <w:r w:rsidR="00AB6007" w:rsidRPr="00074EB4">
        <w:rPr>
          <w:rFonts w:ascii="Arial" w:eastAsia="黑体" w:hAnsi="Arial" w:cs="Arial" w:hint="eastAsia"/>
          <w:kern w:val="0"/>
          <w:szCs w:val="21"/>
        </w:rPr>
        <w:t xml:space="preserve">3 </w:t>
      </w:r>
      <w:r w:rsidRPr="00074EB4">
        <w:rPr>
          <w:rFonts w:ascii="Arial" w:eastAsia="黑体" w:hAnsi="Arial" w:cs="Arial"/>
          <w:kern w:val="0"/>
          <w:szCs w:val="21"/>
        </w:rPr>
        <w:t>组件指示灯</w:t>
      </w:r>
    </w:p>
    <w:p w:rsidR="00257189" w:rsidRPr="00074EB4" w:rsidRDefault="00257189" w:rsidP="00074EB4">
      <w:pPr>
        <w:numPr>
          <w:ilvl w:val="0"/>
          <w:numId w:val="1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074EB4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074EB4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074EB4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257189" w:rsidRPr="00074EB4" w:rsidRDefault="00257189" w:rsidP="00074EB4">
      <w:pPr>
        <w:numPr>
          <w:ilvl w:val="0"/>
          <w:numId w:val="1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074EB4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F15AB0" w:rsidRPr="00074EB4" w:rsidRDefault="00257189" w:rsidP="00074EB4">
      <w:pPr>
        <w:numPr>
          <w:ilvl w:val="0"/>
          <w:numId w:val="1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074EB4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D90F14" w:rsidRDefault="00257189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9" w:name="_Toc9613713"/>
      <w:r w:rsidRPr="00400D81">
        <w:rPr>
          <w:rFonts w:hint="eastAsia"/>
        </w:rPr>
        <w:lastRenderedPageBreak/>
        <w:t>接口定义</w:t>
      </w:r>
      <w:bookmarkEnd w:id="9"/>
    </w:p>
    <w:p w:rsidR="00D90F14" w:rsidRPr="00D90F14" w:rsidRDefault="00C14BD4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 wp14:anchorId="31B9F879" wp14:editId="467E0E7A">
            <wp:extent cx="3112303" cy="333677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03" cy="333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F14" w:rsidRPr="00074EB4" w:rsidRDefault="00D90F14" w:rsidP="00074EB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74EB4">
        <w:rPr>
          <w:rFonts w:ascii="Arial" w:eastAsia="黑体" w:hAnsi="Arial" w:cs="Arial"/>
          <w:kern w:val="0"/>
          <w:szCs w:val="21"/>
        </w:rPr>
        <w:t>图</w:t>
      </w:r>
      <w:r w:rsidRPr="00074EB4">
        <w:rPr>
          <w:rFonts w:ascii="Arial" w:eastAsia="黑体" w:hAnsi="Arial" w:cs="Arial" w:hint="eastAsia"/>
          <w:kern w:val="0"/>
          <w:szCs w:val="21"/>
        </w:rPr>
        <w:t>1-</w:t>
      </w:r>
      <w:r w:rsidR="00AB6007" w:rsidRPr="00074EB4">
        <w:rPr>
          <w:rFonts w:ascii="Arial" w:eastAsia="黑体" w:hAnsi="Arial" w:cs="Arial" w:hint="eastAsia"/>
          <w:kern w:val="0"/>
          <w:szCs w:val="21"/>
        </w:rPr>
        <w:t xml:space="preserve">4 </w:t>
      </w:r>
      <w:r w:rsidR="007A6D58" w:rsidRPr="00074EB4">
        <w:rPr>
          <w:rFonts w:ascii="Arial" w:eastAsia="黑体" w:hAnsi="Arial" w:cs="Arial" w:hint="eastAsia"/>
          <w:kern w:val="0"/>
          <w:szCs w:val="21"/>
        </w:rPr>
        <w:t>组件</w:t>
      </w:r>
      <w:r w:rsidRPr="00074EB4">
        <w:rPr>
          <w:rFonts w:ascii="Arial" w:eastAsia="黑体" w:hAnsi="Arial" w:cs="Arial"/>
          <w:kern w:val="0"/>
          <w:szCs w:val="21"/>
        </w:rPr>
        <w:t>插座</w:t>
      </w:r>
    </w:p>
    <w:p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C14BD4" w:rsidRPr="000F6D96" w:rsidTr="00220F5E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C14BD4" w:rsidRPr="005757A1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C14BD4" w:rsidRPr="007573EA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7573EA">
              <w:rPr>
                <w:rFonts w:ascii="Arial" w:hAnsi="Arial" w:cs="Arial"/>
                <w:color w:val="000000"/>
              </w:rPr>
              <w:t>TX_D1+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/>
                <w:szCs w:val="21"/>
              </w:rPr>
              <w:t>橙白</w:t>
            </w:r>
          </w:p>
        </w:tc>
      </w:tr>
      <w:tr w:rsidR="00C14BD4" w:rsidRPr="000F6D96" w:rsidTr="00220F5E">
        <w:trPr>
          <w:trHeight w:val="260"/>
          <w:jc w:val="center"/>
        </w:trPr>
        <w:tc>
          <w:tcPr>
            <w:tcW w:w="1885" w:type="dxa"/>
            <w:vMerge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C14BD4" w:rsidRPr="007573EA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7573EA">
              <w:rPr>
                <w:rFonts w:ascii="Arial" w:hAnsi="Arial" w:cs="Arial"/>
                <w:color w:val="000000"/>
              </w:rPr>
              <w:t>RX_D2+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绿</w:t>
            </w:r>
            <w:r w:rsidRPr="005C39C1">
              <w:rPr>
                <w:rFonts w:ascii="宋体" w:eastAsia="宋体" w:hAnsi="宋体" w:cs="Arial"/>
                <w:szCs w:val="21"/>
              </w:rPr>
              <w:t>白</w:t>
            </w:r>
          </w:p>
        </w:tc>
      </w:tr>
      <w:tr w:rsidR="00C14BD4" w:rsidRPr="000F6D96" w:rsidTr="00220F5E">
        <w:trPr>
          <w:trHeight w:val="260"/>
          <w:jc w:val="center"/>
        </w:trPr>
        <w:tc>
          <w:tcPr>
            <w:tcW w:w="1885" w:type="dxa"/>
            <w:vMerge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C14BD4" w:rsidRPr="007573EA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7573EA">
              <w:rPr>
                <w:rFonts w:ascii="Arial" w:hAnsi="Arial" w:cs="Arial"/>
                <w:color w:val="000000"/>
              </w:rPr>
              <w:t>BI_D3-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蓝白</w:t>
            </w:r>
          </w:p>
        </w:tc>
      </w:tr>
      <w:tr w:rsidR="00C14BD4" w:rsidRPr="000F6D96" w:rsidTr="00220F5E">
        <w:trPr>
          <w:trHeight w:val="260"/>
          <w:jc w:val="center"/>
        </w:trPr>
        <w:tc>
          <w:tcPr>
            <w:tcW w:w="1885" w:type="dxa"/>
            <w:vMerge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C14BD4" w:rsidRPr="007573EA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7573EA">
              <w:rPr>
                <w:rFonts w:ascii="Arial" w:hAnsi="Arial" w:cs="Arial"/>
                <w:color w:val="000000"/>
              </w:rPr>
              <w:t>BI_D4+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棕白</w:t>
            </w:r>
          </w:p>
        </w:tc>
      </w:tr>
      <w:tr w:rsidR="00C14BD4" w:rsidRPr="000F6D96" w:rsidTr="00220F5E">
        <w:trPr>
          <w:trHeight w:val="260"/>
          <w:jc w:val="center"/>
        </w:trPr>
        <w:tc>
          <w:tcPr>
            <w:tcW w:w="1885" w:type="dxa"/>
            <w:vMerge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C14BD4" w:rsidRPr="007573EA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7573EA">
              <w:rPr>
                <w:rFonts w:ascii="Arial" w:hAnsi="Arial" w:cs="Arial"/>
                <w:color w:val="000000"/>
              </w:rPr>
              <w:t>TX_D1-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橙</w:t>
            </w:r>
          </w:p>
        </w:tc>
      </w:tr>
      <w:tr w:rsidR="00C14BD4" w:rsidRPr="000F6D96" w:rsidTr="00220F5E">
        <w:trPr>
          <w:trHeight w:val="260"/>
          <w:jc w:val="center"/>
        </w:trPr>
        <w:tc>
          <w:tcPr>
            <w:tcW w:w="1885" w:type="dxa"/>
            <w:vMerge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Align w:val="center"/>
          </w:tcPr>
          <w:p w:rsidR="00C14BD4" w:rsidRPr="007573EA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7573EA">
              <w:rPr>
                <w:rFonts w:ascii="Arial" w:hAnsi="Arial" w:cs="Arial"/>
                <w:color w:val="000000"/>
              </w:rPr>
              <w:t>RX_D2-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/>
                <w:szCs w:val="21"/>
              </w:rPr>
              <w:t>绿</w:t>
            </w:r>
          </w:p>
        </w:tc>
      </w:tr>
      <w:tr w:rsidR="00C14BD4" w:rsidRPr="000F6D96" w:rsidTr="00220F5E">
        <w:trPr>
          <w:trHeight w:val="260"/>
          <w:jc w:val="center"/>
        </w:trPr>
        <w:tc>
          <w:tcPr>
            <w:tcW w:w="1885" w:type="dxa"/>
            <w:vMerge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:rsidR="00C14BD4" w:rsidRPr="007573EA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7573EA">
              <w:rPr>
                <w:rFonts w:ascii="Arial" w:hAnsi="Arial" w:cs="Arial"/>
                <w:color w:val="000000"/>
              </w:rPr>
              <w:t>BI_D3+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蓝</w:t>
            </w:r>
          </w:p>
        </w:tc>
      </w:tr>
      <w:tr w:rsidR="00C14BD4" w:rsidRPr="000F6D96" w:rsidTr="00220F5E">
        <w:trPr>
          <w:trHeight w:val="252"/>
          <w:jc w:val="center"/>
        </w:trPr>
        <w:tc>
          <w:tcPr>
            <w:tcW w:w="1885" w:type="dxa"/>
            <w:vMerge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1E6DD4" w:rsidRDefault="00C14BD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Align w:val="center"/>
          </w:tcPr>
          <w:p w:rsidR="00C14BD4" w:rsidRPr="007573EA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7573EA">
              <w:rPr>
                <w:rFonts w:ascii="Arial" w:hAnsi="Arial" w:cs="Arial"/>
                <w:color w:val="000000"/>
              </w:rPr>
              <w:t>BI_D4-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/>
                <w:szCs w:val="21"/>
              </w:rPr>
              <w:t>棕</w:t>
            </w:r>
          </w:p>
        </w:tc>
      </w:tr>
    </w:tbl>
    <w:p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:rsidR="00D90F14" w:rsidRDefault="00C14BD4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7ED27371" wp14:editId="6AA3AC6F">
            <wp:extent cx="3211373" cy="1925363"/>
            <wp:effectExtent l="0" t="0" r="8255" b="0"/>
            <wp:docPr id="8" name="图片 8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9"/>
                    <a:stretch/>
                  </pic:blipFill>
                  <pic:spPr bwMode="auto">
                    <a:xfrm>
                      <a:off x="0" y="0"/>
                      <a:ext cx="3217683" cy="19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F14" w:rsidRPr="00074EB4" w:rsidRDefault="00D90F14" w:rsidP="00074EB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74EB4">
        <w:rPr>
          <w:rFonts w:ascii="Arial" w:eastAsia="黑体" w:hAnsi="Arial" w:cs="Arial" w:hint="eastAsia"/>
          <w:kern w:val="0"/>
          <w:szCs w:val="21"/>
        </w:rPr>
        <w:t>图</w:t>
      </w:r>
      <w:r w:rsidRPr="00074EB4">
        <w:rPr>
          <w:rFonts w:ascii="Arial" w:eastAsia="黑体" w:hAnsi="Arial" w:cs="Arial" w:hint="eastAsia"/>
          <w:kern w:val="0"/>
          <w:szCs w:val="21"/>
        </w:rPr>
        <w:t>1-</w:t>
      </w:r>
      <w:r w:rsidR="00AB6007" w:rsidRPr="00074EB4">
        <w:rPr>
          <w:rFonts w:ascii="Arial" w:eastAsia="黑体" w:hAnsi="Arial" w:cs="Arial" w:hint="eastAsia"/>
          <w:kern w:val="0"/>
          <w:szCs w:val="21"/>
        </w:rPr>
        <w:t xml:space="preserve">5 </w:t>
      </w:r>
      <w:r w:rsidR="007A6D58" w:rsidRPr="00074EB4">
        <w:rPr>
          <w:rFonts w:ascii="Arial" w:eastAsia="黑体" w:hAnsi="Arial" w:cs="Arial" w:hint="eastAsia"/>
          <w:kern w:val="0"/>
          <w:szCs w:val="21"/>
        </w:rPr>
        <w:t>组件</w:t>
      </w:r>
      <w:r w:rsidRPr="00074EB4">
        <w:rPr>
          <w:rFonts w:ascii="Arial" w:eastAsia="黑体" w:hAnsi="Arial" w:cs="Arial" w:hint="eastAsia"/>
          <w:kern w:val="0"/>
          <w:szCs w:val="21"/>
        </w:rPr>
        <w:t>插头</w:t>
      </w:r>
    </w:p>
    <w:p w:rsidR="00AB6007" w:rsidRPr="00B210EC" w:rsidRDefault="00AB6007" w:rsidP="00B210EC">
      <w:pPr>
        <w:widowControl/>
        <w:jc w:val="center"/>
        <w:rPr>
          <w:rFonts w:ascii="Arial" w:eastAsia="黑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C14BD4" w:rsidRPr="00D90F14" w:rsidTr="00A31406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C14BD4" w:rsidRPr="00FC15C3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FC15C3">
              <w:rPr>
                <w:rFonts w:ascii="Arial" w:hAnsi="Arial" w:cs="Arial"/>
                <w:color w:val="000000"/>
              </w:rPr>
              <w:t>TX_D1+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/>
                <w:szCs w:val="21"/>
              </w:rPr>
              <w:t>橙白</w:t>
            </w:r>
          </w:p>
        </w:tc>
      </w:tr>
      <w:tr w:rsidR="00C14BD4" w:rsidRPr="00D90F14" w:rsidTr="00A31406">
        <w:trPr>
          <w:trHeight w:val="260"/>
          <w:jc w:val="center"/>
        </w:trPr>
        <w:tc>
          <w:tcPr>
            <w:tcW w:w="1885" w:type="dxa"/>
            <w:vMerge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C14BD4" w:rsidRPr="00FC15C3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FC15C3">
              <w:rPr>
                <w:rFonts w:ascii="Arial" w:hAnsi="Arial" w:cs="Arial"/>
                <w:color w:val="000000"/>
              </w:rPr>
              <w:t>RX_D2+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绿</w:t>
            </w:r>
            <w:r w:rsidRPr="005C39C1">
              <w:rPr>
                <w:rFonts w:ascii="宋体" w:eastAsia="宋体" w:hAnsi="宋体" w:cs="Arial"/>
                <w:szCs w:val="21"/>
              </w:rPr>
              <w:t>白</w:t>
            </w:r>
          </w:p>
        </w:tc>
      </w:tr>
      <w:tr w:rsidR="00C14BD4" w:rsidRPr="00D90F14" w:rsidTr="00A31406">
        <w:trPr>
          <w:trHeight w:val="260"/>
          <w:jc w:val="center"/>
        </w:trPr>
        <w:tc>
          <w:tcPr>
            <w:tcW w:w="1885" w:type="dxa"/>
            <w:vMerge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C14BD4" w:rsidRPr="00FC15C3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FC15C3">
              <w:rPr>
                <w:rFonts w:ascii="Arial" w:hAnsi="Arial" w:cs="Arial"/>
                <w:color w:val="000000"/>
              </w:rPr>
              <w:t>BI_D3-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蓝白</w:t>
            </w:r>
          </w:p>
        </w:tc>
      </w:tr>
      <w:tr w:rsidR="00C14BD4" w:rsidRPr="00D90F14" w:rsidTr="00A31406">
        <w:trPr>
          <w:trHeight w:val="260"/>
          <w:jc w:val="center"/>
        </w:trPr>
        <w:tc>
          <w:tcPr>
            <w:tcW w:w="1885" w:type="dxa"/>
            <w:vMerge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C14BD4" w:rsidRPr="00FC15C3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FC15C3">
              <w:rPr>
                <w:rFonts w:ascii="Arial" w:hAnsi="Arial" w:cs="Arial"/>
                <w:color w:val="000000"/>
              </w:rPr>
              <w:t>BI_D4+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棕白</w:t>
            </w:r>
          </w:p>
        </w:tc>
      </w:tr>
      <w:tr w:rsidR="00C14BD4" w:rsidRPr="00D90F14" w:rsidTr="00A31406">
        <w:trPr>
          <w:trHeight w:val="260"/>
          <w:jc w:val="center"/>
        </w:trPr>
        <w:tc>
          <w:tcPr>
            <w:tcW w:w="1885" w:type="dxa"/>
            <w:vMerge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C14BD4" w:rsidRPr="00FC15C3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FC15C3">
              <w:rPr>
                <w:rFonts w:ascii="Arial" w:hAnsi="Arial" w:cs="Arial"/>
                <w:color w:val="000000"/>
              </w:rPr>
              <w:t>TX_D1-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橙</w:t>
            </w:r>
          </w:p>
        </w:tc>
      </w:tr>
      <w:tr w:rsidR="00C14BD4" w:rsidRPr="00D90F14" w:rsidTr="00A31406">
        <w:trPr>
          <w:trHeight w:val="260"/>
          <w:jc w:val="center"/>
        </w:trPr>
        <w:tc>
          <w:tcPr>
            <w:tcW w:w="1885" w:type="dxa"/>
            <w:vMerge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Align w:val="center"/>
          </w:tcPr>
          <w:p w:rsidR="00C14BD4" w:rsidRPr="00FC15C3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FC15C3">
              <w:rPr>
                <w:rFonts w:ascii="Arial" w:hAnsi="Arial" w:cs="Arial"/>
                <w:color w:val="000000"/>
              </w:rPr>
              <w:t>RX_D2-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/>
                <w:szCs w:val="21"/>
              </w:rPr>
              <w:t>绿</w:t>
            </w:r>
          </w:p>
        </w:tc>
      </w:tr>
      <w:tr w:rsidR="00C14BD4" w:rsidRPr="00D90F14" w:rsidTr="00A31406">
        <w:trPr>
          <w:trHeight w:val="260"/>
          <w:jc w:val="center"/>
        </w:trPr>
        <w:tc>
          <w:tcPr>
            <w:tcW w:w="1885" w:type="dxa"/>
            <w:vMerge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:rsidR="00C14BD4" w:rsidRPr="00FC15C3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FC15C3">
              <w:rPr>
                <w:rFonts w:ascii="Arial" w:hAnsi="Arial" w:cs="Arial"/>
                <w:color w:val="000000"/>
              </w:rPr>
              <w:t>BI_D3+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 w:hint="eastAsia"/>
                <w:szCs w:val="21"/>
              </w:rPr>
              <w:t>蓝</w:t>
            </w:r>
          </w:p>
        </w:tc>
      </w:tr>
      <w:tr w:rsidR="00C14BD4" w:rsidRPr="00D90F14" w:rsidTr="00A31406">
        <w:trPr>
          <w:trHeight w:val="252"/>
          <w:jc w:val="center"/>
        </w:trPr>
        <w:tc>
          <w:tcPr>
            <w:tcW w:w="1885" w:type="dxa"/>
            <w:vMerge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C14BD4" w:rsidRPr="00D90F14" w:rsidRDefault="00C14BD4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Align w:val="center"/>
          </w:tcPr>
          <w:p w:rsidR="00C14BD4" w:rsidRPr="00FC15C3" w:rsidRDefault="00C14BD4" w:rsidP="00014BBD">
            <w:pPr>
              <w:rPr>
                <w:rFonts w:ascii="Arial" w:eastAsia="宋体" w:hAnsi="Arial" w:cs="Arial"/>
                <w:szCs w:val="21"/>
              </w:rPr>
            </w:pPr>
            <w:r w:rsidRPr="00FC15C3">
              <w:rPr>
                <w:rFonts w:ascii="Arial" w:hAnsi="Arial" w:cs="Arial"/>
                <w:color w:val="000000"/>
              </w:rPr>
              <w:t>BI_D4-</w:t>
            </w:r>
          </w:p>
        </w:tc>
        <w:tc>
          <w:tcPr>
            <w:tcW w:w="1886" w:type="dxa"/>
            <w:vAlign w:val="center"/>
          </w:tcPr>
          <w:p w:rsidR="00C14BD4" w:rsidRPr="005C39C1" w:rsidRDefault="00C14BD4" w:rsidP="00014BBD">
            <w:pPr>
              <w:rPr>
                <w:rFonts w:ascii="宋体" w:eastAsia="宋体" w:hAnsi="宋体" w:cs="Arial"/>
                <w:szCs w:val="21"/>
              </w:rPr>
            </w:pPr>
            <w:r w:rsidRPr="005C39C1">
              <w:rPr>
                <w:rFonts w:ascii="宋体" w:eastAsia="宋体" w:hAnsi="宋体" w:cs="Arial"/>
                <w:szCs w:val="21"/>
              </w:rPr>
              <w:t>棕</w:t>
            </w:r>
          </w:p>
        </w:tc>
      </w:tr>
    </w:tbl>
    <w:p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14"/>
      <w:footerReference w:type="default" r:id="rId15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6E" w:rsidRDefault="001B506E" w:rsidP="001F73BB">
      <w:r>
        <w:separator/>
      </w:r>
    </w:p>
  </w:endnote>
  <w:endnote w:type="continuationSeparator" w:id="0">
    <w:p w:rsidR="001B506E" w:rsidRDefault="001B506E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1EA9" w:rsidRPr="00A2531E" w:rsidRDefault="00F71EA9" w:rsidP="00A2531E">
            <w:pPr>
              <w:pStyle w:val="a4"/>
              <w:jc w:val="center"/>
              <w:rPr>
                <w:rFonts w:ascii="Arial" w:eastAsia="楷体" w:hAnsi="Arial" w:cs="Arial"/>
                <w:bCs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="008539DF"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="008539DF"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66253F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 w:rsidR="008539DF"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A2531E">
              <w:rPr>
                <w:rFonts w:ascii="Arial" w:eastAsia="楷体" w:hAnsi="Arial" w:cs="Arial" w:hint="eastAsia"/>
                <w:bCs/>
                <w:sz w:val="21"/>
                <w:szCs w:val="21"/>
              </w:rPr>
              <w:t>5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:rsidR="00F71EA9" w:rsidRDefault="001B506E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6E" w:rsidRDefault="001B506E" w:rsidP="001F73BB">
      <w:r>
        <w:separator/>
      </w:r>
    </w:p>
  </w:footnote>
  <w:footnote w:type="continuationSeparator" w:id="0">
    <w:p w:rsidR="001B506E" w:rsidRDefault="001B506E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A9" w:rsidRDefault="00F71EA9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 w:hint="eastAsia"/>
        <w:sz w:val="21"/>
        <w:szCs w:val="21"/>
      </w:rPr>
      <w:t>激光光源</w:t>
    </w:r>
    <w:r>
      <w:rPr>
        <w:rFonts w:ascii="楷体" w:eastAsia="楷体" w:hAnsi="楷体" w:hint="eastAsia"/>
        <w:sz w:val="21"/>
        <w:szCs w:val="21"/>
      </w:rPr>
      <w:t>采集模块</w:t>
    </w:r>
    <w:r w:rsidR="00DB5DE4">
      <w:rPr>
        <w:rFonts w:ascii="楷体" w:eastAsia="楷体" w:hAnsi="楷体" w:hint="eastAsia"/>
        <w:sz w:val="21"/>
        <w:szCs w:val="21"/>
      </w:rPr>
      <w:t>（轨面）</w:t>
    </w:r>
    <w:r w:rsidRPr="00283196">
      <w:rPr>
        <w:rFonts w:ascii="楷体" w:eastAsia="楷体" w:hAnsi="楷体" w:hint="eastAsia"/>
        <w:sz w:val="21"/>
        <w:szCs w:val="21"/>
      </w:rPr>
      <w:t>技术</w:t>
    </w:r>
    <w:r w:rsidR="00DB5DE4">
      <w:rPr>
        <w:rFonts w:ascii="楷体" w:eastAsia="楷体" w:hAnsi="楷体" w:hint="eastAsia"/>
        <w:sz w:val="21"/>
        <w:szCs w:val="21"/>
      </w:rPr>
      <w:t>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74EB4"/>
    <w:rsid w:val="0009099D"/>
    <w:rsid w:val="00090CE0"/>
    <w:rsid w:val="000A67B3"/>
    <w:rsid w:val="000B19B9"/>
    <w:rsid w:val="000B2DE4"/>
    <w:rsid w:val="000B4A3D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B506E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6D21"/>
    <w:rsid w:val="00281C08"/>
    <w:rsid w:val="00282074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B26"/>
    <w:rsid w:val="003349F0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06A70"/>
    <w:rsid w:val="0041136F"/>
    <w:rsid w:val="00433419"/>
    <w:rsid w:val="0043626F"/>
    <w:rsid w:val="00443B58"/>
    <w:rsid w:val="004464F0"/>
    <w:rsid w:val="00446897"/>
    <w:rsid w:val="00451AA7"/>
    <w:rsid w:val="0046569A"/>
    <w:rsid w:val="00465B20"/>
    <w:rsid w:val="00476C7A"/>
    <w:rsid w:val="00485EC8"/>
    <w:rsid w:val="00485F78"/>
    <w:rsid w:val="00493F8C"/>
    <w:rsid w:val="004A0726"/>
    <w:rsid w:val="004A260F"/>
    <w:rsid w:val="004B177B"/>
    <w:rsid w:val="004B6A11"/>
    <w:rsid w:val="004D2F16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5F3D6D"/>
    <w:rsid w:val="006004B1"/>
    <w:rsid w:val="006034F7"/>
    <w:rsid w:val="006271DF"/>
    <w:rsid w:val="006338EE"/>
    <w:rsid w:val="006363DB"/>
    <w:rsid w:val="006371D9"/>
    <w:rsid w:val="00643643"/>
    <w:rsid w:val="0066253F"/>
    <w:rsid w:val="006719D0"/>
    <w:rsid w:val="00673FA5"/>
    <w:rsid w:val="0067560B"/>
    <w:rsid w:val="006A46A0"/>
    <w:rsid w:val="006B5245"/>
    <w:rsid w:val="006C258F"/>
    <w:rsid w:val="006C6C44"/>
    <w:rsid w:val="006C7704"/>
    <w:rsid w:val="006D02F1"/>
    <w:rsid w:val="006D73F2"/>
    <w:rsid w:val="006F5685"/>
    <w:rsid w:val="00703F9E"/>
    <w:rsid w:val="00713955"/>
    <w:rsid w:val="00713B03"/>
    <w:rsid w:val="00714456"/>
    <w:rsid w:val="007160F8"/>
    <w:rsid w:val="00733BFD"/>
    <w:rsid w:val="00743C61"/>
    <w:rsid w:val="007465B1"/>
    <w:rsid w:val="007567CE"/>
    <w:rsid w:val="007573EA"/>
    <w:rsid w:val="00763298"/>
    <w:rsid w:val="00775A63"/>
    <w:rsid w:val="0078122E"/>
    <w:rsid w:val="007A0F9E"/>
    <w:rsid w:val="007A6D58"/>
    <w:rsid w:val="007A7597"/>
    <w:rsid w:val="007B4461"/>
    <w:rsid w:val="007B5028"/>
    <w:rsid w:val="007D04E8"/>
    <w:rsid w:val="007D0922"/>
    <w:rsid w:val="007D15F7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539DF"/>
    <w:rsid w:val="00863847"/>
    <w:rsid w:val="008653E4"/>
    <w:rsid w:val="008664CF"/>
    <w:rsid w:val="008717D1"/>
    <w:rsid w:val="0088138B"/>
    <w:rsid w:val="00882F95"/>
    <w:rsid w:val="00884443"/>
    <w:rsid w:val="00897C2A"/>
    <w:rsid w:val="008B6314"/>
    <w:rsid w:val="008C17C4"/>
    <w:rsid w:val="008E2ACD"/>
    <w:rsid w:val="008F3818"/>
    <w:rsid w:val="008F7EDC"/>
    <w:rsid w:val="00901357"/>
    <w:rsid w:val="00910E67"/>
    <w:rsid w:val="0091665F"/>
    <w:rsid w:val="00916F24"/>
    <w:rsid w:val="00930997"/>
    <w:rsid w:val="00935E0F"/>
    <w:rsid w:val="00936B0F"/>
    <w:rsid w:val="00940CFF"/>
    <w:rsid w:val="009520D4"/>
    <w:rsid w:val="009548C6"/>
    <w:rsid w:val="00960E98"/>
    <w:rsid w:val="00967753"/>
    <w:rsid w:val="0098673C"/>
    <w:rsid w:val="009A0985"/>
    <w:rsid w:val="009B7806"/>
    <w:rsid w:val="009D1AB9"/>
    <w:rsid w:val="009F17DF"/>
    <w:rsid w:val="009F6195"/>
    <w:rsid w:val="009F78CA"/>
    <w:rsid w:val="00A03E8B"/>
    <w:rsid w:val="00A16A5F"/>
    <w:rsid w:val="00A17CAF"/>
    <w:rsid w:val="00A2531E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B6007"/>
    <w:rsid w:val="00AC3670"/>
    <w:rsid w:val="00AD0E18"/>
    <w:rsid w:val="00AD2391"/>
    <w:rsid w:val="00AD5575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5EDC"/>
    <w:rsid w:val="00B562E8"/>
    <w:rsid w:val="00B62C98"/>
    <w:rsid w:val="00B67F66"/>
    <w:rsid w:val="00B74204"/>
    <w:rsid w:val="00B86443"/>
    <w:rsid w:val="00B9187E"/>
    <w:rsid w:val="00B946F0"/>
    <w:rsid w:val="00B95354"/>
    <w:rsid w:val="00BA34B7"/>
    <w:rsid w:val="00BA3D39"/>
    <w:rsid w:val="00BA60A1"/>
    <w:rsid w:val="00BB1005"/>
    <w:rsid w:val="00BB49DC"/>
    <w:rsid w:val="00BB7893"/>
    <w:rsid w:val="00BE5D69"/>
    <w:rsid w:val="00BE6C27"/>
    <w:rsid w:val="00BE7596"/>
    <w:rsid w:val="00BF2BA4"/>
    <w:rsid w:val="00C02FC4"/>
    <w:rsid w:val="00C058D1"/>
    <w:rsid w:val="00C14BD4"/>
    <w:rsid w:val="00C1557E"/>
    <w:rsid w:val="00C21898"/>
    <w:rsid w:val="00C451B6"/>
    <w:rsid w:val="00C46B43"/>
    <w:rsid w:val="00C6498E"/>
    <w:rsid w:val="00C66532"/>
    <w:rsid w:val="00C66901"/>
    <w:rsid w:val="00CA418B"/>
    <w:rsid w:val="00CB1493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81E12"/>
    <w:rsid w:val="00D90F14"/>
    <w:rsid w:val="00DA0518"/>
    <w:rsid w:val="00DA2662"/>
    <w:rsid w:val="00DB31B8"/>
    <w:rsid w:val="00DB381F"/>
    <w:rsid w:val="00DB5DE4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26DAF"/>
    <w:rsid w:val="00E603CD"/>
    <w:rsid w:val="00E8268F"/>
    <w:rsid w:val="00E83127"/>
    <w:rsid w:val="00E837BF"/>
    <w:rsid w:val="00E9051A"/>
    <w:rsid w:val="00E94B55"/>
    <w:rsid w:val="00EA239E"/>
    <w:rsid w:val="00EB5DCE"/>
    <w:rsid w:val="00EC36A9"/>
    <w:rsid w:val="00ED4C6B"/>
    <w:rsid w:val="00EE6D42"/>
    <w:rsid w:val="00EF4BA9"/>
    <w:rsid w:val="00EF5B78"/>
    <w:rsid w:val="00EF6266"/>
    <w:rsid w:val="00F14DE9"/>
    <w:rsid w:val="00F15AB0"/>
    <w:rsid w:val="00F30387"/>
    <w:rsid w:val="00F31B6D"/>
    <w:rsid w:val="00F5032B"/>
    <w:rsid w:val="00F54685"/>
    <w:rsid w:val="00F55A17"/>
    <w:rsid w:val="00F57999"/>
    <w:rsid w:val="00F6021F"/>
    <w:rsid w:val="00F71EA9"/>
    <w:rsid w:val="00F71F02"/>
    <w:rsid w:val="00F85C58"/>
    <w:rsid w:val="00FB3BCF"/>
    <w:rsid w:val="00FC15C3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afterLines="50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3E9B-FECF-429C-BE09-FD53CEF6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18810</dc:creator>
  <cp:lastModifiedBy>Administrator</cp:lastModifiedBy>
  <cp:revision>26</cp:revision>
  <cp:lastPrinted>2020-12-09T07:13:00Z</cp:lastPrinted>
  <dcterms:created xsi:type="dcterms:W3CDTF">2020-12-08T08:31:00Z</dcterms:created>
  <dcterms:modified xsi:type="dcterms:W3CDTF">2021-12-03T05:22:00Z</dcterms:modified>
</cp:coreProperties>
</file>