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7F" w:rsidRDefault="00ED6D7F">
      <w:pPr>
        <w:ind w:right="26" w:firstLine="420"/>
        <w:rPr>
          <w:rFonts w:ascii="宋体" w:hAnsi="宋体"/>
        </w:rPr>
      </w:pPr>
      <w:bookmarkStart w:id="0" w:name="_Toc515136409"/>
      <w:bookmarkStart w:id="1" w:name="_Toc144973738"/>
      <w:bookmarkStart w:id="2" w:name="_Toc522100561"/>
    </w:p>
    <w:p w:rsidR="00ED6D7F" w:rsidRDefault="00ED6D7F">
      <w:pPr>
        <w:ind w:right="-383" w:firstLine="420"/>
        <w:rPr>
          <w:rFonts w:ascii="宋体" w:hAnsi="宋体"/>
        </w:rPr>
      </w:pPr>
    </w:p>
    <w:p w:rsidR="00ED6D7F" w:rsidRDefault="00ED6D7F">
      <w:pPr>
        <w:ind w:right="-383" w:firstLine="420"/>
        <w:rPr>
          <w:rFonts w:ascii="宋体" w:hAnsi="宋体"/>
        </w:rPr>
      </w:pPr>
    </w:p>
    <w:p w:rsidR="00ED6D7F" w:rsidRDefault="00ED6D7F">
      <w:pPr>
        <w:ind w:right="-383" w:firstLine="420"/>
        <w:rPr>
          <w:rFonts w:ascii="宋体" w:hAnsi="宋体"/>
        </w:rPr>
      </w:pPr>
    </w:p>
    <w:p w:rsidR="00ED6D7F" w:rsidRDefault="00ED6D7F">
      <w:pPr>
        <w:ind w:right="-383" w:firstLine="420"/>
        <w:rPr>
          <w:rFonts w:ascii="宋体" w:hAnsi="宋体"/>
          <w:snapToGrid w:val="0"/>
        </w:rPr>
      </w:pPr>
    </w:p>
    <w:p w:rsidR="00ED6D7F" w:rsidRDefault="00CD4412">
      <w:pPr>
        <w:ind w:firstLine="1268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工控机</w:t>
      </w:r>
    </w:p>
    <w:p w:rsidR="00ED6D7F" w:rsidRDefault="00CD4412">
      <w:pPr>
        <w:ind w:firstLine="1268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（</w:t>
      </w:r>
      <w:r>
        <w:rPr>
          <w:rFonts w:ascii="黑体" w:eastAsia="黑体" w:hAnsi="宋体" w:cs="黑体"/>
          <w:b/>
          <w:bCs/>
          <w:spacing w:val="56"/>
          <w:sz w:val="52"/>
          <w:szCs w:val="52"/>
        </w:rPr>
        <w:t>KRACK 5000 ADL 4U</w:t>
      </w: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）</w:t>
      </w:r>
    </w:p>
    <w:p w:rsidR="00ED6D7F" w:rsidRDefault="00CD4412">
      <w:pPr>
        <w:spacing w:line="360" w:lineRule="auto"/>
        <w:ind w:firstLine="1268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技术规格书</w:t>
      </w:r>
    </w:p>
    <w:p w:rsidR="00ED6D7F" w:rsidRDefault="00ED6D7F">
      <w:pPr>
        <w:ind w:firstLine="1429"/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ED6D7F" w:rsidRDefault="00ED6D7F">
      <w:pPr>
        <w:ind w:firstLine="1429"/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ED6D7F" w:rsidRDefault="00ED6D7F">
      <w:pPr>
        <w:ind w:firstLine="1429"/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ED6D7F" w:rsidRDefault="00ED6D7F">
      <w:pPr>
        <w:ind w:firstLine="1429"/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ED6D7F" w:rsidRDefault="00ED6D7F">
      <w:pPr>
        <w:spacing w:line="360" w:lineRule="auto"/>
        <w:ind w:firstLine="723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ED6D7F" w:rsidRDefault="00ED6D7F">
      <w:pPr>
        <w:spacing w:line="360" w:lineRule="auto"/>
        <w:ind w:firstLine="723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ED6D7F" w:rsidRDefault="00ED6D7F">
      <w:pPr>
        <w:spacing w:line="360" w:lineRule="auto"/>
        <w:ind w:firstLine="723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ED6D7F" w:rsidRDefault="00CD4412">
      <w:pPr>
        <w:spacing w:line="360" w:lineRule="auto"/>
        <w:ind w:firstLine="723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  <w:r>
        <w:rPr>
          <w:rFonts w:ascii="黑体" w:eastAsia="黑体" w:hAnsi="宋体" w:cs="仿宋_GB2312" w:hint="eastAsia"/>
          <w:b/>
          <w:bCs/>
          <w:sz w:val="36"/>
          <w:szCs w:val="36"/>
        </w:rPr>
        <w:t>北京鹰路科技有限公司</w:t>
      </w:r>
    </w:p>
    <w:p w:rsidR="00ED6D7F" w:rsidRDefault="00CD4412">
      <w:pPr>
        <w:spacing w:line="360" w:lineRule="auto"/>
        <w:ind w:firstLine="723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  <w:r>
        <w:rPr>
          <w:rFonts w:ascii="黑体" w:eastAsia="黑体" w:hAnsi="宋体" w:cs="仿宋_GB2312" w:hint="eastAsia"/>
          <w:b/>
          <w:bCs/>
          <w:sz w:val="36"/>
          <w:szCs w:val="36"/>
        </w:rPr>
        <w:t>二〇二四年十一月</w:t>
      </w:r>
    </w:p>
    <w:p w:rsidR="00ED6D7F" w:rsidRDefault="00ED6D7F">
      <w:pPr>
        <w:ind w:firstLine="420"/>
        <w:rPr>
          <w:snapToGrid w:val="0"/>
        </w:rPr>
      </w:pPr>
    </w:p>
    <w:p w:rsidR="00ED6D7F" w:rsidRDefault="00CD4412">
      <w:pPr>
        <w:ind w:firstLine="420"/>
        <w:rPr>
          <w:snapToGrid w:val="0"/>
        </w:rPr>
      </w:pPr>
      <w:r>
        <w:rPr>
          <w:snapToGrid w:val="0"/>
        </w:rPr>
        <w:br w:type="page"/>
      </w:r>
    </w:p>
    <w:p w:rsidR="00ED6D7F" w:rsidRDefault="00CD4412">
      <w:pPr>
        <w:pStyle w:val="1"/>
        <w:widowControl w:val="0"/>
        <w:tabs>
          <w:tab w:val="left" w:pos="-426"/>
        </w:tabs>
        <w:spacing w:beforeLines="100" w:before="312" w:afterLines="100" w:after="312" w:line="360" w:lineRule="auto"/>
        <w:jc w:val="both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lastRenderedPageBreak/>
        <w:t>1</w:t>
      </w:r>
      <w:bookmarkEnd w:id="0"/>
      <w:r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功能</w:t>
      </w:r>
      <w:bookmarkEnd w:id="1"/>
    </w:p>
    <w:p w:rsidR="00ED6D7F" w:rsidRDefault="00692390">
      <w:pPr>
        <w:widowControl w:val="0"/>
        <w:spacing w:line="360" w:lineRule="exact"/>
        <w:ind w:firstLineChars="200" w:firstLine="420"/>
        <w:jc w:val="both"/>
        <w:rPr>
          <w:rFonts w:ascii="Arial" w:hAnsi="Arial" w:cs="Arial"/>
          <w:kern w:val="0"/>
          <w:szCs w:val="21"/>
          <w:highlight w:val="yellow"/>
        </w:rPr>
      </w:pPr>
      <w:bookmarkStart w:id="3" w:name="_Toc144973739"/>
      <w:r>
        <w:rPr>
          <w:rFonts w:ascii="Arial" w:hAnsi="Arial" w:cs="Arial"/>
          <w:bCs/>
        </w:rPr>
        <w:t>KRACK 5000 ADL 4U</w:t>
      </w:r>
      <w:r>
        <w:rPr>
          <w:rFonts w:ascii="Arial" w:hAnsi="Arial" w:cs="Arial" w:hint="eastAsia"/>
          <w:bCs/>
        </w:rPr>
        <w:t>型工控机，用于在检测现场提供可靠性及高性能的数据采集、分析和处理能力。</w:t>
      </w:r>
      <w:bookmarkStart w:id="4" w:name="_GoBack"/>
      <w:bookmarkEnd w:id="4"/>
    </w:p>
    <w:p w:rsidR="00ED6D7F" w:rsidRDefault="00CD4412">
      <w:pPr>
        <w:pStyle w:val="1"/>
        <w:widowControl w:val="0"/>
        <w:tabs>
          <w:tab w:val="left" w:pos="-426"/>
        </w:tabs>
        <w:spacing w:beforeLines="100" w:before="312" w:afterLines="100" w:after="312" w:line="360" w:lineRule="auto"/>
        <w:jc w:val="both"/>
        <w:rPr>
          <w:rFonts w:ascii="Arial" w:eastAsia="黑体" w:hAnsi="Arial" w:cs="Arial"/>
        </w:rPr>
      </w:pPr>
      <w:r w:rsidRPr="00692390">
        <w:rPr>
          <w:rFonts w:ascii="Arial" w:eastAsia="黑体" w:hAnsi="Arial" w:cs="Arial"/>
        </w:rPr>
        <w:t>2</w:t>
      </w:r>
      <w:r w:rsidRPr="00692390">
        <w:rPr>
          <w:rFonts w:ascii="Arial" w:eastAsia="黑体" w:hAnsi="Arial" w:cs="Arial" w:hint="eastAsia"/>
        </w:rPr>
        <w:t xml:space="preserve"> </w:t>
      </w:r>
      <w:bookmarkEnd w:id="3"/>
      <w:r w:rsidRPr="00692390">
        <w:rPr>
          <w:rFonts w:ascii="Arial" w:eastAsia="黑体" w:hAnsi="Arial" w:cs="Arial" w:hint="eastAsia"/>
        </w:rPr>
        <w:t>设</w:t>
      </w:r>
      <w:r w:rsidRPr="00692390">
        <w:rPr>
          <w:rFonts w:ascii="Arial" w:eastAsia="黑体" w:hAnsi="Arial" w:cs="Arial" w:hint="eastAsia"/>
        </w:rPr>
        <w:t>备清单</w:t>
      </w:r>
    </w:p>
    <w:p w:rsidR="00ED6D7F" w:rsidRDefault="00CD4412">
      <w:pPr>
        <w:rPr>
          <w:rFonts w:ascii="Arial" w:hAnsi="Arial" w:cs="Arial"/>
          <w:szCs w:val="21"/>
        </w:rPr>
      </w:pPr>
      <w:bookmarkStart w:id="5" w:name="_Toc144973740"/>
      <w:r>
        <w:rPr>
          <w:rFonts w:ascii="宋体" w:hAnsi="宋体" w:cs="Arial" w:hint="eastAsia"/>
          <w:bCs/>
        </w:rPr>
        <w:t>每套</w:t>
      </w:r>
      <w:r>
        <w:rPr>
          <w:rFonts w:ascii="Arial" w:hAnsi="Arial" w:cs="Arial" w:hint="eastAsia"/>
        </w:rPr>
        <w:t>工控机</w:t>
      </w:r>
      <w:r>
        <w:rPr>
          <w:rFonts w:ascii="宋体" w:hAnsi="宋体" w:cs="Arial" w:hint="eastAsia"/>
          <w:bCs/>
        </w:rPr>
        <w:t>包含以下内容：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194"/>
        <w:gridCol w:w="823"/>
        <w:gridCol w:w="822"/>
        <w:gridCol w:w="2689"/>
      </w:tblGrid>
      <w:tr w:rsidR="00ED6D7F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snapToGrid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snapToGrid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snapToGrid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D6D7F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电源线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ED6D7F">
            <w:pPr>
              <w:snapToGrid w:val="0"/>
              <w:spacing w:line="360" w:lineRule="exact"/>
              <w:jc w:val="center"/>
            </w:pPr>
          </w:p>
        </w:tc>
      </w:tr>
      <w:tr w:rsidR="00ED6D7F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工控机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ED6D7F">
            <w:pPr>
              <w:snapToGrid w:val="0"/>
              <w:spacing w:line="360" w:lineRule="exact"/>
              <w:jc w:val="center"/>
            </w:pPr>
          </w:p>
        </w:tc>
      </w:tr>
      <w:tr w:rsidR="00ED6D7F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显卡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jc w:val="center"/>
            </w:pPr>
            <w: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选配</w:t>
            </w:r>
          </w:p>
        </w:tc>
      </w:tr>
    </w:tbl>
    <w:p w:rsidR="00ED6D7F" w:rsidRDefault="00CD4412">
      <w:pPr>
        <w:pStyle w:val="1"/>
        <w:widowControl w:val="0"/>
        <w:tabs>
          <w:tab w:val="left" w:pos="-426"/>
        </w:tabs>
        <w:spacing w:beforeLines="100" w:before="312" w:afterLines="100" w:after="312" w:line="360" w:lineRule="auto"/>
        <w:jc w:val="both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3</w:t>
      </w:r>
      <w:r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技术要求</w:t>
      </w:r>
      <w:bookmarkEnd w:id="5"/>
    </w:p>
    <w:p w:rsidR="00ED6D7F" w:rsidRDefault="00CD4412">
      <w:pPr>
        <w:pStyle w:val="2"/>
        <w:widowControl w:val="0"/>
        <w:ind w:left="562" w:hanging="420"/>
        <w:jc w:val="both"/>
      </w:pPr>
      <w:r>
        <w:t>3</w:t>
      </w:r>
      <w:r>
        <w:rPr>
          <w:rFonts w:hint="eastAsia"/>
        </w:rPr>
        <w:t xml:space="preserve">.1 </w:t>
      </w:r>
      <w:r>
        <w:rPr>
          <w:rFonts w:hint="eastAsia"/>
        </w:rPr>
        <w:t>技术指标</w:t>
      </w:r>
      <w:bookmarkEnd w:id="2"/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6623"/>
      </w:tblGrid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Arial" w:hAnsi="Arial" w:cs="Arial"/>
                <w:b/>
                <w:bCs/>
                <w:szCs w:val="21"/>
              </w:rPr>
            </w:pPr>
            <w:bookmarkStart w:id="6" w:name="_Toc522100562"/>
            <w:r>
              <w:rPr>
                <w:rFonts w:ascii="Arial" w:hAnsi="Arial" w:cs="Arial" w:hint="eastAsia"/>
                <w:b/>
                <w:bCs/>
              </w:rPr>
              <w:t>型号规格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</w:rPr>
              <w:t>KRACK 5000 ADL 4U</w:t>
            </w:r>
          </w:p>
        </w:tc>
      </w:tr>
      <w:tr w:rsidR="00ED6D7F">
        <w:trPr>
          <w:trHeight w:val="407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处理器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</w:rPr>
              <w:t>Intel Core i7 12700</w:t>
            </w:r>
          </w:p>
        </w:tc>
      </w:tr>
      <w:tr w:rsidR="00ED6D7F">
        <w:trPr>
          <w:trHeight w:val="313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内存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</w:rPr>
              <w:t>16G</w:t>
            </w:r>
            <w:r>
              <w:rPr>
                <w:rFonts w:ascii="Arial" w:hAnsi="Arial" w:cs="Arial" w:hint="eastAsia"/>
                <w:bCs/>
              </w:rPr>
              <w:t>×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 w:hint="eastAsia"/>
                <w:bCs/>
              </w:rPr>
              <w:t>内存</w:t>
            </w:r>
            <w:r>
              <w:rPr>
                <w:rFonts w:ascii="Arial" w:hAnsi="Arial" w:cs="Arial"/>
                <w:bCs/>
              </w:rPr>
              <w:t>DDR5</w:t>
            </w:r>
            <w:r>
              <w:rPr>
                <w:rFonts w:ascii="Arial" w:hAnsi="Arial" w:cs="Arial" w:hint="eastAsia"/>
                <w:bCs/>
              </w:rPr>
              <w:t>，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D6D7F">
        <w:trPr>
          <w:trHeight w:val="639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■PCI/PCI-Ex16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PCIe</w:t>
            </w:r>
            <w:proofErr w:type="spellEnd"/>
            <w:r>
              <w:rPr>
                <w:rFonts w:ascii="Arial" w:hAnsi="Arial" w:cs="Arial"/>
                <w:bCs/>
              </w:rPr>
              <w:t xml:space="preserve"> x16: 1x 16 Lanes, Gen5/1x 4 Lanes, Gen4</w:t>
            </w:r>
          </w:p>
          <w:p w:rsidR="00ED6D7F" w:rsidRDefault="00CD44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PCIe</w:t>
            </w:r>
            <w:proofErr w:type="spellEnd"/>
            <w:r>
              <w:rPr>
                <w:rFonts w:ascii="Arial" w:hAnsi="Arial" w:cs="Arial"/>
                <w:bCs/>
              </w:rPr>
              <w:t xml:space="preserve"> x8: 1x 4 Lane, "open", Gen4/1x 4 </w:t>
            </w:r>
            <w:proofErr w:type="spellStart"/>
            <w:r>
              <w:rPr>
                <w:rFonts w:ascii="Arial" w:hAnsi="Arial" w:cs="Arial"/>
                <w:bCs/>
              </w:rPr>
              <w:t>Lanes,”close</w:t>
            </w:r>
            <w:proofErr w:type="spellEnd"/>
            <w:r>
              <w:rPr>
                <w:rFonts w:ascii="Arial" w:hAnsi="Arial" w:cs="Arial"/>
                <w:bCs/>
              </w:rPr>
              <w:t>”, Gen3</w:t>
            </w:r>
          </w:p>
          <w:p w:rsidR="00ED6D7F" w:rsidRDefault="00CD44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PCIe</w:t>
            </w:r>
            <w:proofErr w:type="spellEnd"/>
            <w:r>
              <w:rPr>
                <w:rFonts w:ascii="Arial" w:hAnsi="Arial" w:cs="Arial"/>
                <w:bCs/>
              </w:rPr>
              <w:t xml:space="preserve"> x1: 2x "open", Gen3</w:t>
            </w:r>
          </w:p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</w:rPr>
              <w:t>PCI: 1x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存储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 w:hint="eastAsia"/>
                <w:bCs/>
              </w:rPr>
              <w:t>S</w:t>
            </w:r>
            <w:r>
              <w:rPr>
                <w:rFonts w:ascii="Arial" w:hAnsi="Arial" w:cs="Arial"/>
                <w:bCs/>
              </w:rPr>
              <w:t>SD 2T SATA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电源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电源功率</w:t>
            </w:r>
            <w:r>
              <w:rPr>
                <w:rFonts w:ascii="Arial" w:hAnsi="Arial" w:cs="Arial"/>
                <w:bCs/>
              </w:rPr>
              <w:t>220V AC_IN</w:t>
            </w:r>
            <w:r>
              <w:rPr>
                <w:rFonts w:ascii="Arial" w:hAnsi="Arial" w:cs="Arial" w:hint="eastAsia"/>
                <w:bCs/>
              </w:rPr>
              <w:t>（</w:t>
            </w:r>
            <w:r>
              <w:rPr>
                <w:rFonts w:ascii="Arial" w:hAnsi="Arial" w:cs="Arial"/>
                <w:bCs/>
              </w:rPr>
              <w:t>500W/850W</w:t>
            </w:r>
            <w:r>
              <w:rPr>
                <w:rFonts w:ascii="Arial" w:hAnsi="Arial" w:cs="Arial" w:hint="eastAsia"/>
                <w:bCs/>
              </w:rPr>
              <w:t>）</w:t>
            </w:r>
          </w:p>
        </w:tc>
      </w:tr>
      <w:tr w:rsidR="00ED6D7F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I/O</w:t>
            </w:r>
            <w:r>
              <w:rPr>
                <w:rFonts w:ascii="Arial" w:hAnsi="Arial" w:cs="Arial" w:hint="eastAsia"/>
                <w:b/>
                <w:bCs/>
              </w:rPr>
              <w:t>接口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前面板</w:t>
            </w:r>
            <w:r>
              <w:rPr>
                <w:rFonts w:ascii="Arial" w:hAnsi="Arial" w:cs="Arial" w:hint="eastAsia"/>
                <w:bCs/>
              </w:rPr>
              <w:t>I/O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</w:rPr>
              <w:t>2x USB 2.0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后</w:t>
            </w:r>
            <w:r>
              <w:rPr>
                <w:rFonts w:ascii="Arial" w:hAnsi="Arial" w:cs="Arial"/>
                <w:bCs/>
              </w:rPr>
              <w:t>I/O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1x </w:t>
            </w:r>
            <w:proofErr w:type="spellStart"/>
            <w:r>
              <w:rPr>
                <w:rFonts w:ascii="Arial" w:hAnsi="Arial" w:cs="Arial"/>
                <w:bCs/>
              </w:rPr>
              <w:t>GbE</w:t>
            </w:r>
            <w:proofErr w:type="spellEnd"/>
            <w:r>
              <w:rPr>
                <w:rFonts w:ascii="Arial" w:hAnsi="Arial" w:cs="Arial"/>
                <w:bCs/>
              </w:rPr>
              <w:t xml:space="preserve"> LAN, 2x 2.5GbE LAN, 4x USB 3.2(Gen1), 2x USB 3.2(Gen2),</w:t>
            </w:r>
          </w:p>
          <w:p w:rsidR="00ED6D7F" w:rsidRDefault="00CD44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4x DP, 1x USB Type C 3.2(Gen2), 1x RS232,</w:t>
            </w:r>
          </w:p>
          <w:p w:rsidR="00ED6D7F" w:rsidRDefault="00CD44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1x Audio(Line in/Line out/Mic in)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■</w:t>
            </w:r>
            <w:proofErr w:type="gramStart"/>
            <w:r>
              <w:rPr>
                <w:rFonts w:ascii="Arial" w:hAnsi="Arial" w:cs="Arial" w:hint="eastAsia"/>
                <w:bCs/>
              </w:rPr>
              <w:t>板载以太网</w:t>
            </w:r>
            <w:proofErr w:type="gramEnd"/>
            <w:r>
              <w:rPr>
                <w:rFonts w:ascii="Arial" w:hAnsi="Arial" w:cs="Arial" w:hint="eastAsia"/>
                <w:bCs/>
              </w:rPr>
              <w:t>口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 w:hint="eastAsia"/>
                <w:bCs/>
              </w:rPr>
              <w:t>×</w:t>
            </w:r>
            <w:r>
              <w:rPr>
                <w:rFonts w:ascii="Arial" w:hAnsi="Arial" w:cs="Arial"/>
                <w:bCs/>
              </w:rPr>
              <w:t>1000M</w:t>
            </w:r>
            <w:r>
              <w:rPr>
                <w:rFonts w:ascii="Arial" w:hAnsi="Arial" w:cs="Arial"/>
                <w:bCs/>
              </w:rPr>
              <w:t>、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 w:hint="eastAsia"/>
                <w:bCs/>
              </w:rPr>
              <w:t>×</w:t>
            </w:r>
            <w:r>
              <w:rPr>
                <w:rFonts w:ascii="Arial" w:hAnsi="Arial" w:cs="Arial" w:hint="eastAsia"/>
                <w:bCs/>
              </w:rPr>
              <w:t>2.5</w:t>
            </w:r>
            <w:r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 w:hint="eastAsia"/>
                <w:bCs/>
              </w:rPr>
              <w:t>be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</w:tr>
      <w:tr w:rsidR="00ED6D7F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b/>
                <w:bCs/>
              </w:rPr>
              <w:t>显示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显示适配器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RTX4070 12G</w:t>
            </w:r>
            <w:r>
              <w:rPr>
                <w:rFonts w:ascii="Arial" w:hAnsi="Arial" w:cs="Arial" w:hint="eastAsia"/>
                <w:bCs/>
              </w:rPr>
              <w:t>（选配）</w:t>
            </w:r>
          </w:p>
        </w:tc>
      </w:tr>
      <w:tr w:rsidR="00ED6D7F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r>
              <w:rPr>
                <w:rFonts w:ascii="Arial" w:hAnsi="Arial" w:cs="Arial" w:hint="eastAsia"/>
                <w:b/>
                <w:bCs/>
              </w:rPr>
              <w:t>环境指标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工作温度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 w:hint="eastAsia"/>
                <w:bCs/>
              </w:rPr>
              <w:t>标准温度</w:t>
            </w:r>
            <w:r>
              <w:rPr>
                <w:rFonts w:ascii="Arial" w:hAnsi="Arial" w:cs="Arial"/>
                <w:bCs/>
              </w:rPr>
              <w:t>:10</w:t>
            </w:r>
            <w:r>
              <w:rPr>
                <w:rFonts w:ascii="Arial" w:hAnsi="Arial" w:cs="Arial" w:hint="eastAsia"/>
                <w:bCs/>
              </w:rPr>
              <w:t>～</w:t>
            </w:r>
            <w:r>
              <w:rPr>
                <w:rFonts w:ascii="Arial" w:hAnsi="Arial" w:cs="Arial"/>
                <w:bCs/>
              </w:rPr>
              <w:t>50</w:t>
            </w:r>
            <w:r>
              <w:rPr>
                <w:rFonts w:ascii="Arial" w:hAnsi="Arial" w:cs="Arial" w:hint="eastAsia"/>
                <w:bCs/>
              </w:rPr>
              <w:t>°</w:t>
            </w:r>
            <w:r>
              <w:rPr>
                <w:rFonts w:ascii="Arial" w:hAnsi="Arial" w:cs="Arial"/>
                <w:bCs/>
              </w:rPr>
              <w:t>C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存储温度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-</w:t>
            </w:r>
            <w:r>
              <w:rPr>
                <w:rFonts w:ascii="Arial" w:hAnsi="Arial" w:cs="Arial"/>
                <w:bCs/>
              </w:rPr>
              <w:t>-20</w:t>
            </w:r>
            <w:r>
              <w:rPr>
                <w:rFonts w:ascii="Arial" w:hAnsi="Arial" w:cs="Arial" w:hint="eastAsia"/>
                <w:bCs/>
              </w:rPr>
              <w:t>～</w:t>
            </w:r>
            <w:r>
              <w:rPr>
                <w:rFonts w:ascii="Arial" w:hAnsi="Arial" w:cs="Arial"/>
                <w:bCs/>
              </w:rPr>
              <w:t>65</w:t>
            </w:r>
            <w:r>
              <w:rPr>
                <w:rFonts w:ascii="Arial" w:hAnsi="Arial" w:cs="Arial" w:hint="eastAsia"/>
                <w:bCs/>
              </w:rPr>
              <w:t>°</w:t>
            </w:r>
            <w:r>
              <w:rPr>
                <w:rFonts w:ascii="Arial" w:hAnsi="Arial" w:cs="Arial"/>
                <w:bCs/>
              </w:rPr>
              <w:t>C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lastRenderedPageBreak/>
              <w:t>■</w:t>
            </w:r>
            <w:r>
              <w:rPr>
                <w:rFonts w:ascii="Arial" w:hAnsi="Arial" w:cs="Arial" w:hint="eastAsia"/>
                <w:bCs/>
              </w:rPr>
              <w:t>湿度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 w:hint="eastAsia"/>
                <w:bCs/>
                <w:szCs w:val="22"/>
              </w:rPr>
              <w:t>10 % to 93 % @40</w:t>
            </w:r>
            <w:r>
              <w:rPr>
                <w:rFonts w:ascii="Arial" w:hAnsi="Arial" w:cs="Arial" w:hint="eastAsia"/>
                <w:bCs/>
                <w:szCs w:val="22"/>
              </w:rPr>
              <w:t>°</w:t>
            </w:r>
            <w:r>
              <w:rPr>
                <w:rFonts w:ascii="Arial" w:hAnsi="Arial" w:cs="Arial" w:hint="eastAsia"/>
                <w:bCs/>
                <w:szCs w:val="22"/>
              </w:rPr>
              <w:t xml:space="preserve">C, </w:t>
            </w:r>
            <w:r>
              <w:rPr>
                <w:rFonts w:ascii="Arial" w:hAnsi="Arial" w:cs="Arial" w:hint="eastAsia"/>
                <w:bCs/>
                <w:szCs w:val="22"/>
              </w:rPr>
              <w:t>无冷凝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振动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 w:hint="eastAsia"/>
                <w:bCs/>
              </w:rPr>
              <w:t>工作状态</w:t>
            </w:r>
            <w:r>
              <w:rPr>
                <w:rFonts w:ascii="Arial" w:hAnsi="Arial" w:cs="Arial" w:hint="eastAsia"/>
                <w:bCs/>
              </w:rPr>
              <w:t xml:space="preserve">: 15 G 11 </w:t>
            </w:r>
            <w:proofErr w:type="spellStart"/>
            <w:r>
              <w:rPr>
                <w:rFonts w:ascii="Arial" w:hAnsi="Arial" w:cs="Arial" w:hint="eastAsia"/>
                <w:bCs/>
              </w:rPr>
              <w:t>ms</w:t>
            </w:r>
            <w:proofErr w:type="spellEnd"/>
            <w:r>
              <w:rPr>
                <w:rFonts w:ascii="Arial" w:hAnsi="Arial" w:cs="Arial" w:hint="eastAsia"/>
                <w:bCs/>
              </w:rPr>
              <w:t xml:space="preserve"> duration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冲击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7F" w:rsidRDefault="00CD441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 w:hint="eastAsia"/>
                <w:bCs/>
              </w:rPr>
              <w:t>工作状态</w:t>
            </w:r>
            <w:r>
              <w:rPr>
                <w:rFonts w:ascii="Arial" w:hAnsi="Arial" w:cs="Arial" w:hint="eastAsia"/>
                <w:bCs/>
              </w:rPr>
              <w:t>: 10-150 Hz: 1G/3 axis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平均无故障时间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&gt; 50.000 h @25°C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■</w:t>
            </w:r>
            <w:r>
              <w:rPr>
                <w:rFonts w:ascii="Arial" w:hAnsi="Arial" w:cs="Arial" w:hint="eastAsia"/>
                <w:bCs/>
              </w:rPr>
              <w:t>系统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操作系统</w:t>
            </w:r>
            <w:r>
              <w:rPr>
                <w:rFonts w:ascii="Arial" w:hAnsi="Arial" w:cs="Arial"/>
                <w:bCs/>
              </w:rPr>
              <w:t xml:space="preserve">Windows 10 Pro </w:t>
            </w:r>
            <w:r>
              <w:rPr>
                <w:rFonts w:ascii="Arial" w:hAnsi="Arial" w:cs="Arial" w:hint="eastAsia"/>
                <w:bCs/>
              </w:rPr>
              <w:t>中文版</w:t>
            </w:r>
            <w:r>
              <w:rPr>
                <w:rFonts w:ascii="Arial" w:hAnsi="Arial" w:cs="Arial"/>
                <w:bCs/>
              </w:rPr>
              <w:t>64</w:t>
            </w:r>
            <w:r>
              <w:rPr>
                <w:rFonts w:ascii="Arial" w:hAnsi="Arial" w:cs="Arial" w:hint="eastAsia"/>
                <w:bCs/>
              </w:rPr>
              <w:t>位</w:t>
            </w:r>
          </w:p>
        </w:tc>
      </w:tr>
      <w:tr w:rsidR="00ED6D7F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宋体" w:hAnsi="宋体" w:cs="Arial"/>
              </w:rPr>
            </w:pPr>
            <w:r>
              <w:rPr>
                <w:rFonts w:ascii="Arial" w:hAnsi="Arial" w:cs="Arial" w:hint="eastAsia"/>
                <w:b/>
                <w:bCs/>
              </w:rPr>
              <w:t>机械指标</w:t>
            </w:r>
          </w:p>
        </w:tc>
      </w:tr>
      <w:tr w:rsidR="00ED6D7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snapToGrid w:val="0"/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■尺寸（</w:t>
            </w:r>
            <w:r>
              <w:rPr>
                <w:rFonts w:ascii="Arial" w:hAnsi="Arial" w:cs="Arial"/>
                <w:bCs/>
              </w:rPr>
              <w:t>mm</w:t>
            </w:r>
            <w:r>
              <w:rPr>
                <w:rFonts w:ascii="Arial" w:hAnsi="Arial" w:cs="Arial" w:hint="eastAsia"/>
                <w:bCs/>
              </w:rPr>
              <w:t>）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F" w:rsidRDefault="00CD4412">
            <w:pPr>
              <w:rPr>
                <w:rFonts w:ascii="宋体" w:hAnsi="宋体" w:cs="Arial"/>
              </w:rPr>
            </w:pPr>
            <w:r>
              <w:rPr>
                <w:rFonts w:ascii="Arial" w:hAnsi="Arial" w:cs="Arial"/>
                <w:bCs/>
              </w:rPr>
              <w:t>4U</w:t>
            </w:r>
            <w:r>
              <w:rPr>
                <w:rFonts w:ascii="Arial" w:hAnsi="Arial" w:cs="Arial" w:hint="eastAsia"/>
                <w:bCs/>
              </w:rPr>
              <w:t>机架式结构，</w:t>
            </w:r>
            <w:r>
              <w:rPr>
                <w:rFonts w:ascii="Arial" w:hAnsi="Arial" w:cs="Arial"/>
                <w:bCs/>
              </w:rPr>
              <w:t>428.5</w:t>
            </w:r>
            <w:r>
              <w:rPr>
                <w:rFonts w:ascii="Arial" w:hAnsi="Arial" w:cs="Arial" w:hint="eastAsia"/>
                <w:bCs/>
              </w:rPr>
              <w:t>（长）×</w:t>
            </w:r>
            <w:r>
              <w:rPr>
                <w:rFonts w:ascii="Arial" w:hAnsi="Arial" w:cs="Arial"/>
                <w:bCs/>
              </w:rPr>
              <w:t xml:space="preserve"> 451.4</w:t>
            </w:r>
            <w:r>
              <w:rPr>
                <w:rFonts w:ascii="Arial" w:hAnsi="Arial" w:cs="Arial" w:hint="eastAsia"/>
                <w:bCs/>
              </w:rPr>
              <w:t>（宽）×</w:t>
            </w:r>
            <w:r>
              <w:rPr>
                <w:rFonts w:ascii="Arial" w:hAnsi="Arial" w:cs="Arial"/>
                <w:bCs/>
              </w:rPr>
              <w:t xml:space="preserve"> 178</w:t>
            </w:r>
            <w:r>
              <w:rPr>
                <w:rFonts w:ascii="Arial" w:hAnsi="Arial" w:cs="Arial" w:hint="eastAsia"/>
                <w:bCs/>
              </w:rPr>
              <w:t>（高）</w:t>
            </w:r>
          </w:p>
        </w:tc>
      </w:tr>
    </w:tbl>
    <w:p w:rsidR="00ED6D7F" w:rsidRDefault="00CD4412">
      <w:pPr>
        <w:pStyle w:val="2"/>
        <w:widowControl w:val="0"/>
        <w:ind w:left="562" w:hanging="420"/>
        <w:jc w:val="both"/>
      </w:pPr>
      <w:r>
        <w:t>3</w:t>
      </w:r>
      <w:r>
        <w:rPr>
          <w:rFonts w:hint="eastAsia"/>
        </w:rPr>
        <w:t xml:space="preserve">.2 </w:t>
      </w:r>
      <w:bookmarkEnd w:id="6"/>
      <w:r>
        <w:rPr>
          <w:rFonts w:hint="eastAsia"/>
        </w:rPr>
        <w:t>机械尺寸</w:t>
      </w:r>
    </w:p>
    <w:p w:rsidR="00ED6D7F" w:rsidRDefault="00CD4412">
      <w:pPr>
        <w:ind w:leftChars="100" w:left="210"/>
      </w:pPr>
      <w:r>
        <w:t xml:space="preserve"> </w:t>
      </w:r>
      <w:r>
        <w:rPr>
          <w:noProof/>
        </w:rPr>
        <w:drawing>
          <wp:inline distT="0" distB="0" distL="0" distR="0">
            <wp:extent cx="5274310" cy="52120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D7F" w:rsidRDefault="00CD4412">
      <w:pPr>
        <w:widowControl w:val="0"/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1</w:t>
      </w:r>
      <w:r>
        <w:rPr>
          <w:rFonts w:ascii="Arial" w:eastAsia="黑体" w:hAnsi="Arial" w:cs="Arial"/>
          <w:kern w:val="0"/>
          <w:szCs w:val="21"/>
        </w:rPr>
        <w:t>机械尺寸</w:t>
      </w:r>
      <w:r>
        <w:rPr>
          <w:rFonts w:ascii="Arial" w:eastAsia="黑体" w:hAnsi="Arial" w:cs="Arial" w:hint="eastAsia"/>
          <w:kern w:val="0"/>
          <w:szCs w:val="21"/>
        </w:rPr>
        <w:t>示意</w:t>
      </w:r>
      <w:r>
        <w:rPr>
          <w:rFonts w:ascii="Arial" w:eastAsia="黑体" w:hAnsi="Arial" w:cs="Arial"/>
          <w:kern w:val="0"/>
          <w:szCs w:val="21"/>
        </w:rPr>
        <w:t>图</w:t>
      </w:r>
    </w:p>
    <w:p w:rsidR="00ED6D7F" w:rsidRDefault="00CD4412">
      <w:pPr>
        <w:pStyle w:val="2"/>
        <w:widowControl w:val="0"/>
        <w:ind w:left="562" w:hanging="420"/>
        <w:jc w:val="both"/>
      </w:pPr>
      <w:bookmarkStart w:id="7" w:name="_Toc522100563"/>
      <w:r>
        <w:lastRenderedPageBreak/>
        <w:t>3</w:t>
      </w:r>
      <w:r>
        <w:rPr>
          <w:rFonts w:hint="eastAsia"/>
        </w:rPr>
        <w:t xml:space="preserve">.3 </w:t>
      </w:r>
      <w:r>
        <w:rPr>
          <w:rFonts w:hint="eastAsia"/>
        </w:rPr>
        <w:t>前面板布局</w:t>
      </w:r>
    </w:p>
    <w:p w:rsidR="00ED6D7F" w:rsidRDefault="00CD4412">
      <w:pPr>
        <w:pStyle w:val="a8"/>
      </w:pPr>
      <w:r>
        <w:rPr>
          <w:noProof/>
        </w:rPr>
        <w:drawing>
          <wp:inline distT="0" distB="0" distL="0" distR="0">
            <wp:extent cx="5274310" cy="47961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sectPr w:rsidR="00ED6D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12" w:rsidRDefault="00CD4412">
      <w:r>
        <w:separator/>
      </w:r>
    </w:p>
  </w:endnote>
  <w:endnote w:type="continuationSeparator" w:id="0">
    <w:p w:rsidR="00CD4412" w:rsidRDefault="00CD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altName w:val="汉仪仿宋KW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7F" w:rsidRDefault="00ED6D7F">
    <w:pPr>
      <w:pStyle w:val="a6"/>
      <w:ind w:firstLine="420"/>
      <w:jc w:val="center"/>
      <w:rPr>
        <w:rFonts w:ascii="Arial" w:eastAsia="楷体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12" w:rsidRDefault="00CD4412">
      <w:r>
        <w:separator/>
      </w:r>
    </w:p>
  </w:footnote>
  <w:footnote w:type="continuationSeparator" w:id="0">
    <w:p w:rsidR="00CD4412" w:rsidRDefault="00CD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30"/>
    <w:rsid w:val="00000BFB"/>
    <w:rsid w:val="00001D83"/>
    <w:rsid w:val="00012C57"/>
    <w:rsid w:val="0002309C"/>
    <w:rsid w:val="00027F27"/>
    <w:rsid w:val="000324FE"/>
    <w:rsid w:val="00033C38"/>
    <w:rsid w:val="00041ED0"/>
    <w:rsid w:val="00044D97"/>
    <w:rsid w:val="00046D4E"/>
    <w:rsid w:val="00053457"/>
    <w:rsid w:val="00061F5D"/>
    <w:rsid w:val="0006436B"/>
    <w:rsid w:val="00072740"/>
    <w:rsid w:val="00077DAB"/>
    <w:rsid w:val="00077E70"/>
    <w:rsid w:val="00080345"/>
    <w:rsid w:val="000902EB"/>
    <w:rsid w:val="000A5A72"/>
    <w:rsid w:val="000A5C26"/>
    <w:rsid w:val="000B196E"/>
    <w:rsid w:val="000C3129"/>
    <w:rsid w:val="000C444C"/>
    <w:rsid w:val="000E4BCF"/>
    <w:rsid w:val="000E6E3C"/>
    <w:rsid w:val="00100787"/>
    <w:rsid w:val="001041B3"/>
    <w:rsid w:val="00110A76"/>
    <w:rsid w:val="00134106"/>
    <w:rsid w:val="00136F40"/>
    <w:rsid w:val="00141C98"/>
    <w:rsid w:val="00141F96"/>
    <w:rsid w:val="0014302C"/>
    <w:rsid w:val="001458BB"/>
    <w:rsid w:val="00147555"/>
    <w:rsid w:val="0015654F"/>
    <w:rsid w:val="001613C1"/>
    <w:rsid w:val="00166A05"/>
    <w:rsid w:val="0016796A"/>
    <w:rsid w:val="001932ED"/>
    <w:rsid w:val="00196EA5"/>
    <w:rsid w:val="001A25A0"/>
    <w:rsid w:val="001B17A8"/>
    <w:rsid w:val="001B2D5B"/>
    <w:rsid w:val="001C05C2"/>
    <w:rsid w:val="001C60E6"/>
    <w:rsid w:val="001D57A3"/>
    <w:rsid w:val="001D5A47"/>
    <w:rsid w:val="001D7AEA"/>
    <w:rsid w:val="001E4FF6"/>
    <w:rsid w:val="001F1414"/>
    <w:rsid w:val="001F7762"/>
    <w:rsid w:val="00200AC9"/>
    <w:rsid w:val="00204E3C"/>
    <w:rsid w:val="00205868"/>
    <w:rsid w:val="00210F87"/>
    <w:rsid w:val="00212322"/>
    <w:rsid w:val="00215D61"/>
    <w:rsid w:val="00217DD9"/>
    <w:rsid w:val="002234FC"/>
    <w:rsid w:val="00236FB2"/>
    <w:rsid w:val="00250106"/>
    <w:rsid w:val="00250F90"/>
    <w:rsid w:val="00272DF5"/>
    <w:rsid w:val="00272FA5"/>
    <w:rsid w:val="00276CC6"/>
    <w:rsid w:val="002874E9"/>
    <w:rsid w:val="002916B7"/>
    <w:rsid w:val="00292133"/>
    <w:rsid w:val="00294298"/>
    <w:rsid w:val="00294434"/>
    <w:rsid w:val="00295370"/>
    <w:rsid w:val="002A4167"/>
    <w:rsid w:val="002A6D40"/>
    <w:rsid w:val="002B48DC"/>
    <w:rsid w:val="002B4B4E"/>
    <w:rsid w:val="002B7E79"/>
    <w:rsid w:val="002D2D10"/>
    <w:rsid w:val="002D3B7D"/>
    <w:rsid w:val="002D6539"/>
    <w:rsid w:val="002F3F19"/>
    <w:rsid w:val="002F488A"/>
    <w:rsid w:val="003040B8"/>
    <w:rsid w:val="00304125"/>
    <w:rsid w:val="00305A2E"/>
    <w:rsid w:val="00305CC8"/>
    <w:rsid w:val="00310B5A"/>
    <w:rsid w:val="003176D8"/>
    <w:rsid w:val="00320233"/>
    <w:rsid w:val="00330421"/>
    <w:rsid w:val="00340E97"/>
    <w:rsid w:val="00343DC3"/>
    <w:rsid w:val="00344003"/>
    <w:rsid w:val="00353902"/>
    <w:rsid w:val="00356228"/>
    <w:rsid w:val="003663D4"/>
    <w:rsid w:val="00367946"/>
    <w:rsid w:val="00376EC3"/>
    <w:rsid w:val="00395C7A"/>
    <w:rsid w:val="003B07B9"/>
    <w:rsid w:val="003B4BE4"/>
    <w:rsid w:val="003C3100"/>
    <w:rsid w:val="003C74CD"/>
    <w:rsid w:val="003E7CB1"/>
    <w:rsid w:val="003F2BBE"/>
    <w:rsid w:val="003F7A11"/>
    <w:rsid w:val="00400D81"/>
    <w:rsid w:val="00404291"/>
    <w:rsid w:val="00415210"/>
    <w:rsid w:val="004267DA"/>
    <w:rsid w:val="0044526E"/>
    <w:rsid w:val="00450348"/>
    <w:rsid w:val="004800B7"/>
    <w:rsid w:val="004856C3"/>
    <w:rsid w:val="00485FCF"/>
    <w:rsid w:val="00495461"/>
    <w:rsid w:val="00495920"/>
    <w:rsid w:val="00496A83"/>
    <w:rsid w:val="004A267F"/>
    <w:rsid w:val="004A4914"/>
    <w:rsid w:val="004A4AD5"/>
    <w:rsid w:val="004B4271"/>
    <w:rsid w:val="004B4833"/>
    <w:rsid w:val="004C0761"/>
    <w:rsid w:val="004C5666"/>
    <w:rsid w:val="004C59CB"/>
    <w:rsid w:val="004D25AF"/>
    <w:rsid w:val="004D4689"/>
    <w:rsid w:val="004D6E72"/>
    <w:rsid w:val="004E1CB5"/>
    <w:rsid w:val="005041EB"/>
    <w:rsid w:val="00523A80"/>
    <w:rsid w:val="00523C18"/>
    <w:rsid w:val="00540C59"/>
    <w:rsid w:val="005416D2"/>
    <w:rsid w:val="00547667"/>
    <w:rsid w:val="005503AE"/>
    <w:rsid w:val="005828BA"/>
    <w:rsid w:val="00585C11"/>
    <w:rsid w:val="005A3558"/>
    <w:rsid w:val="005A5D2E"/>
    <w:rsid w:val="005A7585"/>
    <w:rsid w:val="005B28FA"/>
    <w:rsid w:val="005B3BED"/>
    <w:rsid w:val="005B3EFD"/>
    <w:rsid w:val="005B7190"/>
    <w:rsid w:val="005C196F"/>
    <w:rsid w:val="005D30A0"/>
    <w:rsid w:val="005D3702"/>
    <w:rsid w:val="005D3BED"/>
    <w:rsid w:val="005E4B3C"/>
    <w:rsid w:val="005E782C"/>
    <w:rsid w:val="006154A9"/>
    <w:rsid w:val="006155F1"/>
    <w:rsid w:val="00630CCD"/>
    <w:rsid w:val="00631ED0"/>
    <w:rsid w:val="00635527"/>
    <w:rsid w:val="0065116F"/>
    <w:rsid w:val="00655CB8"/>
    <w:rsid w:val="006628D2"/>
    <w:rsid w:val="006812DB"/>
    <w:rsid w:val="00685DAE"/>
    <w:rsid w:val="00692390"/>
    <w:rsid w:val="00693CCE"/>
    <w:rsid w:val="00697E55"/>
    <w:rsid w:val="006A1389"/>
    <w:rsid w:val="006C430A"/>
    <w:rsid w:val="006D0295"/>
    <w:rsid w:val="006D2796"/>
    <w:rsid w:val="006E0493"/>
    <w:rsid w:val="006E0A81"/>
    <w:rsid w:val="007265F8"/>
    <w:rsid w:val="00731F16"/>
    <w:rsid w:val="00743430"/>
    <w:rsid w:val="00744816"/>
    <w:rsid w:val="0076516A"/>
    <w:rsid w:val="007656B4"/>
    <w:rsid w:val="007870E3"/>
    <w:rsid w:val="007909A4"/>
    <w:rsid w:val="00792082"/>
    <w:rsid w:val="007B6296"/>
    <w:rsid w:val="007B6C80"/>
    <w:rsid w:val="007C3B48"/>
    <w:rsid w:val="007C7D14"/>
    <w:rsid w:val="007F56DD"/>
    <w:rsid w:val="00806CE6"/>
    <w:rsid w:val="0081150E"/>
    <w:rsid w:val="00814324"/>
    <w:rsid w:val="008213DA"/>
    <w:rsid w:val="00822F94"/>
    <w:rsid w:val="00830410"/>
    <w:rsid w:val="00847689"/>
    <w:rsid w:val="00862B70"/>
    <w:rsid w:val="00890A96"/>
    <w:rsid w:val="00897BDD"/>
    <w:rsid w:val="008A715C"/>
    <w:rsid w:val="008B5A7B"/>
    <w:rsid w:val="008B74FC"/>
    <w:rsid w:val="008C5B38"/>
    <w:rsid w:val="008D3349"/>
    <w:rsid w:val="008E719D"/>
    <w:rsid w:val="008F156F"/>
    <w:rsid w:val="008F1E50"/>
    <w:rsid w:val="0090032C"/>
    <w:rsid w:val="00914D73"/>
    <w:rsid w:val="00935ABD"/>
    <w:rsid w:val="00946131"/>
    <w:rsid w:val="00950E36"/>
    <w:rsid w:val="00952815"/>
    <w:rsid w:val="009621AD"/>
    <w:rsid w:val="00966210"/>
    <w:rsid w:val="00967ED0"/>
    <w:rsid w:val="00972EBB"/>
    <w:rsid w:val="00990B5F"/>
    <w:rsid w:val="009938DB"/>
    <w:rsid w:val="009A312B"/>
    <w:rsid w:val="009B06F4"/>
    <w:rsid w:val="009B4AA5"/>
    <w:rsid w:val="009B7D36"/>
    <w:rsid w:val="009C2C8E"/>
    <w:rsid w:val="009F51CE"/>
    <w:rsid w:val="00A04F53"/>
    <w:rsid w:val="00A15459"/>
    <w:rsid w:val="00A2268A"/>
    <w:rsid w:val="00A347BB"/>
    <w:rsid w:val="00A36C47"/>
    <w:rsid w:val="00A47303"/>
    <w:rsid w:val="00A73342"/>
    <w:rsid w:val="00A76EE4"/>
    <w:rsid w:val="00A86C36"/>
    <w:rsid w:val="00AA24FD"/>
    <w:rsid w:val="00AA4304"/>
    <w:rsid w:val="00AB46A6"/>
    <w:rsid w:val="00AC1B28"/>
    <w:rsid w:val="00AC559F"/>
    <w:rsid w:val="00AE0021"/>
    <w:rsid w:val="00AF570B"/>
    <w:rsid w:val="00B013EA"/>
    <w:rsid w:val="00B04460"/>
    <w:rsid w:val="00B06537"/>
    <w:rsid w:val="00B0757F"/>
    <w:rsid w:val="00B10979"/>
    <w:rsid w:val="00B20F0F"/>
    <w:rsid w:val="00B26E4D"/>
    <w:rsid w:val="00B27F43"/>
    <w:rsid w:val="00B356D6"/>
    <w:rsid w:val="00B43B6F"/>
    <w:rsid w:val="00B707BA"/>
    <w:rsid w:val="00B74B6A"/>
    <w:rsid w:val="00B75348"/>
    <w:rsid w:val="00B77B9B"/>
    <w:rsid w:val="00B90707"/>
    <w:rsid w:val="00B964B9"/>
    <w:rsid w:val="00BB477A"/>
    <w:rsid w:val="00BB69C6"/>
    <w:rsid w:val="00BB6F71"/>
    <w:rsid w:val="00BC2853"/>
    <w:rsid w:val="00BE1700"/>
    <w:rsid w:val="00BF5928"/>
    <w:rsid w:val="00C035FA"/>
    <w:rsid w:val="00C07556"/>
    <w:rsid w:val="00C1026D"/>
    <w:rsid w:val="00C12668"/>
    <w:rsid w:val="00C130FC"/>
    <w:rsid w:val="00C23B45"/>
    <w:rsid w:val="00C24F9B"/>
    <w:rsid w:val="00C31A51"/>
    <w:rsid w:val="00C620B9"/>
    <w:rsid w:val="00C730D8"/>
    <w:rsid w:val="00C774D4"/>
    <w:rsid w:val="00C80718"/>
    <w:rsid w:val="00C82BE7"/>
    <w:rsid w:val="00C95C75"/>
    <w:rsid w:val="00CA1959"/>
    <w:rsid w:val="00CA6B55"/>
    <w:rsid w:val="00CC6A9B"/>
    <w:rsid w:val="00CC70D2"/>
    <w:rsid w:val="00CD2A98"/>
    <w:rsid w:val="00CD4412"/>
    <w:rsid w:val="00CD57F3"/>
    <w:rsid w:val="00CE2DDD"/>
    <w:rsid w:val="00CF4F83"/>
    <w:rsid w:val="00D16F12"/>
    <w:rsid w:val="00D21790"/>
    <w:rsid w:val="00D22EE8"/>
    <w:rsid w:val="00D36675"/>
    <w:rsid w:val="00D4299B"/>
    <w:rsid w:val="00D46A00"/>
    <w:rsid w:val="00D634B9"/>
    <w:rsid w:val="00D72567"/>
    <w:rsid w:val="00D76204"/>
    <w:rsid w:val="00D764B3"/>
    <w:rsid w:val="00D822A9"/>
    <w:rsid w:val="00D8432E"/>
    <w:rsid w:val="00D91437"/>
    <w:rsid w:val="00D93361"/>
    <w:rsid w:val="00D97408"/>
    <w:rsid w:val="00DA0D7D"/>
    <w:rsid w:val="00DA483B"/>
    <w:rsid w:val="00DA666C"/>
    <w:rsid w:val="00DB205E"/>
    <w:rsid w:val="00DC2C08"/>
    <w:rsid w:val="00DD4528"/>
    <w:rsid w:val="00DE1DF8"/>
    <w:rsid w:val="00DE5E18"/>
    <w:rsid w:val="00DE7616"/>
    <w:rsid w:val="00E06643"/>
    <w:rsid w:val="00E07FC8"/>
    <w:rsid w:val="00E10325"/>
    <w:rsid w:val="00E12F25"/>
    <w:rsid w:val="00E13870"/>
    <w:rsid w:val="00E13CF4"/>
    <w:rsid w:val="00E23575"/>
    <w:rsid w:val="00E30786"/>
    <w:rsid w:val="00E469D9"/>
    <w:rsid w:val="00E552C0"/>
    <w:rsid w:val="00E6143B"/>
    <w:rsid w:val="00E7726C"/>
    <w:rsid w:val="00E869A5"/>
    <w:rsid w:val="00E91E73"/>
    <w:rsid w:val="00E92068"/>
    <w:rsid w:val="00EA50DB"/>
    <w:rsid w:val="00EC6B90"/>
    <w:rsid w:val="00EC7DA4"/>
    <w:rsid w:val="00ED1501"/>
    <w:rsid w:val="00ED6D7F"/>
    <w:rsid w:val="00EE1EB8"/>
    <w:rsid w:val="00EE3F69"/>
    <w:rsid w:val="00EF0F1C"/>
    <w:rsid w:val="00EF1CCC"/>
    <w:rsid w:val="00EF7F6E"/>
    <w:rsid w:val="00F12154"/>
    <w:rsid w:val="00F263AA"/>
    <w:rsid w:val="00F26AF4"/>
    <w:rsid w:val="00F27287"/>
    <w:rsid w:val="00F33A13"/>
    <w:rsid w:val="00F3547D"/>
    <w:rsid w:val="00F554D2"/>
    <w:rsid w:val="00F55A7C"/>
    <w:rsid w:val="00F649CC"/>
    <w:rsid w:val="00F71994"/>
    <w:rsid w:val="00F75FAC"/>
    <w:rsid w:val="00F857F9"/>
    <w:rsid w:val="00FB173F"/>
    <w:rsid w:val="00FB7FF1"/>
    <w:rsid w:val="00FC5CD4"/>
    <w:rsid w:val="00FF076B"/>
    <w:rsid w:val="00FF3E29"/>
    <w:rsid w:val="00FF59FA"/>
    <w:rsid w:val="3FF9B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B2FF24-F4BF-43C5-8EDA-7DCC52C4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Plain Text"/>
    <w:basedOn w:val="a"/>
    <w:link w:val="Char0"/>
    <w:qFormat/>
    <w:rPr>
      <w:rFonts w:ascii="宋体" w:hAnsi="Courier New"/>
      <w:lang w:val="zh-C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4"/>
      <w:lang w:val="zh-CN" w:eastAsia="zh-CN"/>
    </w:rPr>
  </w:style>
  <w:style w:type="character" w:customStyle="1" w:styleId="MingLiU">
    <w:name w:val="正文文本 + MingLiU"/>
    <w:rPr>
      <w:rFonts w:ascii="MingLiU" w:eastAsia="MingLiU" w:hAnsi="MingLiU"/>
      <w:color w:val="000000"/>
      <w:spacing w:val="0"/>
      <w:w w:val="100"/>
      <w:position w:val="0"/>
      <w:sz w:val="13"/>
      <w:u w:val="none"/>
      <w:lang w:val="zh-TW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E37BC8A6-AD2A-4F31-8E16-8876163B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2023-12-26T14:05:00Z</dcterms:created>
  <dcterms:modified xsi:type="dcterms:W3CDTF">2024-11-13T01:05:00Z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