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2E078B" w:rsidRDefault="00FB4DB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b/>
          <w:szCs w:val="21"/>
        </w:rPr>
      </w:pPr>
      <w:r>
        <w:rPr>
          <w:rFonts w:asciiTheme="minorEastAsia" w:hAnsiTheme="minorEastAsia" w:cs="Arial" w:hint="eastAsia"/>
          <w:b/>
          <w:szCs w:val="21"/>
        </w:rPr>
        <w:t>合同</w:t>
      </w:r>
      <w:r w:rsidR="002E078B">
        <w:rPr>
          <w:rFonts w:asciiTheme="minorEastAsia" w:hAnsiTheme="minorEastAsia" w:cs="Arial" w:hint="eastAsia"/>
          <w:b/>
          <w:szCs w:val="21"/>
        </w:rPr>
        <w:t>编号</w:t>
      </w:r>
      <w:r w:rsidR="002E078B" w:rsidRPr="002E078B">
        <w:rPr>
          <w:rFonts w:asciiTheme="minorEastAsia" w:hAnsiTheme="minorEastAsia" w:cs="Arial" w:hint="eastAsia"/>
          <w:szCs w:val="21"/>
        </w:rPr>
        <w:t>：</w:t>
      </w:r>
      <w:r w:rsidR="00461820">
        <w:rPr>
          <w:rFonts w:ascii="Arial" w:hAnsi="Arial" w:cs="Arial" w:hint="eastAsia"/>
          <w:szCs w:val="21"/>
        </w:rPr>
        <w:t xml:space="preserve"> </w:t>
      </w:r>
      <w:r w:rsidR="00461820" w:rsidRPr="00461820">
        <w:rPr>
          <w:rFonts w:ascii="Arial" w:hAnsi="Arial" w:cs="Arial" w:hint="eastAsia"/>
          <w:color w:val="FF0000"/>
          <w:szCs w:val="21"/>
        </w:rPr>
        <w:t>合同编号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  <w:r w:rsidR="0029222D" w:rsidRPr="00A27207">
        <w:rPr>
          <w:rFonts w:asciiTheme="minorEastAsia" w:hAnsiTheme="minorEastAsia" w:cs="Arial"/>
          <w:szCs w:val="21"/>
        </w:rPr>
        <w:t xml:space="preserve"> </w:t>
      </w:r>
      <w:bookmarkStart w:id="0" w:name="_GoBack"/>
      <w:bookmarkEnd w:id="0"/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6237E6" w:rsidRPr="006237E6">
        <w:rPr>
          <w:rFonts w:asciiTheme="minorEastAsia" w:hAnsiTheme="minorEastAsia" w:cs="Arial" w:hint="eastAsia"/>
          <w:szCs w:val="21"/>
        </w:rPr>
        <w:t>东方电子股份有限公司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9681" w:type="dxa"/>
        <w:jc w:val="center"/>
        <w:tblInd w:w="693" w:type="dxa"/>
        <w:tblLook w:val="04A0" w:firstRow="1" w:lastRow="0" w:firstColumn="1" w:lastColumn="0" w:noHBand="0" w:noVBand="1"/>
      </w:tblPr>
      <w:tblGrid>
        <w:gridCol w:w="830"/>
        <w:gridCol w:w="1985"/>
        <w:gridCol w:w="2409"/>
        <w:gridCol w:w="851"/>
        <w:gridCol w:w="850"/>
        <w:gridCol w:w="1622"/>
        <w:gridCol w:w="1134"/>
      </w:tblGrid>
      <w:tr w:rsidR="001A03D9" w:rsidRPr="00D32021" w:rsidTr="001A03D9">
        <w:trPr>
          <w:trHeight w:val="441"/>
          <w:jc w:val="center"/>
        </w:trPr>
        <w:tc>
          <w:tcPr>
            <w:tcW w:w="830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409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1A03D9" w:rsidRDefault="001A03D9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22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序列号</w:t>
            </w:r>
          </w:p>
        </w:tc>
        <w:tc>
          <w:tcPr>
            <w:tcW w:w="1134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FD0037" w:rsidRPr="00D32021" w:rsidTr="00461820">
        <w:trPr>
          <w:trHeight w:val="1116"/>
          <w:jc w:val="center"/>
        </w:trPr>
        <w:tc>
          <w:tcPr>
            <w:tcW w:w="830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D0037" w:rsidRPr="00461820" w:rsidRDefault="00FD0037" w:rsidP="0095015C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D0037" w:rsidRPr="00461820" w:rsidRDefault="00FD0037" w:rsidP="001A03D9">
            <w:pPr>
              <w:spacing w:before="120" w:after="120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0037" w:rsidRPr="00461820" w:rsidRDefault="00FD0037" w:rsidP="00763034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D0037" w:rsidRPr="001A03D9" w:rsidRDefault="00FD0037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595B" w:rsidRPr="00461820" w:rsidRDefault="00A2595B" w:rsidP="0051137B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0037" w:rsidRPr="00461820" w:rsidRDefault="00FD0037" w:rsidP="000F1B56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40" w:rsidRDefault="00844F40" w:rsidP="00777F63">
      <w:r>
        <w:separator/>
      </w:r>
    </w:p>
  </w:endnote>
  <w:endnote w:type="continuationSeparator" w:id="0">
    <w:p w:rsidR="00844F40" w:rsidRDefault="00844F40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844F40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="007F1294"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844F40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40" w:rsidRDefault="00844F40" w:rsidP="00777F63">
      <w:r>
        <w:separator/>
      </w:r>
    </w:p>
  </w:footnote>
  <w:footnote w:type="continuationSeparator" w:id="0">
    <w:p w:rsidR="00844F40" w:rsidRDefault="00844F40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6237E6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 w:rsidRPr="006237E6">
      <w:rPr>
        <w:rFonts w:ascii="楷体" w:eastAsia="楷体" w:hAnsi="楷体" w:hint="eastAsia"/>
        <w:sz w:val="21"/>
        <w:szCs w:val="21"/>
      </w:rPr>
      <w:t>东方电子股份有限公司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410D9"/>
    <w:rsid w:val="000561CD"/>
    <w:rsid w:val="00071356"/>
    <w:rsid w:val="000940FF"/>
    <w:rsid w:val="000B1D4C"/>
    <w:rsid w:val="0012544A"/>
    <w:rsid w:val="00152390"/>
    <w:rsid w:val="001711E7"/>
    <w:rsid w:val="00176F81"/>
    <w:rsid w:val="001A03D9"/>
    <w:rsid w:val="001A60C4"/>
    <w:rsid w:val="001B67BE"/>
    <w:rsid w:val="001C4E96"/>
    <w:rsid w:val="001E30B0"/>
    <w:rsid w:val="001E448E"/>
    <w:rsid w:val="001F7702"/>
    <w:rsid w:val="00200DC6"/>
    <w:rsid w:val="00205E84"/>
    <w:rsid w:val="002072A2"/>
    <w:rsid w:val="00214324"/>
    <w:rsid w:val="002211EE"/>
    <w:rsid w:val="00247944"/>
    <w:rsid w:val="00261CD3"/>
    <w:rsid w:val="00271F7C"/>
    <w:rsid w:val="0029222D"/>
    <w:rsid w:val="002924ED"/>
    <w:rsid w:val="002A2EE5"/>
    <w:rsid w:val="002E078B"/>
    <w:rsid w:val="0030779D"/>
    <w:rsid w:val="00371CB6"/>
    <w:rsid w:val="003B1DD2"/>
    <w:rsid w:val="003E29CC"/>
    <w:rsid w:val="003E4EC0"/>
    <w:rsid w:val="00400BE1"/>
    <w:rsid w:val="00410616"/>
    <w:rsid w:val="00413A72"/>
    <w:rsid w:val="00415582"/>
    <w:rsid w:val="00461820"/>
    <w:rsid w:val="004C2B65"/>
    <w:rsid w:val="0050404A"/>
    <w:rsid w:val="0051137B"/>
    <w:rsid w:val="005559F9"/>
    <w:rsid w:val="00560408"/>
    <w:rsid w:val="005A4AE1"/>
    <w:rsid w:val="005B4A74"/>
    <w:rsid w:val="006237E6"/>
    <w:rsid w:val="00624B4F"/>
    <w:rsid w:val="006321EC"/>
    <w:rsid w:val="00656B6B"/>
    <w:rsid w:val="0067142F"/>
    <w:rsid w:val="00682F30"/>
    <w:rsid w:val="00696B54"/>
    <w:rsid w:val="006B0CBB"/>
    <w:rsid w:val="006C385C"/>
    <w:rsid w:val="006E3124"/>
    <w:rsid w:val="006F4141"/>
    <w:rsid w:val="006F4E29"/>
    <w:rsid w:val="00714D4B"/>
    <w:rsid w:val="0071586C"/>
    <w:rsid w:val="00717CDB"/>
    <w:rsid w:val="00740C2E"/>
    <w:rsid w:val="00753833"/>
    <w:rsid w:val="007556AB"/>
    <w:rsid w:val="0076072A"/>
    <w:rsid w:val="00777F63"/>
    <w:rsid w:val="007B642F"/>
    <w:rsid w:val="007B69BB"/>
    <w:rsid w:val="007F1294"/>
    <w:rsid w:val="007F73F1"/>
    <w:rsid w:val="008009D8"/>
    <w:rsid w:val="008026C7"/>
    <w:rsid w:val="00810C37"/>
    <w:rsid w:val="00844F40"/>
    <w:rsid w:val="00856292"/>
    <w:rsid w:val="008603CB"/>
    <w:rsid w:val="00867D5D"/>
    <w:rsid w:val="009032C7"/>
    <w:rsid w:val="00920C5A"/>
    <w:rsid w:val="009439FA"/>
    <w:rsid w:val="0095015C"/>
    <w:rsid w:val="0095622D"/>
    <w:rsid w:val="00981EE5"/>
    <w:rsid w:val="00992E75"/>
    <w:rsid w:val="00993F2B"/>
    <w:rsid w:val="00995B06"/>
    <w:rsid w:val="009B4FC3"/>
    <w:rsid w:val="009B6730"/>
    <w:rsid w:val="00A045F5"/>
    <w:rsid w:val="00A132E2"/>
    <w:rsid w:val="00A239DD"/>
    <w:rsid w:val="00A2595B"/>
    <w:rsid w:val="00A27207"/>
    <w:rsid w:val="00A40968"/>
    <w:rsid w:val="00A575FC"/>
    <w:rsid w:val="00A62D1E"/>
    <w:rsid w:val="00A82CB4"/>
    <w:rsid w:val="00A92F2D"/>
    <w:rsid w:val="00A97396"/>
    <w:rsid w:val="00AB528F"/>
    <w:rsid w:val="00AF3F61"/>
    <w:rsid w:val="00B52B8D"/>
    <w:rsid w:val="00B60D0F"/>
    <w:rsid w:val="00B94149"/>
    <w:rsid w:val="00BD03D7"/>
    <w:rsid w:val="00BD6A80"/>
    <w:rsid w:val="00BE3AF9"/>
    <w:rsid w:val="00BF71D4"/>
    <w:rsid w:val="00C20855"/>
    <w:rsid w:val="00C32CE2"/>
    <w:rsid w:val="00C335C2"/>
    <w:rsid w:val="00C3455E"/>
    <w:rsid w:val="00C40A59"/>
    <w:rsid w:val="00C47507"/>
    <w:rsid w:val="00C5347D"/>
    <w:rsid w:val="00C546E3"/>
    <w:rsid w:val="00C853EF"/>
    <w:rsid w:val="00CA1D1F"/>
    <w:rsid w:val="00CD4C8D"/>
    <w:rsid w:val="00CE0A4B"/>
    <w:rsid w:val="00CE7E30"/>
    <w:rsid w:val="00D23A7D"/>
    <w:rsid w:val="00D24B19"/>
    <w:rsid w:val="00D32021"/>
    <w:rsid w:val="00D573DD"/>
    <w:rsid w:val="00D70107"/>
    <w:rsid w:val="00DA7A12"/>
    <w:rsid w:val="00DB0DD3"/>
    <w:rsid w:val="00DB7D5F"/>
    <w:rsid w:val="00DC6F33"/>
    <w:rsid w:val="00DD3A6A"/>
    <w:rsid w:val="00DF1D92"/>
    <w:rsid w:val="00E0291C"/>
    <w:rsid w:val="00E0603D"/>
    <w:rsid w:val="00E35D3D"/>
    <w:rsid w:val="00E63E5F"/>
    <w:rsid w:val="00E66FDF"/>
    <w:rsid w:val="00F03CE7"/>
    <w:rsid w:val="00F04694"/>
    <w:rsid w:val="00F3364A"/>
    <w:rsid w:val="00F43644"/>
    <w:rsid w:val="00F467F7"/>
    <w:rsid w:val="00FA7EE9"/>
    <w:rsid w:val="00FB4DBD"/>
    <w:rsid w:val="00FD0037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C9EF29-B2AF-420A-AAB6-07AD236E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82</cp:revision>
  <cp:lastPrinted>2021-06-16T07:07:00Z</cp:lastPrinted>
  <dcterms:created xsi:type="dcterms:W3CDTF">2018-06-07T08:17:00Z</dcterms:created>
  <dcterms:modified xsi:type="dcterms:W3CDTF">2021-12-06T09:35:00Z</dcterms:modified>
</cp:coreProperties>
</file>