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4F" w:rsidRDefault="00C3144F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:rsidR="00C3144F" w:rsidRDefault="00C3144F">
      <w:pPr>
        <w:spacing w:line="300" w:lineRule="auto"/>
        <w:jc w:val="center"/>
        <w:rPr>
          <w:rFonts w:ascii="Times New Roman" w:eastAsia="楷体_GB2312" w:hAnsi="Times New Roman" w:cs="Times New Roman"/>
          <w:sz w:val="48"/>
        </w:rPr>
      </w:pPr>
    </w:p>
    <w:p w:rsidR="00C3144F" w:rsidRDefault="00C3144F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A0D2A" w:rsidRDefault="003A0D2A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A0D2A" w:rsidRDefault="003A0D2A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A0D2A" w:rsidRDefault="003A0D2A">
      <w:pPr>
        <w:tabs>
          <w:tab w:val="left" w:pos="8190"/>
        </w:tabs>
        <w:spacing w:line="30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00D65" w:rsidRDefault="00700D65" w:rsidP="00A05257">
      <w:pPr>
        <w:pStyle w:val="a9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激光光源采集模块</w:t>
      </w:r>
    </w:p>
    <w:p w:rsidR="00C3144F" w:rsidRPr="00A05257" w:rsidRDefault="00700D65" w:rsidP="00A05257">
      <w:pPr>
        <w:pStyle w:val="a9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700D65">
        <w:rPr>
          <w:rFonts w:ascii="Arial" w:eastAsia="黑体" w:hAnsi="Arial" w:cs="Arial" w:hint="eastAsia"/>
          <w:b/>
          <w:sz w:val="52"/>
          <w:szCs w:val="52"/>
        </w:rPr>
        <w:t>GX3-HLSM-02KGM-01A</w:t>
      </w:r>
    </w:p>
    <w:p w:rsidR="00C3144F" w:rsidRPr="00A05257" w:rsidRDefault="00C3144F" w:rsidP="00A05257">
      <w:pPr>
        <w:pStyle w:val="a9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A05257">
        <w:rPr>
          <w:rFonts w:ascii="Arial" w:eastAsia="黑体" w:hAnsi="Arial" w:cs="Arial" w:hint="eastAsia"/>
          <w:b/>
          <w:sz w:val="52"/>
          <w:szCs w:val="52"/>
        </w:rPr>
        <w:t>技术</w:t>
      </w:r>
      <w:r w:rsidR="00DA1560">
        <w:rPr>
          <w:rFonts w:ascii="Arial" w:eastAsia="黑体" w:hAnsi="Arial" w:cs="Arial" w:hint="eastAsia"/>
          <w:b/>
          <w:sz w:val="52"/>
          <w:szCs w:val="52"/>
        </w:rPr>
        <w:t>规格书</w:t>
      </w: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2D32E7" w:rsidRPr="00D162FD" w:rsidRDefault="002D32E7" w:rsidP="00D162FD">
      <w:pPr>
        <w:jc w:val="center"/>
        <w:rPr>
          <w:rFonts w:ascii="黑体" w:eastAsia="黑体" w:hAnsi="宋体" w:cs="黑体"/>
          <w:b/>
          <w:bCs/>
          <w:spacing w:val="56"/>
          <w:sz w:val="52"/>
          <w:szCs w:val="52"/>
        </w:rPr>
      </w:pPr>
    </w:p>
    <w:p w:rsidR="00D162FD" w:rsidRDefault="00D162FD" w:rsidP="00C7205D">
      <w:pPr>
        <w:spacing w:line="300" w:lineRule="auto"/>
        <w:jc w:val="center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:rsidR="00C3144F" w:rsidRDefault="00C3144F" w:rsidP="00A05257">
      <w:pPr>
        <w:jc w:val="center"/>
        <w:rPr>
          <w:rFonts w:ascii="黑体" w:eastAsia="黑体" w:hAnsi="黑体" w:cs="Times New Roman"/>
          <w:sz w:val="24"/>
          <w:szCs w:val="24"/>
        </w:rPr>
      </w:pPr>
      <w:r w:rsidRPr="00A05257">
        <w:rPr>
          <w:rFonts w:ascii="黑体" w:eastAsia="黑体" w:hAnsi="黑体" w:cs="Times New Roman"/>
          <w:sz w:val="24"/>
          <w:szCs w:val="24"/>
        </w:rPr>
        <w:t>北京</w:t>
      </w:r>
      <w:r w:rsidR="00F2025B">
        <w:rPr>
          <w:rFonts w:ascii="黑体" w:eastAsia="黑体" w:hAnsi="黑体" w:cs="Times New Roman" w:hint="eastAsia"/>
          <w:sz w:val="24"/>
          <w:szCs w:val="24"/>
        </w:rPr>
        <w:t>鹰路</w:t>
      </w:r>
      <w:r w:rsidR="001B4CDC" w:rsidRPr="00A05257">
        <w:rPr>
          <w:rFonts w:ascii="黑体" w:eastAsia="黑体" w:hAnsi="黑体" w:cs="Times New Roman"/>
          <w:sz w:val="24"/>
          <w:szCs w:val="24"/>
        </w:rPr>
        <w:t>科技</w:t>
      </w:r>
      <w:r w:rsidRPr="00A05257">
        <w:rPr>
          <w:rFonts w:ascii="黑体" w:eastAsia="黑体" w:hAnsi="黑体" w:cs="Times New Roman"/>
          <w:sz w:val="24"/>
          <w:szCs w:val="24"/>
        </w:rPr>
        <w:t>有限公司</w:t>
      </w:r>
    </w:p>
    <w:p w:rsidR="00A05257" w:rsidRPr="00A05257" w:rsidRDefault="00A05257" w:rsidP="00A05257">
      <w:pPr>
        <w:jc w:val="center"/>
        <w:rPr>
          <w:rFonts w:ascii="黑体" w:eastAsia="黑体" w:hAnsi="黑体" w:cs="Times New Roman"/>
          <w:sz w:val="24"/>
          <w:szCs w:val="24"/>
        </w:rPr>
      </w:pPr>
    </w:p>
    <w:p w:rsidR="00C3144F" w:rsidRDefault="00C3144F" w:rsidP="004C19A9">
      <w:pPr>
        <w:jc w:val="center"/>
        <w:rPr>
          <w:rFonts w:ascii="Times New Roman" w:eastAsia="黑体" w:hAnsi="Times New Roman" w:cs="Times New Roman"/>
          <w:b/>
          <w:sz w:val="24"/>
          <w:szCs w:val="24"/>
        </w:rPr>
      </w:pPr>
      <w:r w:rsidRPr="00A05257">
        <w:rPr>
          <w:rFonts w:ascii="黑体" w:eastAsia="黑体" w:hAnsi="黑体" w:cs="Times New Roman"/>
          <w:sz w:val="24"/>
          <w:szCs w:val="24"/>
        </w:rPr>
        <w:fldChar w:fldCharType="begin"/>
      </w:r>
      <w:r w:rsidRPr="00A05257">
        <w:rPr>
          <w:rFonts w:ascii="黑体" w:eastAsia="黑体" w:hAnsi="黑体" w:cs="Times New Roman"/>
          <w:sz w:val="24"/>
          <w:szCs w:val="24"/>
        </w:rPr>
        <w:instrText xml:space="preserve"> DOCPROPERTY 批准1日期 \* MERGEFORMAT </w:instrText>
      </w:r>
      <w:r w:rsidRPr="00A05257">
        <w:rPr>
          <w:rFonts w:ascii="黑体" w:eastAsia="黑体" w:hAnsi="黑体" w:cs="Times New Roman"/>
          <w:sz w:val="24"/>
          <w:szCs w:val="24"/>
        </w:rPr>
        <w:fldChar w:fldCharType="separate"/>
      </w:r>
      <w:r w:rsidRPr="00A05257">
        <w:rPr>
          <w:rFonts w:ascii="黑体" w:eastAsia="黑体" w:hAnsi="黑体" w:cs="Times New Roman"/>
          <w:sz w:val="24"/>
          <w:szCs w:val="24"/>
        </w:rPr>
        <w:t>202</w:t>
      </w:r>
      <w:r w:rsidR="00700D65">
        <w:rPr>
          <w:rFonts w:ascii="黑体" w:eastAsia="黑体" w:hAnsi="黑体" w:cs="Times New Roman" w:hint="eastAsia"/>
          <w:sz w:val="24"/>
          <w:szCs w:val="24"/>
        </w:rPr>
        <w:t>5</w:t>
      </w:r>
      <w:r w:rsidRPr="00A05257">
        <w:rPr>
          <w:rFonts w:ascii="黑体" w:eastAsia="黑体" w:hAnsi="黑体" w:cs="Times New Roman"/>
          <w:sz w:val="24"/>
          <w:szCs w:val="24"/>
        </w:rPr>
        <w:t>-</w:t>
      </w:r>
      <w:r w:rsidR="00F2025B">
        <w:rPr>
          <w:rFonts w:ascii="黑体" w:eastAsia="黑体" w:hAnsi="黑体" w:cs="Times New Roman" w:hint="eastAsia"/>
          <w:sz w:val="24"/>
          <w:szCs w:val="24"/>
        </w:rPr>
        <w:t>0</w:t>
      </w:r>
      <w:r w:rsidR="00700D65">
        <w:rPr>
          <w:rFonts w:ascii="黑体" w:eastAsia="黑体" w:hAnsi="黑体" w:cs="Times New Roman" w:hint="eastAsia"/>
          <w:sz w:val="24"/>
          <w:szCs w:val="24"/>
        </w:rPr>
        <w:t>2</w:t>
      </w:r>
      <w:r w:rsidRPr="00A05257">
        <w:rPr>
          <w:rFonts w:ascii="黑体" w:eastAsia="黑体" w:hAnsi="黑体" w:cs="Times New Roman"/>
          <w:sz w:val="24"/>
          <w:szCs w:val="24"/>
        </w:rPr>
        <w:t>-</w:t>
      </w:r>
      <w:r w:rsidR="00700D65">
        <w:rPr>
          <w:rFonts w:ascii="黑体" w:eastAsia="黑体" w:hAnsi="黑体" w:cs="Times New Roman" w:hint="eastAsia"/>
          <w:sz w:val="24"/>
          <w:szCs w:val="24"/>
        </w:rPr>
        <w:t>2</w:t>
      </w:r>
      <w:r w:rsidR="00AA57BA">
        <w:rPr>
          <w:rFonts w:ascii="黑体" w:eastAsia="黑体" w:hAnsi="黑体" w:cs="Times New Roman" w:hint="eastAsia"/>
          <w:sz w:val="24"/>
          <w:szCs w:val="24"/>
        </w:rPr>
        <w:t>0</w:t>
      </w:r>
      <w:r w:rsidRPr="00A05257">
        <w:rPr>
          <w:rFonts w:ascii="黑体" w:eastAsia="黑体" w:hAnsi="黑体" w:cs="Times New Roman"/>
          <w:sz w:val="24"/>
          <w:szCs w:val="24"/>
        </w:rPr>
        <w:fldChar w:fldCharType="end"/>
      </w:r>
    </w:p>
    <w:p w:rsidR="004F6A7B" w:rsidRDefault="004F6A7B" w:rsidP="004C19A9">
      <w:pPr>
        <w:jc w:val="center"/>
        <w:rPr>
          <w:rFonts w:ascii="Times New Roman" w:eastAsia="黑体" w:hAnsi="Times New Roman" w:cs="Times New Roman"/>
          <w:b/>
          <w:sz w:val="24"/>
          <w:szCs w:val="24"/>
        </w:rPr>
      </w:pPr>
    </w:p>
    <w:p w:rsidR="004F6A7B" w:rsidRDefault="004F6A7B" w:rsidP="004C19A9">
      <w:pPr>
        <w:jc w:val="center"/>
        <w:rPr>
          <w:rFonts w:ascii="Times New Roman" w:hAnsi="Times New Roman" w:cs="Times New Roman"/>
        </w:rPr>
        <w:sectPr w:rsidR="004F6A7B">
          <w:footerReference w:type="default" r:id="rId8"/>
          <w:pgSz w:w="11907" w:h="16840"/>
          <w:pgMar w:top="1571" w:right="1191" w:bottom="1247" w:left="1191" w:header="851" w:footer="567" w:gutter="567"/>
          <w:pgNumType w:fmt="upperRoman" w:start="1"/>
          <w:cols w:space="720"/>
          <w:docGrid w:linePitch="286" w:charSpace="535"/>
        </w:sectPr>
      </w:pPr>
    </w:p>
    <w:p w:rsidR="00C3144F" w:rsidRDefault="00C3144F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A53F31">
        <w:rPr>
          <w:rFonts w:ascii="Times New Roman" w:eastAsia="宋体" w:hAnsi="Times New Roman" w:cs="Times New Roman"/>
          <w:b/>
          <w:bCs/>
          <w:sz w:val="32"/>
          <w:szCs w:val="32"/>
        </w:rPr>
        <w:lastRenderedPageBreak/>
        <w:t>目</w:t>
      </w:r>
      <w:r w:rsidR="00A53F31" w:rsidRPr="00A53F31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</w:t>
      </w:r>
      <w:r w:rsidRPr="00A53F31">
        <w:rPr>
          <w:rFonts w:ascii="Times New Roman" w:eastAsia="宋体" w:hAnsi="Times New Roman" w:cs="Times New Roman"/>
          <w:b/>
          <w:bCs/>
          <w:sz w:val="32"/>
          <w:szCs w:val="32"/>
        </w:rPr>
        <w:t>录</w:t>
      </w:r>
    </w:p>
    <w:p w:rsidR="00A5677F" w:rsidRPr="00FF6916" w:rsidRDefault="00C3144F">
      <w:pPr>
        <w:pStyle w:val="10"/>
        <w:tabs>
          <w:tab w:val="right" w:leader="dot" w:pos="8948"/>
        </w:tabs>
        <w:rPr>
          <w:rFonts w:ascii="黑体" w:eastAsia="黑体" w:hAnsi="黑体"/>
          <w:caps w:val="0"/>
          <w:noProof/>
          <w:kern w:val="2"/>
          <w:szCs w:val="22"/>
        </w:rPr>
      </w:pPr>
      <w:r w:rsidRPr="00D211F7">
        <w:rPr>
          <w:rFonts w:ascii="黑体" w:eastAsia="黑体" w:hAnsi="黑体" w:cs="Times New Roman"/>
          <w:b w:val="0"/>
          <w:szCs w:val="21"/>
        </w:rPr>
        <w:fldChar w:fldCharType="begin"/>
      </w:r>
      <w:r w:rsidRPr="00D211F7">
        <w:rPr>
          <w:rFonts w:ascii="黑体" w:eastAsia="黑体" w:hAnsi="黑体" w:cs="Times New Roman"/>
          <w:b w:val="0"/>
          <w:szCs w:val="21"/>
        </w:rPr>
        <w:instrText xml:space="preserve">TOC \o "1-9" \h \u </w:instrText>
      </w:r>
      <w:r w:rsidRPr="00D211F7">
        <w:rPr>
          <w:rFonts w:ascii="黑体" w:eastAsia="黑体" w:hAnsi="黑体" w:cs="Times New Roman"/>
          <w:b w:val="0"/>
          <w:szCs w:val="21"/>
        </w:rPr>
        <w:fldChar w:fldCharType="separate"/>
      </w:r>
      <w:hyperlink w:anchor="_Toc190967346" w:history="1">
        <w:r w:rsidR="00A5677F" w:rsidRPr="00FF6916">
          <w:rPr>
            <w:rStyle w:val="ac"/>
            <w:rFonts w:ascii="黑体" w:eastAsia="黑体" w:hAnsi="黑体" w:cs="Arial"/>
            <w:bCs/>
            <w:noProof/>
            <w:kern w:val="44"/>
          </w:rPr>
          <w:t>1.</w:t>
        </w:r>
        <w:r w:rsidR="00A5677F" w:rsidRPr="00FF6916">
          <w:rPr>
            <w:rStyle w:val="ac"/>
            <w:rFonts w:ascii="黑体" w:eastAsia="黑体" w:hAnsi="黑体" w:cs="Arial" w:hint="eastAsia"/>
            <w:bCs/>
            <w:noProof/>
            <w:kern w:val="44"/>
          </w:rPr>
          <w:t xml:space="preserve"> 产品简介</w:t>
        </w:r>
        <w:r w:rsidR="00A5677F" w:rsidRPr="00FF6916">
          <w:rPr>
            <w:rFonts w:ascii="黑体" w:eastAsia="黑体" w:hAnsi="黑体"/>
            <w:noProof/>
          </w:rPr>
          <w:tab/>
        </w:r>
        <w:r w:rsidR="00A5677F" w:rsidRPr="00FF6916">
          <w:rPr>
            <w:rFonts w:ascii="黑体" w:eastAsia="黑体" w:hAnsi="黑体"/>
            <w:noProof/>
          </w:rPr>
          <w:fldChar w:fldCharType="begin"/>
        </w:r>
        <w:r w:rsidR="00A5677F" w:rsidRPr="00FF6916">
          <w:rPr>
            <w:rFonts w:ascii="黑体" w:eastAsia="黑体" w:hAnsi="黑体"/>
            <w:noProof/>
          </w:rPr>
          <w:instrText xml:space="preserve"> PAGEREF _Toc190967346 \h </w:instrText>
        </w:r>
        <w:r w:rsidR="00A5677F" w:rsidRPr="00FF6916">
          <w:rPr>
            <w:rFonts w:ascii="黑体" w:eastAsia="黑体" w:hAnsi="黑体"/>
            <w:noProof/>
          </w:rPr>
        </w:r>
        <w:r w:rsidR="00A5677F" w:rsidRPr="00FF6916">
          <w:rPr>
            <w:rFonts w:ascii="黑体" w:eastAsia="黑体" w:hAnsi="黑体"/>
            <w:noProof/>
          </w:rPr>
          <w:fldChar w:fldCharType="separate"/>
        </w:r>
        <w:r w:rsidR="00A5677F" w:rsidRPr="00FF6916">
          <w:rPr>
            <w:rFonts w:ascii="黑体" w:eastAsia="黑体" w:hAnsi="黑体"/>
            <w:noProof/>
          </w:rPr>
          <w:t>2</w:t>
        </w:r>
        <w:r w:rsidR="00A5677F" w:rsidRPr="00FF6916">
          <w:rPr>
            <w:rFonts w:ascii="黑体" w:eastAsia="黑体" w:hAnsi="黑体"/>
            <w:noProof/>
          </w:rPr>
          <w:fldChar w:fldCharType="end"/>
        </w:r>
      </w:hyperlink>
    </w:p>
    <w:p w:rsidR="00A5677F" w:rsidRPr="00FF6916" w:rsidRDefault="009F2FCF">
      <w:pPr>
        <w:pStyle w:val="10"/>
        <w:tabs>
          <w:tab w:val="right" w:leader="dot" w:pos="8948"/>
        </w:tabs>
        <w:rPr>
          <w:rFonts w:ascii="黑体" w:eastAsia="黑体" w:hAnsi="黑体"/>
          <w:caps w:val="0"/>
          <w:noProof/>
          <w:kern w:val="2"/>
          <w:szCs w:val="22"/>
        </w:rPr>
      </w:pPr>
      <w:hyperlink w:anchor="_Toc190967347" w:history="1">
        <w:r w:rsidR="00A5677F" w:rsidRPr="00FF6916">
          <w:rPr>
            <w:rStyle w:val="ac"/>
            <w:rFonts w:ascii="黑体" w:eastAsia="黑体" w:hAnsi="黑体" w:cs="Arial"/>
            <w:bCs/>
            <w:noProof/>
            <w:kern w:val="44"/>
          </w:rPr>
          <w:t>2</w:t>
        </w:r>
        <w:r w:rsidR="00A5677F" w:rsidRPr="00FF6916">
          <w:rPr>
            <w:rStyle w:val="ac"/>
            <w:rFonts w:ascii="黑体" w:eastAsia="黑体" w:hAnsi="黑体" w:cs="Arial" w:hint="eastAsia"/>
            <w:bCs/>
            <w:noProof/>
            <w:kern w:val="44"/>
          </w:rPr>
          <w:t>技术指标</w:t>
        </w:r>
        <w:r w:rsidR="00A5677F" w:rsidRPr="00FF6916">
          <w:rPr>
            <w:rFonts w:ascii="黑体" w:eastAsia="黑体" w:hAnsi="黑体"/>
            <w:noProof/>
          </w:rPr>
          <w:tab/>
        </w:r>
        <w:r w:rsidR="00A5677F" w:rsidRPr="00FF6916">
          <w:rPr>
            <w:rFonts w:ascii="黑体" w:eastAsia="黑体" w:hAnsi="黑体"/>
            <w:noProof/>
          </w:rPr>
          <w:fldChar w:fldCharType="begin"/>
        </w:r>
        <w:r w:rsidR="00A5677F" w:rsidRPr="00FF6916">
          <w:rPr>
            <w:rFonts w:ascii="黑体" w:eastAsia="黑体" w:hAnsi="黑体"/>
            <w:noProof/>
          </w:rPr>
          <w:instrText xml:space="preserve"> PAGEREF _Toc190967347 \h </w:instrText>
        </w:r>
        <w:r w:rsidR="00A5677F" w:rsidRPr="00FF6916">
          <w:rPr>
            <w:rFonts w:ascii="黑体" w:eastAsia="黑体" w:hAnsi="黑体"/>
            <w:noProof/>
          </w:rPr>
        </w:r>
        <w:r w:rsidR="00A5677F" w:rsidRPr="00FF6916">
          <w:rPr>
            <w:rFonts w:ascii="黑体" w:eastAsia="黑体" w:hAnsi="黑体"/>
            <w:noProof/>
          </w:rPr>
          <w:fldChar w:fldCharType="separate"/>
        </w:r>
        <w:r w:rsidR="00A5677F" w:rsidRPr="00FF6916">
          <w:rPr>
            <w:rFonts w:ascii="黑体" w:eastAsia="黑体" w:hAnsi="黑体"/>
            <w:noProof/>
          </w:rPr>
          <w:t>2</w:t>
        </w:r>
        <w:r w:rsidR="00A5677F" w:rsidRPr="00FF6916">
          <w:rPr>
            <w:rFonts w:ascii="黑体" w:eastAsia="黑体" w:hAnsi="黑体"/>
            <w:noProof/>
          </w:rPr>
          <w:fldChar w:fldCharType="end"/>
        </w:r>
      </w:hyperlink>
    </w:p>
    <w:p w:rsidR="00A5677F" w:rsidRPr="00FF6916" w:rsidRDefault="009F2FCF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90967348" w:history="1">
        <w:r w:rsidR="00A5677F" w:rsidRPr="00FF6916">
          <w:rPr>
            <w:rStyle w:val="ac"/>
            <w:rFonts w:ascii="黑体" w:eastAsia="黑体" w:hAnsi="黑体" w:cs="Times New Roman"/>
            <w:noProof/>
          </w:rPr>
          <w:t xml:space="preserve">2.1 </w:t>
        </w:r>
        <w:r w:rsidR="00A5677F" w:rsidRPr="00FF6916">
          <w:rPr>
            <w:rStyle w:val="ac"/>
            <w:rFonts w:ascii="黑体" w:eastAsia="黑体" w:hAnsi="黑体" w:cs="Times New Roman" w:hint="eastAsia"/>
            <w:noProof/>
          </w:rPr>
          <w:t>外形尺寸</w:t>
        </w:r>
        <w:r w:rsidR="00A5677F" w:rsidRPr="00FF6916">
          <w:rPr>
            <w:rFonts w:ascii="黑体" w:eastAsia="黑体" w:hAnsi="黑体"/>
            <w:noProof/>
          </w:rPr>
          <w:tab/>
        </w:r>
        <w:r w:rsidR="00A5677F" w:rsidRPr="00FF6916">
          <w:rPr>
            <w:rFonts w:ascii="黑体" w:eastAsia="黑体" w:hAnsi="黑体"/>
            <w:noProof/>
          </w:rPr>
          <w:fldChar w:fldCharType="begin"/>
        </w:r>
        <w:r w:rsidR="00A5677F" w:rsidRPr="00FF6916">
          <w:rPr>
            <w:rFonts w:ascii="黑体" w:eastAsia="黑体" w:hAnsi="黑体"/>
            <w:noProof/>
          </w:rPr>
          <w:instrText xml:space="preserve"> PAGEREF _Toc190967348 \h </w:instrText>
        </w:r>
        <w:r w:rsidR="00A5677F" w:rsidRPr="00FF6916">
          <w:rPr>
            <w:rFonts w:ascii="黑体" w:eastAsia="黑体" w:hAnsi="黑体"/>
            <w:noProof/>
          </w:rPr>
        </w:r>
        <w:r w:rsidR="00A5677F" w:rsidRPr="00FF6916">
          <w:rPr>
            <w:rFonts w:ascii="黑体" w:eastAsia="黑体" w:hAnsi="黑体"/>
            <w:noProof/>
          </w:rPr>
          <w:fldChar w:fldCharType="separate"/>
        </w:r>
        <w:r w:rsidR="00A5677F" w:rsidRPr="00FF6916">
          <w:rPr>
            <w:rFonts w:ascii="黑体" w:eastAsia="黑体" w:hAnsi="黑体"/>
            <w:noProof/>
          </w:rPr>
          <w:t>2</w:t>
        </w:r>
        <w:r w:rsidR="00A5677F" w:rsidRPr="00FF6916">
          <w:rPr>
            <w:rFonts w:ascii="黑体" w:eastAsia="黑体" w:hAnsi="黑体"/>
            <w:noProof/>
          </w:rPr>
          <w:fldChar w:fldCharType="end"/>
        </w:r>
      </w:hyperlink>
    </w:p>
    <w:p w:rsidR="00A5677F" w:rsidRPr="00FF6916" w:rsidRDefault="009F2FCF">
      <w:pPr>
        <w:pStyle w:val="20"/>
        <w:tabs>
          <w:tab w:val="right" w:leader="dot" w:pos="8948"/>
        </w:tabs>
        <w:rPr>
          <w:rFonts w:ascii="黑体" w:eastAsia="黑体" w:hAnsi="黑体"/>
          <w:smallCaps w:val="0"/>
          <w:noProof/>
          <w:kern w:val="2"/>
          <w:szCs w:val="22"/>
        </w:rPr>
      </w:pPr>
      <w:hyperlink w:anchor="_Toc190967349" w:history="1">
        <w:r w:rsidR="00A5677F" w:rsidRPr="00FF6916">
          <w:rPr>
            <w:rStyle w:val="ac"/>
            <w:rFonts w:ascii="黑体" w:eastAsia="黑体" w:hAnsi="黑体" w:cs="Times New Roman"/>
            <w:noProof/>
          </w:rPr>
          <w:t xml:space="preserve">2.2 </w:t>
        </w:r>
        <w:r w:rsidR="00A5677F" w:rsidRPr="00FF6916">
          <w:rPr>
            <w:rStyle w:val="ac"/>
            <w:rFonts w:ascii="黑体" w:eastAsia="黑体" w:hAnsi="黑体" w:cs="Times New Roman" w:hint="eastAsia"/>
            <w:noProof/>
          </w:rPr>
          <w:t>技术规格</w:t>
        </w:r>
        <w:r w:rsidR="00A5677F" w:rsidRPr="00FF6916">
          <w:rPr>
            <w:rFonts w:ascii="黑体" w:eastAsia="黑体" w:hAnsi="黑体"/>
            <w:noProof/>
          </w:rPr>
          <w:tab/>
        </w:r>
        <w:r w:rsidR="00A5677F" w:rsidRPr="00FF6916">
          <w:rPr>
            <w:rFonts w:ascii="黑体" w:eastAsia="黑体" w:hAnsi="黑体"/>
            <w:noProof/>
          </w:rPr>
          <w:fldChar w:fldCharType="begin"/>
        </w:r>
        <w:r w:rsidR="00A5677F" w:rsidRPr="00FF6916">
          <w:rPr>
            <w:rFonts w:ascii="黑体" w:eastAsia="黑体" w:hAnsi="黑体"/>
            <w:noProof/>
          </w:rPr>
          <w:instrText xml:space="preserve"> PAGEREF _Toc190967349 \h </w:instrText>
        </w:r>
        <w:r w:rsidR="00A5677F" w:rsidRPr="00FF6916">
          <w:rPr>
            <w:rFonts w:ascii="黑体" w:eastAsia="黑体" w:hAnsi="黑体"/>
            <w:noProof/>
          </w:rPr>
        </w:r>
        <w:r w:rsidR="00A5677F" w:rsidRPr="00FF6916">
          <w:rPr>
            <w:rFonts w:ascii="黑体" w:eastAsia="黑体" w:hAnsi="黑体"/>
            <w:noProof/>
          </w:rPr>
          <w:fldChar w:fldCharType="separate"/>
        </w:r>
        <w:r w:rsidR="00A5677F" w:rsidRPr="00FF6916">
          <w:rPr>
            <w:rFonts w:ascii="黑体" w:eastAsia="黑体" w:hAnsi="黑体"/>
            <w:noProof/>
          </w:rPr>
          <w:t>3</w:t>
        </w:r>
        <w:r w:rsidR="00A5677F" w:rsidRPr="00FF6916">
          <w:rPr>
            <w:rFonts w:ascii="黑体" w:eastAsia="黑体" w:hAnsi="黑体"/>
            <w:noProof/>
          </w:rPr>
          <w:fldChar w:fldCharType="end"/>
        </w:r>
      </w:hyperlink>
    </w:p>
    <w:p w:rsidR="00C3144F" w:rsidRDefault="00C3144F">
      <w:pPr>
        <w:rPr>
          <w:rFonts w:ascii="Times New Roman" w:eastAsia="仿宋" w:hAnsi="Times New Roman" w:cs="Times New Roman"/>
        </w:rPr>
      </w:pPr>
      <w:r w:rsidRPr="00D211F7">
        <w:rPr>
          <w:rFonts w:ascii="黑体" w:eastAsia="黑体" w:hAnsi="黑体" w:cs="Times New Roman"/>
          <w:szCs w:val="21"/>
        </w:rPr>
        <w:fldChar w:fldCharType="end"/>
      </w:r>
    </w:p>
    <w:p w:rsidR="00C3144F" w:rsidRDefault="00C3144F">
      <w:pPr>
        <w:rPr>
          <w:rFonts w:ascii="Times New Roman" w:eastAsia="仿宋" w:hAnsi="Times New Roman" w:cs="Times New Roman"/>
        </w:rPr>
      </w:pPr>
    </w:p>
    <w:p w:rsidR="00C3144F" w:rsidRDefault="00C3144F">
      <w:pPr>
        <w:rPr>
          <w:rFonts w:ascii="Times New Roman" w:eastAsia="仿宋" w:hAnsi="Times New Roman" w:cs="Times New Roman"/>
        </w:rPr>
      </w:pPr>
    </w:p>
    <w:p w:rsidR="00C3144F" w:rsidRDefault="00C3144F">
      <w:pPr>
        <w:rPr>
          <w:rFonts w:ascii="Times New Roman" w:hAnsi="Times New Roman" w:cs="Times New Roman"/>
        </w:rPr>
      </w:pPr>
    </w:p>
    <w:p w:rsidR="00C3144F" w:rsidRDefault="00C3144F">
      <w:pPr>
        <w:rPr>
          <w:rFonts w:ascii="Times New Roman" w:hAnsi="Times New Roman" w:cs="Times New Roman"/>
        </w:rPr>
        <w:sectPr w:rsidR="00C3144F" w:rsidSect="008E19BE">
          <w:headerReference w:type="default" r:id="rId9"/>
          <w:footerReference w:type="default" r:id="rId10"/>
          <w:pgSz w:w="11907" w:h="16840"/>
          <w:pgMar w:top="1571" w:right="1191" w:bottom="1247" w:left="1191" w:header="851" w:footer="567" w:gutter="567"/>
          <w:pgNumType w:start="1"/>
          <w:cols w:space="720"/>
          <w:docGrid w:linePitch="286" w:charSpace="535"/>
        </w:sectPr>
      </w:pPr>
    </w:p>
    <w:p w:rsidR="00C3144F" w:rsidRPr="002D32E7" w:rsidRDefault="00C3144F" w:rsidP="00863A47">
      <w:pPr>
        <w:pStyle w:val="1"/>
        <w:keepLines/>
        <w:numPr>
          <w:ilvl w:val="0"/>
          <w:numId w:val="1"/>
        </w:numPr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0" w:name="_Toc19971"/>
      <w:bookmarkStart w:id="1" w:name="_Toc190967346"/>
      <w:r w:rsidRPr="002D32E7">
        <w:rPr>
          <w:rFonts w:eastAsia="黑体" w:cs="Arial" w:hint="eastAsia"/>
          <w:bCs/>
          <w:kern w:val="44"/>
          <w:sz w:val="32"/>
          <w:szCs w:val="44"/>
        </w:rPr>
        <w:lastRenderedPageBreak/>
        <w:t>产品简介</w:t>
      </w:r>
      <w:bookmarkEnd w:id="0"/>
      <w:bookmarkEnd w:id="1"/>
    </w:p>
    <w:p w:rsidR="004C19A9" w:rsidRPr="009F6195" w:rsidRDefault="0016453C" w:rsidP="004C19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激光光源采集模块</w:t>
      </w:r>
      <w:r w:rsidR="004C19A9" w:rsidRPr="009F6195">
        <w:rPr>
          <w:rFonts w:ascii="Arial" w:eastAsia="宋体" w:hAnsi="Arial" w:cs="Arial" w:hint="eastAsia"/>
          <w:kern w:val="0"/>
          <w:szCs w:val="21"/>
        </w:rPr>
        <w:t>是一款满足轨道交通智能安全检测需求的一体化成像装置，通过红外激光光源模块与高清线性扫描摄像模块的高度集成，可实现高速运行状态下轨道状态高清成像，可极大提高轨道交通安全检测效率。该产品同时具有结构稳固、使用便捷、美观大方、环境适应性强等特点，符合铁路相关技术规范和标准。</w:t>
      </w:r>
    </w:p>
    <w:p w:rsidR="00C3144F" w:rsidRPr="006767E6" w:rsidRDefault="0016453C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激光光源采集模块</w:t>
      </w:r>
      <w:proofErr w:type="gramStart"/>
      <w:r w:rsidR="000C36AF" w:rsidRPr="00B04FB5">
        <w:rPr>
          <w:rFonts w:ascii="Arial" w:eastAsia="宋体" w:hAnsi="Arial" w:cs="Arial" w:hint="eastAsia"/>
          <w:kern w:val="0"/>
          <w:szCs w:val="21"/>
        </w:rPr>
        <w:t>所含子件</w:t>
      </w:r>
      <w:r w:rsidR="000C36AF">
        <w:rPr>
          <w:rFonts w:ascii="Arial" w:eastAsia="宋体" w:hAnsi="Arial" w:cs="Arial" w:hint="eastAsia"/>
          <w:kern w:val="0"/>
          <w:szCs w:val="21"/>
        </w:rPr>
        <w:t>及</w:t>
      </w:r>
      <w:proofErr w:type="gramEnd"/>
      <w:r w:rsidR="000C36AF">
        <w:rPr>
          <w:rFonts w:ascii="Arial" w:eastAsia="宋体" w:hAnsi="Arial" w:cs="Arial" w:hint="eastAsia"/>
          <w:kern w:val="0"/>
          <w:szCs w:val="21"/>
        </w:rPr>
        <w:t>配件</w:t>
      </w:r>
      <w:r w:rsidR="000C36AF" w:rsidRPr="00B04FB5">
        <w:rPr>
          <w:rFonts w:ascii="Arial" w:eastAsia="宋体" w:hAnsi="Arial" w:cs="Arial" w:hint="eastAsia"/>
          <w:kern w:val="0"/>
          <w:szCs w:val="21"/>
        </w:rPr>
        <w:t>清单如表</w:t>
      </w:r>
      <w:r w:rsidR="000C36AF">
        <w:rPr>
          <w:rFonts w:ascii="Arial" w:eastAsia="宋体" w:hAnsi="Arial" w:cs="Arial" w:hint="eastAsia"/>
          <w:kern w:val="0"/>
          <w:szCs w:val="21"/>
        </w:rPr>
        <w:t>1-</w:t>
      </w:r>
      <w:r w:rsidR="000C36AF" w:rsidRPr="00B04FB5">
        <w:rPr>
          <w:rFonts w:ascii="Arial" w:eastAsia="宋体" w:hAnsi="Arial" w:cs="Arial" w:hint="eastAsia"/>
          <w:kern w:val="0"/>
          <w:szCs w:val="21"/>
        </w:rPr>
        <w:t>1</w:t>
      </w:r>
      <w:r w:rsidR="000C36AF" w:rsidRPr="00B04FB5">
        <w:rPr>
          <w:rFonts w:ascii="Arial" w:eastAsia="宋体" w:hAnsi="Arial" w:cs="Arial" w:hint="eastAsia"/>
          <w:kern w:val="0"/>
          <w:szCs w:val="21"/>
        </w:rPr>
        <w:t>所示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。</w:t>
      </w:r>
    </w:p>
    <w:p w:rsidR="00C3144F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表</w:t>
      </w:r>
      <w:r w:rsidR="000737DD">
        <w:rPr>
          <w:rFonts w:ascii="Arial" w:eastAsia="黑体" w:hAnsi="Arial" w:cs="Arial" w:hint="eastAsia"/>
          <w:kern w:val="0"/>
          <w:szCs w:val="21"/>
        </w:rPr>
        <w:t>1-1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="0016453C">
        <w:rPr>
          <w:rFonts w:ascii="Arial" w:eastAsia="黑体" w:hAnsi="Arial" w:cs="Arial" w:hint="eastAsia"/>
          <w:kern w:val="0"/>
          <w:szCs w:val="21"/>
        </w:rPr>
        <w:t>激光光源采集</w:t>
      </w:r>
      <w:proofErr w:type="gramStart"/>
      <w:r w:rsidR="0016453C">
        <w:rPr>
          <w:rFonts w:ascii="Arial" w:eastAsia="黑体" w:hAnsi="Arial" w:cs="Arial" w:hint="eastAsia"/>
          <w:kern w:val="0"/>
          <w:szCs w:val="21"/>
        </w:rPr>
        <w:t>模块</w:t>
      </w:r>
      <w:r w:rsidR="00102071" w:rsidRPr="006D732D">
        <w:rPr>
          <w:rFonts w:ascii="Arial" w:eastAsia="黑体" w:hAnsi="Arial" w:cs="Arial" w:hint="eastAsia"/>
          <w:kern w:val="0"/>
          <w:szCs w:val="21"/>
        </w:rPr>
        <w:t>子件</w:t>
      </w:r>
      <w:r w:rsidR="00102071">
        <w:rPr>
          <w:rFonts w:ascii="Arial" w:eastAsia="黑体" w:hAnsi="Arial" w:cs="Arial" w:hint="eastAsia"/>
          <w:kern w:val="0"/>
          <w:szCs w:val="21"/>
        </w:rPr>
        <w:t>及</w:t>
      </w:r>
      <w:proofErr w:type="gramEnd"/>
      <w:r w:rsidR="00102071">
        <w:rPr>
          <w:rFonts w:ascii="Arial" w:eastAsia="黑体" w:hAnsi="Arial" w:cs="Arial" w:hint="eastAsia"/>
          <w:kern w:val="0"/>
          <w:szCs w:val="21"/>
        </w:rPr>
        <w:t>配件</w:t>
      </w:r>
      <w:r w:rsidR="00102071" w:rsidRPr="006D732D">
        <w:rPr>
          <w:rFonts w:ascii="Arial" w:eastAsia="黑体" w:hAnsi="Arial" w:cs="Arial" w:hint="eastAsia"/>
          <w:kern w:val="0"/>
          <w:szCs w:val="21"/>
        </w:rPr>
        <w:t>清单</w:t>
      </w:r>
    </w:p>
    <w:tbl>
      <w:tblPr>
        <w:tblW w:w="8816" w:type="dxa"/>
        <w:jc w:val="center"/>
        <w:tblInd w:w="-33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056"/>
        <w:gridCol w:w="708"/>
        <w:gridCol w:w="2623"/>
        <w:gridCol w:w="709"/>
        <w:gridCol w:w="665"/>
        <w:gridCol w:w="1488"/>
      </w:tblGrid>
      <w:tr w:rsidR="00447BB7" w:rsidRPr="00C004CD" w:rsidTr="00EB2F76">
        <w:trPr>
          <w:trHeight w:val="2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品牌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型号</w:t>
            </w:r>
            <w:r w:rsidRPr="00C004CD">
              <w:rPr>
                <w:rFonts w:ascii="Arial" w:eastAsia="宋体" w:hAnsi="Arial" w:cs="Arial"/>
                <w:b/>
                <w:szCs w:val="21"/>
              </w:rPr>
              <w:t>/</w:t>
            </w:r>
            <w:r w:rsidRPr="00C004CD">
              <w:rPr>
                <w:rFonts w:ascii="Arial" w:eastAsia="宋体" w:hAnsi="Arial" w:cs="Arial"/>
                <w:b/>
                <w:szCs w:val="21"/>
              </w:rPr>
              <w:t>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数量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单位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C004CD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447BB7" w:rsidRPr="00C004CD" w:rsidTr="00EB2F76">
        <w:trPr>
          <w:trHeight w:val="3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16453C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激光光源采集模块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定制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BB7" w:rsidRPr="00C004CD" w:rsidRDefault="00EB2F76" w:rsidP="00FC1E89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 w:rsidRPr="00EB2F76">
              <w:rPr>
                <w:rFonts w:ascii="Arial" w:eastAsia="宋体" w:hAnsi="Arial" w:cs="Arial"/>
                <w:szCs w:val="21"/>
              </w:rPr>
              <w:t>GX3-HLSM-02KGM-01A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台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技术规格详见表</w:t>
            </w:r>
            <w:r w:rsidRPr="00C004CD">
              <w:rPr>
                <w:rFonts w:ascii="Arial" w:eastAsia="宋体" w:hAnsi="Arial" w:cs="Arial"/>
                <w:szCs w:val="21"/>
              </w:rPr>
              <w:t>1-2</w:t>
            </w:r>
            <w:r>
              <w:rPr>
                <w:rFonts w:ascii="Arial" w:eastAsia="宋体" w:hAnsi="Arial" w:cs="Arial"/>
                <w:szCs w:val="21"/>
              </w:rPr>
              <w:t>。</w:t>
            </w:r>
          </w:p>
        </w:tc>
      </w:tr>
      <w:tr w:rsidR="00447BB7" w:rsidRPr="00C004CD" w:rsidTr="00EB2F76">
        <w:trPr>
          <w:trHeight w:val="26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bCs/>
                <w:szCs w:val="21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01488B">
              <w:rPr>
                <w:rFonts w:ascii="Arial" w:hAnsi="Arial" w:cs="Arial"/>
                <w:color w:val="000000"/>
                <w:szCs w:val="21"/>
              </w:rPr>
              <w:t>数据电源线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定制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BB7" w:rsidRPr="00C004CD" w:rsidRDefault="00447BB7" w:rsidP="00FC1E89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25</w:t>
            </w:r>
            <w:r w:rsidRPr="00C004CD">
              <w:rPr>
                <w:rFonts w:ascii="Arial" w:eastAsia="宋体" w:hAnsi="Arial" w:cs="Arial"/>
                <w:szCs w:val="21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C004CD">
              <w:rPr>
                <w:rFonts w:ascii="Arial" w:eastAsia="宋体" w:hAnsi="Arial" w:cs="Arial"/>
                <w:szCs w:val="21"/>
              </w:rPr>
              <w:t>根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BB7" w:rsidRPr="00C004CD" w:rsidRDefault="00447BB7" w:rsidP="00FC1E89">
            <w:pPr>
              <w:rPr>
                <w:rFonts w:ascii="Arial" w:eastAsia="宋体" w:hAnsi="Arial" w:cs="Arial"/>
                <w:szCs w:val="21"/>
              </w:rPr>
            </w:pPr>
          </w:p>
        </w:tc>
      </w:tr>
    </w:tbl>
    <w:p w:rsidR="00C3144F" w:rsidRDefault="00C3144F">
      <w:pPr>
        <w:rPr>
          <w:rFonts w:ascii="宋体" w:hAnsi="宋体"/>
          <w:color w:val="FF0000"/>
        </w:rPr>
      </w:pPr>
    </w:p>
    <w:p w:rsidR="00C3144F" w:rsidRPr="003A7B65" w:rsidRDefault="002D32E7" w:rsidP="003A7B65">
      <w:pPr>
        <w:pStyle w:val="1"/>
        <w:keepLines/>
        <w:tabs>
          <w:tab w:val="left" w:pos="-426"/>
        </w:tabs>
        <w:spacing w:beforeLines="100" w:before="240" w:afterLines="100" w:after="240"/>
        <w:jc w:val="both"/>
        <w:rPr>
          <w:rFonts w:eastAsia="黑体" w:cs="Arial"/>
          <w:bCs/>
          <w:kern w:val="44"/>
          <w:sz w:val="32"/>
          <w:szCs w:val="44"/>
        </w:rPr>
      </w:pPr>
      <w:bookmarkStart w:id="2" w:name="_Toc3223"/>
      <w:bookmarkStart w:id="3" w:name="_Toc27067"/>
      <w:bookmarkStart w:id="4" w:name="_Toc190967347"/>
      <w:r w:rsidRPr="003A7B65">
        <w:rPr>
          <w:rFonts w:eastAsia="黑体" w:cs="Arial" w:hint="eastAsia"/>
          <w:bCs/>
          <w:kern w:val="44"/>
          <w:sz w:val="32"/>
          <w:szCs w:val="44"/>
        </w:rPr>
        <w:t>2</w:t>
      </w:r>
      <w:r w:rsidR="00C3144F" w:rsidRPr="003A7B65">
        <w:rPr>
          <w:rFonts w:eastAsia="黑体" w:cs="Arial" w:hint="eastAsia"/>
          <w:bCs/>
          <w:kern w:val="44"/>
          <w:sz w:val="32"/>
          <w:szCs w:val="44"/>
        </w:rPr>
        <w:t>技术</w:t>
      </w:r>
      <w:bookmarkEnd w:id="2"/>
      <w:bookmarkEnd w:id="3"/>
      <w:r w:rsidRPr="003A7B65">
        <w:rPr>
          <w:rFonts w:eastAsia="黑体" w:cs="Arial" w:hint="eastAsia"/>
          <w:bCs/>
          <w:kern w:val="44"/>
          <w:sz w:val="32"/>
          <w:szCs w:val="44"/>
        </w:rPr>
        <w:t>指标</w:t>
      </w:r>
      <w:bookmarkEnd w:id="4"/>
    </w:p>
    <w:p w:rsidR="00C3144F" w:rsidRPr="003A7B65" w:rsidRDefault="002D32E7" w:rsidP="003A7B65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5" w:name="_Toc29994"/>
      <w:bookmarkStart w:id="6" w:name="_Toc14740"/>
      <w:bookmarkStart w:id="7" w:name="_Toc190967348"/>
      <w:r w:rsidRPr="003A7B65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2.1 </w:t>
      </w:r>
      <w:r w:rsidR="00C3144F" w:rsidRPr="003A7B65">
        <w:rPr>
          <w:rFonts w:ascii="黑体" w:eastAsia="黑体" w:hAnsi="黑体" w:cs="Times New Roman" w:hint="eastAsia"/>
          <w:b/>
          <w:kern w:val="2"/>
          <w:sz w:val="30"/>
          <w:szCs w:val="30"/>
        </w:rPr>
        <w:t>外形尺寸</w:t>
      </w:r>
      <w:bookmarkEnd w:id="5"/>
      <w:bookmarkEnd w:id="6"/>
      <w:bookmarkEnd w:id="7"/>
    </w:p>
    <w:p w:rsidR="00C3144F" w:rsidRDefault="00C3144F">
      <w:pPr>
        <w:jc w:val="center"/>
        <w:rPr>
          <w:sz w:val="24"/>
          <w:szCs w:val="24"/>
        </w:rPr>
      </w:pPr>
      <w:r>
        <w:rPr>
          <w:rFonts w:eastAsia="宋体" w:hint="eastAsia"/>
          <w:noProof/>
        </w:rPr>
        <w:drawing>
          <wp:inline distT="0" distB="0" distL="114300" distR="114300" wp14:anchorId="7788A7F3" wp14:editId="50A01900">
            <wp:extent cx="4124325" cy="4588705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激光光源采集模块机械图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275" cy="460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图</w:t>
      </w:r>
      <w:r w:rsidR="00117A74">
        <w:rPr>
          <w:rFonts w:ascii="Arial" w:eastAsia="黑体" w:hAnsi="Arial" w:cs="Arial" w:hint="eastAsia"/>
          <w:kern w:val="0"/>
          <w:szCs w:val="21"/>
        </w:rPr>
        <w:t>2</w:t>
      </w:r>
      <w:r w:rsidR="00364D9D">
        <w:rPr>
          <w:rFonts w:ascii="Arial" w:eastAsia="黑体" w:hAnsi="Arial" w:cs="Arial" w:hint="eastAsia"/>
          <w:kern w:val="0"/>
          <w:szCs w:val="21"/>
        </w:rPr>
        <w:t>-</w:t>
      </w:r>
      <w:r w:rsidR="00ED0DED">
        <w:rPr>
          <w:rFonts w:ascii="Arial" w:eastAsia="黑体" w:hAnsi="Arial" w:cs="Arial" w:hint="eastAsia"/>
          <w:kern w:val="0"/>
          <w:szCs w:val="21"/>
        </w:rPr>
        <w:t xml:space="preserve">1 </w:t>
      </w:r>
      <w:r w:rsidR="0016453C">
        <w:rPr>
          <w:rFonts w:ascii="Arial" w:eastAsia="黑体" w:hAnsi="Arial" w:cs="Arial" w:hint="eastAsia"/>
          <w:kern w:val="0"/>
          <w:szCs w:val="21"/>
        </w:rPr>
        <w:t>激光光源采集模块</w:t>
      </w:r>
      <w:r w:rsidRPr="006D732D">
        <w:rPr>
          <w:rFonts w:ascii="Arial" w:eastAsia="黑体" w:hAnsi="Arial" w:cs="Arial"/>
          <w:kern w:val="0"/>
          <w:szCs w:val="21"/>
        </w:rPr>
        <w:t>外形尺寸</w:t>
      </w: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bookmarkStart w:id="8" w:name="_Toc28543"/>
      <w:bookmarkStart w:id="9" w:name="_Toc13977"/>
    </w:p>
    <w:p w:rsidR="00C3144F" w:rsidRPr="003A7B65" w:rsidRDefault="00DF665F" w:rsidP="003A7B65">
      <w:pPr>
        <w:pStyle w:val="2"/>
        <w:keepNext/>
        <w:keepLines/>
        <w:tabs>
          <w:tab w:val="clear" w:pos="786"/>
          <w:tab w:val="left" w:pos="-1843"/>
        </w:tabs>
        <w:adjustRightInd w:val="0"/>
        <w:snapToGrid w:val="0"/>
        <w:spacing w:beforeLines="100" w:before="240" w:afterLines="50" w:after="120"/>
        <w:ind w:left="562" w:hanging="420"/>
        <w:jc w:val="both"/>
        <w:rPr>
          <w:rFonts w:ascii="黑体" w:eastAsia="黑体" w:hAnsi="黑体" w:cs="Times New Roman"/>
          <w:b/>
          <w:kern w:val="2"/>
          <w:sz w:val="30"/>
          <w:szCs w:val="30"/>
        </w:rPr>
      </w:pPr>
      <w:bookmarkStart w:id="10" w:name="_Toc23304"/>
      <w:bookmarkStart w:id="11" w:name="_Toc190967349"/>
      <w:bookmarkEnd w:id="8"/>
      <w:bookmarkEnd w:id="9"/>
      <w:r w:rsidRPr="003A7B65">
        <w:rPr>
          <w:rFonts w:ascii="黑体" w:eastAsia="黑体" w:hAnsi="黑体" w:cs="Times New Roman" w:hint="eastAsia"/>
          <w:b/>
          <w:kern w:val="2"/>
          <w:sz w:val="30"/>
          <w:szCs w:val="30"/>
        </w:rPr>
        <w:lastRenderedPageBreak/>
        <w:t>2.</w:t>
      </w:r>
      <w:r w:rsidR="0068190C" w:rsidRPr="003A7B65">
        <w:rPr>
          <w:rFonts w:ascii="黑体" w:eastAsia="黑体" w:hAnsi="黑体" w:cs="Times New Roman" w:hint="eastAsia"/>
          <w:b/>
          <w:kern w:val="2"/>
          <w:sz w:val="30"/>
          <w:szCs w:val="30"/>
        </w:rPr>
        <w:t>2</w:t>
      </w:r>
      <w:r w:rsidRPr="003A7B65">
        <w:rPr>
          <w:rFonts w:ascii="黑体" w:eastAsia="黑体" w:hAnsi="黑体" w:cs="Times New Roman" w:hint="eastAsia"/>
          <w:b/>
          <w:kern w:val="2"/>
          <w:sz w:val="30"/>
          <w:szCs w:val="30"/>
        </w:rPr>
        <w:t xml:space="preserve"> </w:t>
      </w:r>
      <w:bookmarkEnd w:id="10"/>
      <w:r w:rsidR="003A7B65">
        <w:rPr>
          <w:rFonts w:ascii="黑体" w:eastAsia="黑体" w:hAnsi="黑体" w:cs="Times New Roman" w:hint="eastAsia"/>
          <w:b/>
          <w:kern w:val="2"/>
          <w:sz w:val="30"/>
          <w:szCs w:val="30"/>
        </w:rPr>
        <w:t>技术规格</w:t>
      </w:r>
      <w:bookmarkEnd w:id="11"/>
    </w:p>
    <w:p w:rsidR="00C3144F" w:rsidRPr="006767E6" w:rsidRDefault="0016453C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激光光源采集模块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技术规格参数如下表</w:t>
      </w:r>
      <w:r w:rsidR="00117A74">
        <w:rPr>
          <w:rFonts w:ascii="Arial" w:eastAsia="宋体" w:hAnsi="Arial" w:cs="Arial" w:hint="eastAsia"/>
          <w:kern w:val="0"/>
          <w:szCs w:val="21"/>
        </w:rPr>
        <w:t>2</w:t>
      </w:r>
      <w:r w:rsidR="00087AD4">
        <w:rPr>
          <w:rFonts w:ascii="Arial" w:eastAsia="宋体" w:hAnsi="Arial" w:cs="Arial" w:hint="eastAsia"/>
          <w:kern w:val="0"/>
          <w:szCs w:val="21"/>
        </w:rPr>
        <w:t>-</w:t>
      </w:r>
      <w:r w:rsidR="00117A74">
        <w:rPr>
          <w:rFonts w:ascii="Arial" w:eastAsia="宋体" w:hAnsi="Arial" w:cs="Arial" w:hint="eastAsia"/>
          <w:kern w:val="0"/>
          <w:szCs w:val="21"/>
        </w:rPr>
        <w:t>1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。</w:t>
      </w:r>
    </w:p>
    <w:p w:rsidR="00C3144F" w:rsidRDefault="00C3144F" w:rsidP="006D732D">
      <w:pPr>
        <w:spacing w:line="360" w:lineRule="exact"/>
        <w:jc w:val="center"/>
        <w:rPr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表</w:t>
      </w:r>
      <w:r w:rsidR="00117A74">
        <w:rPr>
          <w:rFonts w:ascii="Arial" w:eastAsia="黑体" w:hAnsi="Arial" w:cs="Arial" w:hint="eastAsia"/>
          <w:kern w:val="0"/>
          <w:szCs w:val="21"/>
        </w:rPr>
        <w:t>2</w:t>
      </w:r>
      <w:r w:rsidR="00087AD4">
        <w:rPr>
          <w:rFonts w:ascii="Arial" w:eastAsia="黑体" w:hAnsi="Arial" w:cs="Arial" w:hint="eastAsia"/>
          <w:kern w:val="0"/>
          <w:szCs w:val="21"/>
        </w:rPr>
        <w:t>-</w:t>
      </w:r>
      <w:r w:rsidR="00117A74">
        <w:rPr>
          <w:rFonts w:ascii="Arial" w:eastAsia="黑体" w:hAnsi="Arial" w:cs="Arial" w:hint="eastAsia"/>
          <w:kern w:val="0"/>
          <w:szCs w:val="21"/>
        </w:rPr>
        <w:t>1</w:t>
      </w:r>
      <w:r w:rsidR="0068190C">
        <w:rPr>
          <w:rFonts w:ascii="Arial" w:eastAsia="黑体" w:hAnsi="Arial" w:cs="Arial" w:hint="eastAsia"/>
          <w:kern w:val="0"/>
          <w:szCs w:val="21"/>
        </w:rPr>
        <w:t xml:space="preserve"> </w:t>
      </w:r>
      <w:r w:rsidR="0016453C">
        <w:rPr>
          <w:rFonts w:ascii="Arial" w:eastAsia="黑体" w:hAnsi="Arial" w:cs="Arial" w:hint="eastAsia"/>
          <w:kern w:val="0"/>
          <w:szCs w:val="21"/>
        </w:rPr>
        <w:t>激光光源采集模块</w:t>
      </w:r>
      <w:r w:rsidRPr="006D732D">
        <w:rPr>
          <w:rFonts w:ascii="Arial" w:eastAsia="黑体" w:hAnsi="Arial" w:cs="Arial" w:hint="eastAsia"/>
          <w:kern w:val="0"/>
          <w:szCs w:val="21"/>
        </w:rPr>
        <w:t>技术规格参数表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0"/>
        <w:gridCol w:w="26"/>
        <w:gridCol w:w="5924"/>
      </w:tblGrid>
      <w:tr w:rsidR="00C3144F" w:rsidTr="00CC5460">
        <w:trPr>
          <w:trHeight w:val="697"/>
          <w:jc w:val="center"/>
        </w:trPr>
        <w:tc>
          <w:tcPr>
            <w:tcW w:w="8330" w:type="dxa"/>
            <w:gridSpan w:val="4"/>
            <w:shd w:val="clear" w:color="auto" w:fill="8EAADB"/>
            <w:vAlign w:val="center"/>
          </w:tcPr>
          <w:p w:rsidR="00C3144F" w:rsidRPr="002A74C2" w:rsidRDefault="0016453C" w:rsidP="00CC546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Cs w:val="21"/>
              </w:rPr>
              <w:t>激光光源采集模块</w:t>
            </w:r>
            <w:r w:rsidR="00C3144F" w:rsidRPr="002A74C2">
              <w:rPr>
                <w:rFonts w:ascii="Arial" w:hAnsi="Arial" w:cs="Arial"/>
                <w:b/>
                <w:color w:val="000000" w:themeColor="text1"/>
                <w:szCs w:val="21"/>
              </w:rPr>
              <w:t>规格参数表</w:t>
            </w:r>
          </w:p>
        </w:tc>
      </w:tr>
      <w:tr w:rsidR="00C3144F" w:rsidTr="00004929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2A74C2" w:rsidRDefault="00C3144F" w:rsidP="00CC546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2A74C2">
              <w:rPr>
                <w:rFonts w:ascii="Arial" w:hAnsi="Arial" w:cs="Arial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3144F" w:rsidRPr="002A74C2" w:rsidRDefault="00C3144F" w:rsidP="00CC546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2A74C2">
              <w:rPr>
                <w:rFonts w:ascii="Arial" w:hAnsi="Arial" w:cs="Arial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5950" w:type="dxa"/>
            <w:gridSpan w:val="2"/>
            <w:shd w:val="clear" w:color="auto" w:fill="auto"/>
            <w:vAlign w:val="center"/>
          </w:tcPr>
          <w:p w:rsidR="00C3144F" w:rsidRPr="002A74C2" w:rsidRDefault="00C3144F" w:rsidP="00CC546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2A74C2">
              <w:rPr>
                <w:rFonts w:ascii="Arial" w:hAnsi="Arial" w:cs="Arial"/>
                <w:b/>
                <w:color w:val="000000" w:themeColor="text1"/>
                <w:szCs w:val="21"/>
              </w:rPr>
              <w:t>规格参数</w:t>
            </w:r>
          </w:p>
        </w:tc>
      </w:tr>
      <w:tr w:rsidR="003373AF" w:rsidTr="00004929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3373AF" w:rsidRPr="00810E29" w:rsidRDefault="003373AF" w:rsidP="00CC5460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373AF" w:rsidRPr="00810E29" w:rsidRDefault="003373AF" w:rsidP="00CC5460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模块类型</w:t>
            </w:r>
          </w:p>
        </w:tc>
        <w:tc>
          <w:tcPr>
            <w:tcW w:w="5950" w:type="dxa"/>
            <w:gridSpan w:val="2"/>
            <w:shd w:val="clear" w:color="auto" w:fill="auto"/>
            <w:vAlign w:val="center"/>
          </w:tcPr>
          <w:p w:rsidR="003373AF" w:rsidRPr="00810E29" w:rsidRDefault="003373AF" w:rsidP="00FC1E89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A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型</w:t>
            </w:r>
          </w:p>
        </w:tc>
      </w:tr>
      <w:tr w:rsidR="003373AF" w:rsidTr="00004929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3373AF" w:rsidRPr="00810E29" w:rsidRDefault="003373AF" w:rsidP="00CC5460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373AF" w:rsidRPr="00810E29" w:rsidRDefault="003373AF" w:rsidP="00CC5460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规格型号</w:t>
            </w:r>
          </w:p>
        </w:tc>
        <w:tc>
          <w:tcPr>
            <w:tcW w:w="5950" w:type="dxa"/>
            <w:gridSpan w:val="2"/>
            <w:shd w:val="clear" w:color="auto" w:fill="auto"/>
            <w:vAlign w:val="center"/>
          </w:tcPr>
          <w:p w:rsidR="003373AF" w:rsidRPr="00810E29" w:rsidRDefault="00BB063B" w:rsidP="00FC1E89">
            <w:pPr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szCs w:val="21"/>
              </w:rPr>
            </w:pPr>
            <w:r w:rsidRPr="00BB063B">
              <w:rPr>
                <w:rFonts w:ascii="Arial" w:eastAsia="宋体" w:hAnsi="Arial" w:cs="Arial"/>
                <w:szCs w:val="21"/>
              </w:rPr>
              <w:t>GX3-HLSM-02KGM-01A</w:t>
            </w:r>
          </w:p>
        </w:tc>
      </w:tr>
      <w:tr w:rsidR="003373AF" w:rsidTr="00004929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3373AF" w:rsidRPr="00810E29" w:rsidRDefault="003373AF" w:rsidP="00CC5460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373AF" w:rsidRPr="00810E29" w:rsidRDefault="003373AF" w:rsidP="00CC5460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安装位置</w:t>
            </w:r>
          </w:p>
        </w:tc>
        <w:tc>
          <w:tcPr>
            <w:tcW w:w="5950" w:type="dxa"/>
            <w:gridSpan w:val="2"/>
            <w:shd w:val="clear" w:color="auto" w:fill="auto"/>
            <w:vAlign w:val="center"/>
          </w:tcPr>
          <w:p w:rsidR="003373AF" w:rsidRPr="00810E29" w:rsidRDefault="003373AF" w:rsidP="003373AF">
            <w:pPr>
              <w:contextualSpacing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左侧轨面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、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右侧轨面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8330" w:type="dxa"/>
            <w:gridSpan w:val="4"/>
            <w:shd w:val="clear" w:color="auto" w:fill="D9E2F3"/>
            <w:vAlign w:val="center"/>
          </w:tcPr>
          <w:p w:rsidR="00C3144F" w:rsidRPr="00810E29" w:rsidRDefault="00C3144F" w:rsidP="00CC546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b/>
                <w:color w:val="000000" w:themeColor="text1"/>
                <w:szCs w:val="21"/>
              </w:rPr>
              <w:t>机械参数</w:t>
            </w:r>
          </w:p>
        </w:tc>
      </w:tr>
      <w:tr w:rsidR="00C3144F" w:rsidTr="00004929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3144F" w:rsidRPr="00810E29" w:rsidRDefault="00DB65FC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主体</w:t>
            </w:r>
            <w:r w:rsidR="00C3144F" w:rsidRPr="00810E29">
              <w:rPr>
                <w:rFonts w:ascii="Arial" w:hAnsi="Arial" w:cs="Arial"/>
                <w:color w:val="000000" w:themeColor="text1"/>
                <w:szCs w:val="21"/>
              </w:rPr>
              <w:t>外形尺寸</w:t>
            </w:r>
          </w:p>
        </w:tc>
        <w:tc>
          <w:tcPr>
            <w:tcW w:w="5950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218mm×130mm×200mm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（长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×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宽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×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高）</w:t>
            </w:r>
          </w:p>
        </w:tc>
      </w:tr>
      <w:tr w:rsidR="00C3144F" w:rsidTr="00004929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模块重量</w:t>
            </w:r>
          </w:p>
        </w:tc>
        <w:tc>
          <w:tcPr>
            <w:tcW w:w="5950" w:type="dxa"/>
            <w:gridSpan w:val="2"/>
            <w:shd w:val="clear" w:color="auto" w:fill="auto"/>
            <w:vAlign w:val="center"/>
          </w:tcPr>
          <w:p w:rsidR="00C3144F" w:rsidRPr="00810E29" w:rsidRDefault="00C3144F" w:rsidP="00056A21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8.</w:t>
            </w:r>
            <w:r w:rsidR="00056A21">
              <w:rPr>
                <w:rFonts w:ascii="Arial" w:hAnsi="Arial" w:cs="Arial" w:hint="eastAsia"/>
                <w:color w:val="000000" w:themeColor="text1"/>
                <w:szCs w:val="21"/>
              </w:rPr>
              <w:t>1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kg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8330" w:type="dxa"/>
            <w:gridSpan w:val="4"/>
            <w:shd w:val="clear" w:color="auto" w:fill="D9E2F3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b/>
                <w:color w:val="000000" w:themeColor="text1"/>
                <w:szCs w:val="21"/>
              </w:rPr>
              <w:t>电气、光学</w:t>
            </w:r>
          </w:p>
        </w:tc>
      </w:tr>
      <w:tr w:rsidR="00C3144F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6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C3144F" w:rsidRPr="00810E29" w:rsidRDefault="00C3144F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相机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3144F" w:rsidRPr="00810E29" w:rsidRDefault="00E0095C" w:rsidP="004C7146">
            <w:pPr>
              <w:tabs>
                <w:tab w:val="left" w:pos="2512"/>
              </w:tabs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Cs w:val="21"/>
              </w:rPr>
              <w:t>埃科</w:t>
            </w:r>
            <w:proofErr w:type="gramEnd"/>
            <w:r w:rsidR="00B7391D">
              <w:rPr>
                <w:rFonts w:ascii="Arial" w:hAnsi="Arial" w:cs="Arial" w:hint="eastAsia"/>
                <w:color w:val="000000" w:themeColor="text1"/>
                <w:szCs w:val="21"/>
              </w:rPr>
              <w:t xml:space="preserve"> </w:t>
            </w:r>
            <w:r w:rsidR="00B7391D" w:rsidRPr="00B7391D">
              <w:rPr>
                <w:rFonts w:ascii="Arial" w:hAnsi="Arial" w:cs="Arial"/>
                <w:color w:val="000000" w:themeColor="text1"/>
                <w:szCs w:val="21"/>
              </w:rPr>
              <w:t>PN8KXGV-150KM</w:t>
            </w:r>
          </w:p>
        </w:tc>
      </w:tr>
      <w:tr w:rsidR="003D552E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3D552E" w:rsidRPr="00810E29" w:rsidRDefault="003D552E" w:rsidP="00785863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3D552E" w:rsidRPr="00810E29" w:rsidRDefault="003D552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镜头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3D552E" w:rsidRDefault="003D552E" w:rsidP="004C7146">
            <w:pPr>
              <w:tabs>
                <w:tab w:val="left" w:pos="2512"/>
              </w:tabs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Kowa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 LM8HC</w:t>
            </w:r>
          </w:p>
        </w:tc>
      </w:tr>
      <w:tr w:rsidR="003D552E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3D552E" w:rsidRPr="00810E29" w:rsidRDefault="003D552E" w:rsidP="00785863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3D552E" w:rsidRPr="00810E29" w:rsidRDefault="003D552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物距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3D552E" w:rsidRDefault="003D552E" w:rsidP="004C7146">
            <w:pPr>
              <w:tabs>
                <w:tab w:val="left" w:pos="2512"/>
              </w:tabs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650mm</w:t>
            </w:r>
          </w:p>
        </w:tc>
      </w:tr>
      <w:tr w:rsidR="003D552E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3D552E" w:rsidRPr="00810E29" w:rsidRDefault="003D552E" w:rsidP="00785863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3D552E" w:rsidRDefault="003D552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景深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3D552E" w:rsidRDefault="003D552E" w:rsidP="004C7146">
            <w:pPr>
              <w:tabs>
                <w:tab w:val="left" w:pos="2512"/>
              </w:tabs>
              <w:jc w:val="center"/>
              <w:rPr>
                <w:rFonts w:ascii="Arial" w:hAnsi="Arial" w:cs="Arial" w:hint="eastAsia"/>
                <w:color w:val="000000" w:themeColor="text1"/>
                <w:szCs w:val="21"/>
              </w:rPr>
            </w:pPr>
            <w:r w:rsidRPr="00705068">
              <w:rPr>
                <w:rFonts w:ascii="Arial" w:hAnsi="Arial" w:cs="Arial"/>
                <w:color w:val="000000" w:themeColor="text1"/>
                <w:szCs w:val="21"/>
              </w:rPr>
              <w:t>410~1625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mm</w:t>
            </w:r>
          </w:p>
        </w:tc>
      </w:tr>
      <w:tr w:rsidR="003D552E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3D552E" w:rsidRPr="00810E29" w:rsidRDefault="003D552E" w:rsidP="00785863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3D552E" w:rsidRPr="00810E29" w:rsidRDefault="003D552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拍摄角度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3D552E" w:rsidRPr="00810E29" w:rsidRDefault="003D552E" w:rsidP="00AA695C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≤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83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°</w:t>
            </w:r>
          </w:p>
        </w:tc>
      </w:tr>
      <w:tr w:rsidR="003D552E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3D552E" w:rsidRPr="00810E29" w:rsidRDefault="003D552E" w:rsidP="00785863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3D552E" w:rsidRPr="00810E29" w:rsidRDefault="003D552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供电电源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3D552E" w:rsidRPr="00810E29" w:rsidRDefault="003D552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24VDC</w:t>
            </w:r>
          </w:p>
        </w:tc>
      </w:tr>
      <w:tr w:rsidR="003D552E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3D552E" w:rsidRPr="00810E29" w:rsidRDefault="003D552E" w:rsidP="00785863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3D552E" w:rsidRPr="00810E29" w:rsidRDefault="003D552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峰值功率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3D552E" w:rsidRPr="00810E29" w:rsidRDefault="003D552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1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50W</w:t>
            </w:r>
          </w:p>
        </w:tc>
      </w:tr>
      <w:tr w:rsidR="003D552E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3D552E" w:rsidRPr="00810E29" w:rsidRDefault="003D552E" w:rsidP="00785863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3D552E" w:rsidRPr="00810E29" w:rsidRDefault="003D552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图像横向分辨率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3D552E" w:rsidRPr="00810E29" w:rsidRDefault="003D552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2048</w:t>
            </w:r>
          </w:p>
        </w:tc>
      </w:tr>
      <w:tr w:rsidR="003D552E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3D552E" w:rsidRPr="00810E29" w:rsidRDefault="003D552E" w:rsidP="00785863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3D552E" w:rsidRPr="00810E29" w:rsidRDefault="003D552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补光光源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3D552E" w:rsidRPr="00810E29" w:rsidRDefault="003D552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红外激光光源</w:t>
            </w:r>
          </w:p>
        </w:tc>
      </w:tr>
      <w:tr w:rsidR="003D552E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3D552E" w:rsidRPr="00810E29" w:rsidRDefault="003D552E" w:rsidP="00785863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3D552E" w:rsidRPr="00810E29" w:rsidRDefault="003D552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激光安全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3D552E" w:rsidRPr="00810E29" w:rsidRDefault="003D552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满足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GB 7247.1-2012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中相关要求</w:t>
            </w:r>
          </w:p>
        </w:tc>
      </w:tr>
      <w:tr w:rsidR="003D552E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3D552E" w:rsidRPr="00810E29" w:rsidRDefault="003D552E" w:rsidP="00785863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16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3D552E" w:rsidRPr="00810E29" w:rsidRDefault="003D552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触发源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3D552E" w:rsidRPr="00810E29" w:rsidRDefault="003D552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支持标准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TTL/LVDS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信号</w:t>
            </w:r>
          </w:p>
        </w:tc>
      </w:tr>
      <w:tr w:rsidR="003D552E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3D552E" w:rsidRPr="00810E29" w:rsidRDefault="003D552E" w:rsidP="00785863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17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3D552E" w:rsidRPr="00810E29" w:rsidRDefault="003D552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最高采集频率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3D552E" w:rsidRPr="00810E29" w:rsidRDefault="003D552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50KHz</w:t>
            </w:r>
          </w:p>
        </w:tc>
      </w:tr>
      <w:tr w:rsidR="003D552E" w:rsidTr="00CC5460">
        <w:trPr>
          <w:trHeight w:val="397"/>
          <w:jc w:val="center"/>
        </w:trPr>
        <w:tc>
          <w:tcPr>
            <w:tcW w:w="8330" w:type="dxa"/>
            <w:gridSpan w:val="4"/>
            <w:shd w:val="clear" w:color="auto" w:fill="D9E2F3"/>
            <w:vAlign w:val="center"/>
          </w:tcPr>
          <w:p w:rsidR="003D552E" w:rsidRPr="00810E29" w:rsidRDefault="003D552E" w:rsidP="00CC5460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b/>
                <w:color w:val="000000" w:themeColor="text1"/>
                <w:szCs w:val="21"/>
              </w:rPr>
              <w:t>环境技术指标</w:t>
            </w:r>
          </w:p>
        </w:tc>
      </w:tr>
      <w:tr w:rsidR="003D552E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3D552E" w:rsidRPr="00810E29" w:rsidRDefault="003D552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3D552E" w:rsidRPr="00810E29" w:rsidRDefault="003D552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工作温度范围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3D552E" w:rsidRPr="00810E29" w:rsidRDefault="003D552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-10</w:t>
            </w:r>
            <w:r w:rsidRPr="00810E29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℃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～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45</w:t>
            </w:r>
            <w:r w:rsidRPr="00810E29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℃</w:t>
            </w:r>
          </w:p>
        </w:tc>
      </w:tr>
      <w:tr w:rsidR="003D552E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3D552E" w:rsidRPr="00810E29" w:rsidRDefault="003D552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3D552E" w:rsidRPr="00810E29" w:rsidRDefault="003D552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防冲击和振动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3D552E" w:rsidRPr="00810E29" w:rsidRDefault="003D552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满足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GB/T 21563-2018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标准要求</w:t>
            </w:r>
          </w:p>
        </w:tc>
      </w:tr>
      <w:tr w:rsidR="003D552E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3D552E" w:rsidRPr="00810E29" w:rsidRDefault="003D552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3D552E" w:rsidRPr="00810E29" w:rsidRDefault="003D552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防护等级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3D552E" w:rsidRPr="00810E29" w:rsidRDefault="003D552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满足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GB/T 4208-2017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中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IP67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等级要求</w:t>
            </w:r>
          </w:p>
        </w:tc>
      </w:tr>
      <w:tr w:rsidR="003D552E" w:rsidTr="00CC5460">
        <w:trPr>
          <w:trHeight w:val="39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3D552E" w:rsidRPr="00810E29" w:rsidRDefault="003D552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21</w:t>
            </w:r>
            <w:bookmarkStart w:id="12" w:name="_GoBack"/>
            <w:bookmarkEnd w:id="12"/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3D552E" w:rsidRPr="00810E29" w:rsidRDefault="003D552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防护玻璃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3D552E" w:rsidRPr="00810E29" w:rsidRDefault="003D552E" w:rsidP="00CC5460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>高透光、自动电加热除雾</w:t>
            </w:r>
          </w:p>
        </w:tc>
      </w:tr>
    </w:tbl>
    <w:p w:rsidR="006C737E" w:rsidRDefault="006C737E">
      <w:pPr>
        <w:spacing w:line="0" w:lineRule="atLeast"/>
        <w:rPr>
          <w:rFonts w:ascii="宋体" w:hAnsi="宋体"/>
          <w:color w:val="FF0000"/>
        </w:rPr>
      </w:pPr>
    </w:p>
    <w:p w:rsidR="00C3144F" w:rsidRPr="006C737E" w:rsidRDefault="006C737E" w:rsidP="006C737E">
      <w:pPr>
        <w:widowControl/>
        <w:jc w:val="left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br w:type="page"/>
      </w:r>
    </w:p>
    <w:p w:rsidR="00C3144F" w:rsidRPr="006767E6" w:rsidRDefault="0016453C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lastRenderedPageBreak/>
        <w:t>激光光源采集模块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安装</w:t>
      </w:r>
      <w:r w:rsidR="00DB4D0B">
        <w:rPr>
          <w:rFonts w:ascii="Arial" w:eastAsia="宋体" w:hAnsi="Arial" w:cs="Arial" w:hint="eastAsia"/>
          <w:kern w:val="0"/>
          <w:szCs w:val="21"/>
        </w:rPr>
        <w:t>位置</w:t>
      </w:r>
      <w:r w:rsidR="00C3144F" w:rsidRPr="006767E6">
        <w:rPr>
          <w:rFonts w:ascii="Arial" w:eastAsia="宋体" w:hAnsi="Arial" w:cs="Arial" w:hint="eastAsia"/>
          <w:kern w:val="0"/>
          <w:szCs w:val="21"/>
        </w:rPr>
        <w:t>如图</w:t>
      </w:r>
      <w:r w:rsidR="00117A74">
        <w:rPr>
          <w:rFonts w:ascii="Arial" w:eastAsia="宋体" w:hAnsi="Arial" w:cs="Arial" w:hint="eastAsia"/>
          <w:kern w:val="0"/>
          <w:szCs w:val="21"/>
        </w:rPr>
        <w:t>2</w:t>
      </w:r>
      <w:r w:rsidR="00030E0A">
        <w:rPr>
          <w:rFonts w:ascii="Arial" w:eastAsia="宋体" w:hAnsi="Arial" w:cs="Arial" w:hint="eastAsia"/>
          <w:kern w:val="0"/>
          <w:szCs w:val="21"/>
        </w:rPr>
        <w:t>-</w:t>
      </w:r>
      <w:r w:rsidR="008D1E8D">
        <w:rPr>
          <w:rFonts w:ascii="Arial" w:eastAsia="宋体" w:hAnsi="Arial" w:cs="Arial" w:hint="eastAsia"/>
          <w:kern w:val="0"/>
          <w:szCs w:val="21"/>
        </w:rPr>
        <w:t>2</w:t>
      </w:r>
      <w:r w:rsidR="003A7B65">
        <w:rPr>
          <w:rFonts w:ascii="Arial" w:eastAsia="宋体" w:hAnsi="Arial" w:cs="Arial" w:hint="eastAsia"/>
          <w:kern w:val="0"/>
          <w:szCs w:val="21"/>
        </w:rPr>
        <w:t>所示。</w:t>
      </w:r>
    </w:p>
    <w:p w:rsidR="00C3144F" w:rsidRDefault="001325AC">
      <w:pPr>
        <w:pStyle w:val="a7"/>
        <w:ind w:firstLineChars="0" w:firstLine="0"/>
        <w:jc w:val="center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 wp14:anchorId="46EA2BB1" wp14:editId="209AF1E1">
            <wp:extent cx="5554658" cy="1943654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IMG_6467_副本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658" cy="194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117A74">
        <w:rPr>
          <w:rFonts w:ascii="Arial" w:eastAsia="黑体" w:hAnsi="Arial" w:cs="Arial" w:hint="eastAsia"/>
          <w:kern w:val="0"/>
          <w:szCs w:val="21"/>
        </w:rPr>
        <w:t>2</w:t>
      </w:r>
      <w:r w:rsidR="00030E0A">
        <w:rPr>
          <w:rFonts w:ascii="Arial" w:eastAsia="黑体" w:hAnsi="Arial" w:cs="Arial" w:hint="eastAsia"/>
          <w:kern w:val="0"/>
          <w:szCs w:val="21"/>
        </w:rPr>
        <w:t>-</w:t>
      </w:r>
      <w:r w:rsidR="008D1E8D">
        <w:rPr>
          <w:rFonts w:ascii="Arial" w:eastAsia="黑体" w:hAnsi="Arial" w:cs="Arial" w:hint="eastAsia"/>
          <w:kern w:val="0"/>
          <w:szCs w:val="21"/>
        </w:rPr>
        <w:t>2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模块类型与安装位置对应关系示意图</w:t>
      </w:r>
    </w:p>
    <w:p w:rsidR="003A7B65" w:rsidRPr="006D732D" w:rsidRDefault="003A7B65" w:rsidP="003A7B65">
      <w:pPr>
        <w:spacing w:line="360" w:lineRule="exact"/>
        <w:ind w:firstLineChars="200" w:firstLine="420"/>
        <w:rPr>
          <w:rFonts w:ascii="Arial" w:eastAsia="黑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激光光源采集模块</w:t>
      </w:r>
      <w:r w:rsidRPr="006767E6">
        <w:rPr>
          <w:rFonts w:ascii="Arial" w:eastAsia="宋体" w:hAnsi="Arial" w:cs="Arial" w:hint="eastAsia"/>
          <w:kern w:val="0"/>
          <w:szCs w:val="21"/>
        </w:rPr>
        <w:t>铭牌如图</w:t>
      </w:r>
      <w:r w:rsidR="00117A74">
        <w:rPr>
          <w:rFonts w:ascii="Arial" w:eastAsia="宋体" w:hAnsi="Arial" w:cs="Arial" w:hint="eastAsia"/>
          <w:kern w:val="0"/>
          <w:szCs w:val="21"/>
        </w:rPr>
        <w:t>2</w:t>
      </w:r>
      <w:r>
        <w:rPr>
          <w:rFonts w:ascii="Arial" w:eastAsia="宋体" w:hAnsi="Arial" w:cs="Arial" w:hint="eastAsia"/>
          <w:kern w:val="0"/>
          <w:szCs w:val="21"/>
        </w:rPr>
        <w:t>-3</w:t>
      </w:r>
      <w:r w:rsidRPr="006767E6">
        <w:rPr>
          <w:rFonts w:ascii="Arial" w:eastAsia="宋体" w:hAnsi="Arial" w:cs="Arial" w:hint="eastAsia"/>
          <w:kern w:val="0"/>
          <w:szCs w:val="21"/>
        </w:rPr>
        <w:t>所示。</w:t>
      </w:r>
    </w:p>
    <w:p w:rsidR="00C3144F" w:rsidRDefault="00C3144F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733E10A3" wp14:editId="2F113D7E">
            <wp:extent cx="2623184" cy="1639491"/>
            <wp:effectExtent l="0" t="0" r="6350" b="0"/>
            <wp:docPr id="1027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184" cy="163949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117A74">
        <w:rPr>
          <w:rFonts w:ascii="Arial" w:eastAsia="黑体" w:hAnsi="Arial" w:cs="Arial" w:hint="eastAsia"/>
          <w:kern w:val="0"/>
          <w:szCs w:val="21"/>
        </w:rPr>
        <w:t>2</w:t>
      </w:r>
      <w:r w:rsidR="00030E0A">
        <w:rPr>
          <w:rFonts w:ascii="Arial" w:eastAsia="黑体" w:hAnsi="Arial" w:cs="Arial" w:hint="eastAsia"/>
          <w:kern w:val="0"/>
          <w:szCs w:val="21"/>
        </w:rPr>
        <w:t>-</w:t>
      </w:r>
      <w:r w:rsidR="008D1E8D">
        <w:rPr>
          <w:rFonts w:ascii="Arial" w:eastAsia="黑体" w:hAnsi="Arial" w:cs="Arial" w:hint="eastAsia"/>
          <w:kern w:val="0"/>
          <w:szCs w:val="21"/>
        </w:rPr>
        <w:t>3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A</w:t>
      </w:r>
      <w:r w:rsidRPr="006D732D">
        <w:rPr>
          <w:rFonts w:ascii="Arial" w:eastAsia="黑体" w:hAnsi="Arial" w:cs="Arial" w:hint="eastAsia"/>
          <w:kern w:val="0"/>
          <w:szCs w:val="21"/>
        </w:rPr>
        <w:t>型</w:t>
      </w:r>
      <w:r w:rsidR="0016453C">
        <w:rPr>
          <w:rFonts w:ascii="Arial" w:eastAsia="黑体" w:hAnsi="Arial" w:cs="Arial" w:hint="eastAsia"/>
          <w:kern w:val="0"/>
          <w:szCs w:val="21"/>
        </w:rPr>
        <w:t>激光光源采集模块</w:t>
      </w:r>
      <w:r w:rsidRPr="006D732D">
        <w:rPr>
          <w:rFonts w:ascii="Arial" w:eastAsia="黑体" w:hAnsi="Arial" w:cs="Arial" w:hint="eastAsia"/>
          <w:kern w:val="0"/>
          <w:szCs w:val="21"/>
        </w:rPr>
        <w:t>铭牌示意图</w:t>
      </w:r>
    </w:p>
    <w:p w:rsidR="00C3144F" w:rsidRPr="003A7B65" w:rsidRDefault="003A7B65" w:rsidP="003A7B6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激光光源采集模块</w:t>
      </w:r>
      <w:r w:rsidR="004C19A9" w:rsidRPr="003A7B65">
        <w:rPr>
          <w:rFonts w:ascii="Arial" w:eastAsia="宋体" w:hAnsi="Arial" w:cs="Arial"/>
          <w:kern w:val="0"/>
          <w:szCs w:val="21"/>
        </w:rPr>
        <w:t>指示灯说明</w:t>
      </w:r>
      <w:r>
        <w:rPr>
          <w:rFonts w:ascii="Arial" w:eastAsia="宋体" w:hAnsi="Arial" w:cs="Arial"/>
          <w:kern w:val="0"/>
          <w:szCs w:val="21"/>
        </w:rPr>
        <w:t>如下所示。</w:t>
      </w:r>
    </w:p>
    <w:p w:rsidR="00C3144F" w:rsidRDefault="00C3144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114300" distR="114300" wp14:anchorId="7C6153E0" wp14:editId="3CDBA206">
            <wp:extent cx="1488440" cy="1309370"/>
            <wp:effectExtent l="0" t="0" r="1270" b="5080"/>
            <wp:docPr id="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rcRect l="10208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148844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117A74">
        <w:rPr>
          <w:rFonts w:ascii="Arial" w:eastAsia="黑体" w:hAnsi="Arial" w:cs="Arial" w:hint="eastAsia"/>
          <w:kern w:val="0"/>
          <w:szCs w:val="21"/>
        </w:rPr>
        <w:t>2</w:t>
      </w:r>
      <w:r w:rsidR="00926687">
        <w:rPr>
          <w:rFonts w:ascii="Arial" w:eastAsia="黑体" w:hAnsi="Arial" w:cs="Arial" w:hint="eastAsia"/>
          <w:kern w:val="0"/>
          <w:szCs w:val="21"/>
        </w:rPr>
        <w:t>-</w:t>
      </w:r>
      <w:r w:rsidR="008D1E8D">
        <w:rPr>
          <w:rFonts w:ascii="Arial" w:eastAsia="黑体" w:hAnsi="Arial" w:cs="Arial" w:hint="eastAsia"/>
          <w:kern w:val="0"/>
          <w:szCs w:val="21"/>
        </w:rPr>
        <w:t>4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模块指示灯</w:t>
      </w:r>
    </w:p>
    <w:p w:rsidR="00C3144F" w:rsidRPr="006767E6" w:rsidRDefault="00C3144F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767E6">
        <w:rPr>
          <w:rFonts w:ascii="Arial" w:eastAsia="宋体" w:hAnsi="Arial" w:cs="Arial" w:hint="eastAsia"/>
          <w:kern w:val="0"/>
          <w:szCs w:val="21"/>
        </w:rPr>
        <w:t>电源：电源状态指示灯（长</w:t>
      </w:r>
      <w:proofErr w:type="gramStart"/>
      <w:r w:rsidRPr="006767E6">
        <w:rPr>
          <w:rFonts w:ascii="Arial" w:eastAsia="宋体" w:hAnsi="Arial" w:cs="Arial" w:hint="eastAsia"/>
          <w:kern w:val="0"/>
          <w:szCs w:val="21"/>
        </w:rPr>
        <w:t>亮表示</w:t>
      </w:r>
      <w:proofErr w:type="gramEnd"/>
      <w:r w:rsidRPr="006767E6">
        <w:rPr>
          <w:rFonts w:ascii="Arial" w:eastAsia="宋体" w:hAnsi="Arial" w:cs="Arial" w:hint="eastAsia"/>
          <w:kern w:val="0"/>
          <w:szCs w:val="21"/>
        </w:rPr>
        <w:t>工作正常）；</w:t>
      </w:r>
    </w:p>
    <w:p w:rsidR="00C3144F" w:rsidRPr="006767E6" w:rsidRDefault="00C3144F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767E6">
        <w:rPr>
          <w:rFonts w:ascii="Arial" w:eastAsia="宋体" w:hAnsi="Arial" w:cs="Arial" w:hint="eastAsia"/>
          <w:kern w:val="0"/>
          <w:szCs w:val="21"/>
        </w:rPr>
        <w:t>系统：内部控制器指示灯（闪烁表示工作正常）；</w:t>
      </w:r>
    </w:p>
    <w:p w:rsidR="00C3144F" w:rsidRDefault="00C3144F" w:rsidP="006767E6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767E6">
        <w:rPr>
          <w:rFonts w:ascii="Arial" w:eastAsia="宋体" w:hAnsi="Arial" w:cs="Arial" w:hint="eastAsia"/>
          <w:kern w:val="0"/>
          <w:szCs w:val="21"/>
        </w:rPr>
        <w:t>采集：采集信号指示灯（长亮或闪烁表示工作正常）。</w:t>
      </w:r>
    </w:p>
    <w:p w:rsidR="005A66DB" w:rsidRPr="006767E6" w:rsidRDefault="005A66DB" w:rsidP="005A66DB">
      <w:pPr>
        <w:widowControl/>
        <w:jc w:val="left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br w:type="page"/>
      </w:r>
    </w:p>
    <w:p w:rsidR="00DF665F" w:rsidRPr="004B1DC4" w:rsidRDefault="004B1DC4" w:rsidP="004B1DC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lastRenderedPageBreak/>
        <w:t>激光光源采集模块插座及线缆</w:t>
      </w:r>
      <w:r w:rsidR="00DF665F" w:rsidRPr="004B1DC4">
        <w:rPr>
          <w:rFonts w:ascii="Arial" w:eastAsia="宋体" w:hAnsi="Arial" w:cs="Arial" w:hint="eastAsia"/>
          <w:kern w:val="0"/>
          <w:szCs w:val="21"/>
        </w:rPr>
        <w:t>接头定义</w:t>
      </w:r>
      <w:r>
        <w:rPr>
          <w:rFonts w:ascii="Arial" w:eastAsia="宋体" w:hAnsi="Arial" w:cs="Arial" w:hint="eastAsia"/>
          <w:kern w:val="0"/>
          <w:szCs w:val="21"/>
        </w:rPr>
        <w:t>如下所示。</w:t>
      </w:r>
    </w:p>
    <w:p w:rsidR="00C3144F" w:rsidRDefault="00C3144F">
      <w:pPr>
        <w:jc w:val="center"/>
        <w:rPr>
          <w:szCs w:val="21"/>
        </w:rPr>
      </w:pPr>
      <w:r>
        <w:rPr>
          <w:rFonts w:ascii="Arial" w:eastAsia="宋体" w:hAnsi="Arial" w:cs="Arial"/>
          <w:b/>
          <w:noProof/>
          <w:sz w:val="24"/>
          <w:szCs w:val="24"/>
        </w:rPr>
        <w:drawing>
          <wp:inline distT="0" distB="0" distL="0" distR="0" wp14:anchorId="50E39E5D" wp14:editId="473F3BFD">
            <wp:extent cx="2107565" cy="2280920"/>
            <wp:effectExtent l="0" t="0" r="10795" b="5080"/>
            <wp:docPr id="15" name="图片 15" descr="C:\Users\Administrator\AppData\Local\Temp\WeChat Files\f0d251c155447ea3651275b9c20c3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AppData\Local\Temp\WeChat Files\f0d251c155447ea3651275b9c20c3c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42"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117A74">
        <w:rPr>
          <w:rFonts w:ascii="Arial" w:eastAsia="黑体" w:hAnsi="Arial" w:cs="Arial" w:hint="eastAsia"/>
          <w:kern w:val="0"/>
          <w:szCs w:val="21"/>
        </w:rPr>
        <w:t>2</w:t>
      </w:r>
      <w:r w:rsidR="00926687">
        <w:rPr>
          <w:rFonts w:ascii="Arial" w:eastAsia="黑体" w:hAnsi="Arial" w:cs="Arial" w:hint="eastAsia"/>
          <w:kern w:val="0"/>
          <w:szCs w:val="21"/>
        </w:rPr>
        <w:t>-</w:t>
      </w:r>
      <w:r w:rsidR="008D1E8D">
        <w:rPr>
          <w:rFonts w:ascii="Arial" w:eastAsia="黑体" w:hAnsi="Arial" w:cs="Arial" w:hint="eastAsia"/>
          <w:kern w:val="0"/>
          <w:szCs w:val="21"/>
        </w:rPr>
        <w:t>5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模块插座</w:t>
      </w:r>
    </w:p>
    <w:p w:rsidR="00C3144F" w:rsidRDefault="00C3144F">
      <w:pPr>
        <w:spacing w:line="0" w:lineRule="atLeast"/>
        <w:jc w:val="center"/>
        <w:rPr>
          <w:szCs w:val="21"/>
        </w:rPr>
      </w:pP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表</w:t>
      </w:r>
      <w:r w:rsidR="00117A74">
        <w:rPr>
          <w:rFonts w:ascii="Arial" w:eastAsia="黑体" w:hAnsi="Arial" w:cs="Arial" w:hint="eastAsia"/>
          <w:kern w:val="0"/>
          <w:szCs w:val="21"/>
        </w:rPr>
        <w:t>2</w:t>
      </w:r>
      <w:r w:rsidR="00087AD4">
        <w:rPr>
          <w:rFonts w:ascii="Arial" w:eastAsia="黑体" w:hAnsi="Arial" w:cs="Arial" w:hint="eastAsia"/>
          <w:kern w:val="0"/>
          <w:szCs w:val="21"/>
        </w:rPr>
        <w:t>-</w:t>
      </w:r>
      <w:r w:rsidR="00117A74">
        <w:rPr>
          <w:rFonts w:ascii="Arial" w:eastAsia="黑体" w:hAnsi="Arial" w:cs="Arial" w:hint="eastAsia"/>
          <w:kern w:val="0"/>
          <w:szCs w:val="21"/>
        </w:rPr>
        <w:t>2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模块插座</w:t>
      </w:r>
    </w:p>
    <w:tbl>
      <w:tblPr>
        <w:tblStyle w:val="11"/>
        <w:tblW w:w="8660" w:type="dxa"/>
        <w:jc w:val="center"/>
        <w:tblLayout w:type="fixed"/>
        <w:tblLook w:val="04A0" w:firstRow="1" w:lastRow="0" w:firstColumn="1" w:lastColumn="0" w:noHBand="0" w:noVBand="1"/>
      </w:tblPr>
      <w:tblGrid>
        <w:gridCol w:w="2164"/>
        <w:gridCol w:w="2165"/>
        <w:gridCol w:w="2165"/>
        <w:gridCol w:w="2166"/>
      </w:tblGrid>
      <w:tr w:rsidR="00C3144F">
        <w:trPr>
          <w:trHeight w:val="283"/>
          <w:jc w:val="center"/>
        </w:trPr>
        <w:tc>
          <w:tcPr>
            <w:tcW w:w="8660" w:type="dxa"/>
            <w:gridSpan w:val="4"/>
            <w:shd w:val="clear" w:color="auto" w:fill="B8CCE4"/>
            <w:vAlign w:val="center"/>
          </w:tcPr>
          <w:p w:rsidR="00C3144F" w:rsidRPr="00ED3459" w:rsidRDefault="00C3144F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模块插座接口定义</w:t>
            </w:r>
          </w:p>
        </w:tc>
      </w:tr>
      <w:tr w:rsidR="00C3144F">
        <w:trPr>
          <w:trHeight w:val="283"/>
          <w:jc w:val="center"/>
        </w:trPr>
        <w:tc>
          <w:tcPr>
            <w:tcW w:w="2164" w:type="dxa"/>
            <w:shd w:val="clear" w:color="auto" w:fill="DBE5F1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模块</w:t>
            </w:r>
          </w:p>
        </w:tc>
        <w:tc>
          <w:tcPr>
            <w:tcW w:w="2165" w:type="dxa"/>
            <w:shd w:val="clear" w:color="auto" w:fill="DBE5F1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针脚</w:t>
            </w:r>
          </w:p>
        </w:tc>
        <w:tc>
          <w:tcPr>
            <w:tcW w:w="2165" w:type="dxa"/>
            <w:shd w:val="clear" w:color="auto" w:fill="DBE5F1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定义</w:t>
            </w:r>
          </w:p>
        </w:tc>
        <w:tc>
          <w:tcPr>
            <w:tcW w:w="2166" w:type="dxa"/>
            <w:shd w:val="clear" w:color="auto" w:fill="DBE5F1"/>
            <w:vAlign w:val="center"/>
          </w:tcPr>
          <w:p w:rsidR="00C3144F" w:rsidRPr="00ED3459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b/>
                <w:sz w:val="21"/>
                <w:szCs w:val="21"/>
              </w:rPr>
              <w:t>线颜色</w:t>
            </w:r>
          </w:p>
        </w:tc>
      </w:tr>
      <w:tr w:rsidR="006E3E0E">
        <w:trPr>
          <w:trHeight w:val="283"/>
          <w:jc w:val="center"/>
        </w:trPr>
        <w:tc>
          <w:tcPr>
            <w:tcW w:w="2164" w:type="dxa"/>
            <w:vMerge w:val="restart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电源</w:t>
            </w: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+24V</w:t>
            </w:r>
          </w:p>
        </w:tc>
        <w:tc>
          <w:tcPr>
            <w:tcW w:w="2166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红</w:t>
            </w:r>
          </w:p>
        </w:tc>
      </w:tr>
      <w:tr w:rsidR="006E3E0E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-24V</w:t>
            </w:r>
          </w:p>
        </w:tc>
        <w:tc>
          <w:tcPr>
            <w:tcW w:w="2166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黑</w:t>
            </w:r>
          </w:p>
        </w:tc>
      </w:tr>
      <w:tr w:rsidR="006E3E0E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A+</w:t>
            </w:r>
          </w:p>
        </w:tc>
        <w:tc>
          <w:tcPr>
            <w:tcW w:w="2166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棕</w:t>
            </w:r>
          </w:p>
        </w:tc>
      </w:tr>
      <w:tr w:rsidR="006E3E0E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A-</w:t>
            </w:r>
          </w:p>
        </w:tc>
        <w:tc>
          <w:tcPr>
            <w:tcW w:w="2166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绿</w:t>
            </w:r>
          </w:p>
        </w:tc>
      </w:tr>
      <w:tr w:rsidR="006E3E0E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2165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GND</w:t>
            </w:r>
          </w:p>
        </w:tc>
        <w:tc>
          <w:tcPr>
            <w:tcW w:w="2166" w:type="dxa"/>
            <w:vAlign w:val="center"/>
          </w:tcPr>
          <w:p w:rsidR="006E3E0E" w:rsidRPr="00ED3459" w:rsidRDefault="006E3E0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橙</w:t>
            </w:r>
          </w:p>
        </w:tc>
      </w:tr>
      <w:tr w:rsidR="00A412A2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A412A2" w:rsidRPr="00ED3459" w:rsidRDefault="00A412A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A412A2" w:rsidRPr="00ED3459" w:rsidRDefault="00A412A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6</w:t>
            </w:r>
          </w:p>
        </w:tc>
        <w:tc>
          <w:tcPr>
            <w:tcW w:w="2165" w:type="dxa"/>
            <w:vAlign w:val="center"/>
          </w:tcPr>
          <w:p w:rsidR="00A412A2" w:rsidRPr="00F90E96" w:rsidRDefault="00A412A2" w:rsidP="001D146B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RS</w:t>
            </w:r>
            <w:r>
              <w:rPr>
                <w:rFonts w:ascii="Arial" w:eastAsiaTheme="minorEastAsia" w:hAnsi="Arial" w:cs="Arial" w:hint="eastAsia"/>
                <w:sz w:val="21"/>
                <w:szCs w:val="21"/>
              </w:rPr>
              <w:t>485_D+</w:t>
            </w:r>
          </w:p>
        </w:tc>
        <w:tc>
          <w:tcPr>
            <w:tcW w:w="2166" w:type="dxa"/>
            <w:vAlign w:val="center"/>
          </w:tcPr>
          <w:p w:rsidR="00A412A2" w:rsidRPr="00647C80" w:rsidRDefault="00647C80">
            <w:pPr>
              <w:rPr>
                <w:rFonts w:ascii="宋体" w:eastAsia="宋体" w:hAnsi="宋体" w:cs="Arial"/>
                <w:sz w:val="21"/>
                <w:szCs w:val="21"/>
              </w:rPr>
            </w:pPr>
            <w:r w:rsidRPr="00647C80">
              <w:rPr>
                <w:rFonts w:ascii="宋体" w:eastAsia="宋体" w:hAnsi="宋体" w:cs="Arial"/>
                <w:sz w:val="21"/>
                <w:szCs w:val="21"/>
              </w:rPr>
              <w:t>白</w:t>
            </w:r>
          </w:p>
        </w:tc>
      </w:tr>
      <w:tr w:rsidR="00A412A2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A412A2" w:rsidRPr="00ED3459" w:rsidRDefault="00A412A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A412A2" w:rsidRPr="00ED3459" w:rsidRDefault="00A412A2" w:rsidP="00A412A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</w:p>
        </w:tc>
        <w:tc>
          <w:tcPr>
            <w:tcW w:w="2165" w:type="dxa"/>
            <w:vAlign w:val="center"/>
          </w:tcPr>
          <w:p w:rsidR="00A412A2" w:rsidRPr="00F90E96" w:rsidRDefault="00A412A2" w:rsidP="001D146B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RS</w:t>
            </w:r>
            <w:r>
              <w:rPr>
                <w:rFonts w:ascii="Arial" w:eastAsiaTheme="minorEastAsia" w:hAnsi="Arial" w:cs="Arial" w:hint="eastAsia"/>
                <w:sz w:val="21"/>
                <w:szCs w:val="21"/>
              </w:rPr>
              <w:t>485_D-</w:t>
            </w:r>
          </w:p>
        </w:tc>
        <w:tc>
          <w:tcPr>
            <w:tcW w:w="2166" w:type="dxa"/>
            <w:vAlign w:val="center"/>
          </w:tcPr>
          <w:p w:rsidR="00A412A2" w:rsidRPr="00647C80" w:rsidRDefault="00647C80">
            <w:pPr>
              <w:rPr>
                <w:rFonts w:ascii="宋体" w:eastAsia="宋体" w:hAnsi="宋体" w:cs="Arial"/>
                <w:sz w:val="21"/>
                <w:szCs w:val="21"/>
              </w:rPr>
            </w:pPr>
            <w:r w:rsidRPr="00647C80">
              <w:rPr>
                <w:rFonts w:ascii="宋体" w:eastAsia="宋体" w:hAnsi="宋体" w:cs="Arial"/>
                <w:sz w:val="21"/>
                <w:szCs w:val="21"/>
              </w:rPr>
              <w:t>黄绿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 w:val="restart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网络</w:t>
            </w: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TX_D1+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橙白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RX_D2+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绿白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BI_D3-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蓝白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BI_D4+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棕白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TX_D1-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橙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6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RX_D2-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绿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7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BI_D3+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蓝</w:t>
            </w:r>
          </w:p>
        </w:tc>
      </w:tr>
      <w:tr w:rsidR="00955825">
        <w:trPr>
          <w:trHeight w:val="283"/>
          <w:jc w:val="center"/>
        </w:trPr>
        <w:tc>
          <w:tcPr>
            <w:tcW w:w="2164" w:type="dxa"/>
            <w:vMerge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955825" w:rsidRPr="00ED3459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8</w:t>
            </w:r>
          </w:p>
        </w:tc>
        <w:tc>
          <w:tcPr>
            <w:tcW w:w="2165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BI_D4-</w:t>
            </w:r>
          </w:p>
        </w:tc>
        <w:tc>
          <w:tcPr>
            <w:tcW w:w="2166" w:type="dxa"/>
            <w:vAlign w:val="center"/>
          </w:tcPr>
          <w:p w:rsidR="00955825" w:rsidRPr="00ED3459" w:rsidRDefault="00955825" w:rsidP="00DF665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ED3459">
              <w:rPr>
                <w:rFonts w:ascii="Arial" w:eastAsiaTheme="minorEastAsia" w:hAnsi="Arial" w:cs="Arial"/>
                <w:sz w:val="21"/>
                <w:szCs w:val="21"/>
              </w:rPr>
              <w:t>棕</w:t>
            </w:r>
          </w:p>
        </w:tc>
      </w:tr>
    </w:tbl>
    <w:p w:rsidR="00C3144F" w:rsidRDefault="00C3144F">
      <w:pPr>
        <w:spacing w:line="0" w:lineRule="atLeast"/>
        <w:rPr>
          <w:rFonts w:ascii="宋体" w:hAnsi="宋体"/>
          <w:color w:val="FF0000"/>
        </w:rPr>
      </w:pPr>
    </w:p>
    <w:p w:rsidR="005A66DB" w:rsidRDefault="005A66DB" w:rsidP="005A66DB">
      <w:pPr>
        <w:widowControl/>
        <w:jc w:val="left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br w:type="page"/>
      </w:r>
    </w:p>
    <w:p w:rsidR="00C3144F" w:rsidRDefault="00C3144F">
      <w:pPr>
        <w:jc w:val="center"/>
        <w:rPr>
          <w:rFonts w:ascii="宋体" w:hAnsi="宋体"/>
          <w:sz w:val="24"/>
        </w:rPr>
      </w:pPr>
      <w:r>
        <w:rPr>
          <w:rFonts w:ascii="Arial" w:eastAsia="宋体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5FED2975" wp14:editId="285C5176">
            <wp:extent cx="2534920" cy="1501775"/>
            <wp:effectExtent l="0" t="0" r="10160" b="6985"/>
            <wp:docPr id="17" name="图片 17" descr="C:\Users\Administrator\AppData\Local\Temp\WeChat Files\a678a41667acb4bd415de2a9c0731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AppData\Local\Temp\WeChat Files\a678a41667acb4bd415de2a9c07314d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50"/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 w:hint="eastAsia"/>
          <w:kern w:val="0"/>
          <w:szCs w:val="21"/>
        </w:rPr>
        <w:t>图</w:t>
      </w:r>
      <w:r w:rsidR="00117A74">
        <w:rPr>
          <w:rFonts w:ascii="Arial" w:eastAsia="黑体" w:hAnsi="Arial" w:cs="Arial" w:hint="eastAsia"/>
          <w:kern w:val="0"/>
          <w:szCs w:val="21"/>
        </w:rPr>
        <w:t>2</w:t>
      </w:r>
      <w:r w:rsidR="00926687">
        <w:rPr>
          <w:rFonts w:ascii="Arial" w:eastAsia="黑体" w:hAnsi="Arial" w:cs="Arial" w:hint="eastAsia"/>
          <w:kern w:val="0"/>
          <w:szCs w:val="21"/>
        </w:rPr>
        <w:t>-</w:t>
      </w:r>
      <w:r w:rsidR="008D1E8D">
        <w:rPr>
          <w:rFonts w:ascii="Arial" w:eastAsia="黑体" w:hAnsi="Arial" w:cs="Arial" w:hint="eastAsia"/>
          <w:kern w:val="0"/>
          <w:szCs w:val="21"/>
        </w:rPr>
        <w:t>6</w:t>
      </w:r>
      <w:r w:rsidR="00926687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模块插头</w:t>
      </w:r>
    </w:p>
    <w:p w:rsidR="00C3144F" w:rsidRDefault="00C3144F">
      <w:pPr>
        <w:spacing w:line="0" w:lineRule="atLeast"/>
        <w:rPr>
          <w:rFonts w:ascii="宋体" w:hAnsi="宋体"/>
          <w:color w:val="FF0000"/>
        </w:rPr>
      </w:pPr>
    </w:p>
    <w:p w:rsidR="00C3144F" w:rsidRPr="006D732D" w:rsidRDefault="00C3144F" w:rsidP="006D732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6D732D">
        <w:rPr>
          <w:rFonts w:ascii="Arial" w:eastAsia="黑体" w:hAnsi="Arial" w:cs="Arial"/>
          <w:kern w:val="0"/>
          <w:szCs w:val="21"/>
        </w:rPr>
        <w:t>表</w:t>
      </w:r>
      <w:r w:rsidR="00117A74">
        <w:rPr>
          <w:rFonts w:ascii="Arial" w:eastAsia="黑体" w:hAnsi="Arial" w:cs="Arial" w:hint="eastAsia"/>
          <w:kern w:val="0"/>
          <w:szCs w:val="21"/>
        </w:rPr>
        <w:t>2</w:t>
      </w:r>
      <w:r w:rsidR="00087AD4">
        <w:rPr>
          <w:rFonts w:ascii="Arial" w:eastAsia="黑体" w:hAnsi="Arial" w:cs="Arial" w:hint="eastAsia"/>
          <w:kern w:val="0"/>
          <w:szCs w:val="21"/>
        </w:rPr>
        <w:t>-</w:t>
      </w:r>
      <w:r w:rsidR="00117A74">
        <w:rPr>
          <w:rFonts w:ascii="Arial" w:eastAsia="黑体" w:hAnsi="Arial" w:cs="Arial" w:hint="eastAsia"/>
          <w:kern w:val="0"/>
          <w:szCs w:val="21"/>
        </w:rPr>
        <w:t>3</w:t>
      </w:r>
      <w:r w:rsidRPr="006D732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6D732D">
        <w:rPr>
          <w:rFonts w:ascii="Arial" w:eastAsia="黑体" w:hAnsi="Arial" w:cs="Arial" w:hint="eastAsia"/>
          <w:kern w:val="0"/>
          <w:szCs w:val="21"/>
        </w:rPr>
        <w:t>模块插头</w:t>
      </w:r>
    </w:p>
    <w:tbl>
      <w:tblPr>
        <w:tblStyle w:val="11"/>
        <w:tblW w:w="8380" w:type="dxa"/>
        <w:jc w:val="center"/>
        <w:tblLayout w:type="fixed"/>
        <w:tblLook w:val="04A0" w:firstRow="1" w:lastRow="0" w:firstColumn="1" w:lastColumn="0" w:noHBand="0" w:noVBand="1"/>
      </w:tblPr>
      <w:tblGrid>
        <w:gridCol w:w="2094"/>
        <w:gridCol w:w="2095"/>
        <w:gridCol w:w="2095"/>
        <w:gridCol w:w="2096"/>
      </w:tblGrid>
      <w:tr w:rsidR="00C3144F">
        <w:trPr>
          <w:trHeight w:val="283"/>
          <w:jc w:val="center"/>
        </w:trPr>
        <w:tc>
          <w:tcPr>
            <w:tcW w:w="8380" w:type="dxa"/>
            <w:gridSpan w:val="4"/>
            <w:shd w:val="clear" w:color="auto" w:fill="B8CCE4"/>
            <w:vAlign w:val="center"/>
          </w:tcPr>
          <w:p w:rsidR="00C3144F" w:rsidRPr="00F90E96" w:rsidRDefault="00C3144F">
            <w:pPr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模块插头接口定义</w:t>
            </w:r>
          </w:p>
        </w:tc>
      </w:tr>
      <w:tr w:rsidR="00C3144F">
        <w:trPr>
          <w:trHeight w:val="283"/>
          <w:jc w:val="center"/>
        </w:trPr>
        <w:tc>
          <w:tcPr>
            <w:tcW w:w="2094" w:type="dxa"/>
            <w:shd w:val="clear" w:color="auto" w:fill="DBE5F1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模块</w:t>
            </w:r>
          </w:p>
        </w:tc>
        <w:tc>
          <w:tcPr>
            <w:tcW w:w="2095" w:type="dxa"/>
            <w:shd w:val="clear" w:color="auto" w:fill="DBE5F1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针脚</w:t>
            </w:r>
          </w:p>
        </w:tc>
        <w:tc>
          <w:tcPr>
            <w:tcW w:w="2095" w:type="dxa"/>
            <w:shd w:val="clear" w:color="auto" w:fill="DBE5F1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定义</w:t>
            </w:r>
          </w:p>
        </w:tc>
        <w:tc>
          <w:tcPr>
            <w:tcW w:w="2096" w:type="dxa"/>
            <w:shd w:val="clear" w:color="auto" w:fill="DBE5F1"/>
            <w:vAlign w:val="center"/>
          </w:tcPr>
          <w:p w:rsidR="00C3144F" w:rsidRPr="00F90E96" w:rsidRDefault="00C3144F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b/>
                <w:sz w:val="21"/>
                <w:szCs w:val="21"/>
              </w:rPr>
              <w:t>线颜色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 w:val="restart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电源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+24V</w:t>
            </w:r>
          </w:p>
        </w:tc>
        <w:tc>
          <w:tcPr>
            <w:tcW w:w="2096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白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-24V</w:t>
            </w:r>
          </w:p>
        </w:tc>
        <w:tc>
          <w:tcPr>
            <w:tcW w:w="2096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黑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A+</w:t>
            </w:r>
          </w:p>
        </w:tc>
        <w:tc>
          <w:tcPr>
            <w:tcW w:w="2096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黄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A-</w:t>
            </w:r>
          </w:p>
        </w:tc>
        <w:tc>
          <w:tcPr>
            <w:tcW w:w="2096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红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080684" w:rsidRPr="00F90E96" w:rsidRDefault="0008068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080684" w:rsidRPr="00F90E96" w:rsidRDefault="00080684" w:rsidP="001D146B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2095" w:type="dxa"/>
            <w:vAlign w:val="center"/>
          </w:tcPr>
          <w:p w:rsidR="00080684" w:rsidRPr="00F90E96" w:rsidRDefault="00080684" w:rsidP="001D146B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GND</w:t>
            </w:r>
          </w:p>
        </w:tc>
        <w:tc>
          <w:tcPr>
            <w:tcW w:w="2096" w:type="dxa"/>
            <w:vAlign w:val="center"/>
          </w:tcPr>
          <w:p w:rsidR="00080684" w:rsidRPr="00F90E96" w:rsidRDefault="00080684" w:rsidP="001D146B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绿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sz w:val="21"/>
                <w:szCs w:val="21"/>
              </w:rPr>
              <w:t>6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RS</w:t>
            </w:r>
            <w:r>
              <w:rPr>
                <w:rFonts w:ascii="Arial" w:eastAsiaTheme="minorEastAsia" w:hAnsi="Arial" w:cs="Arial" w:hint="eastAsia"/>
                <w:sz w:val="21"/>
                <w:szCs w:val="21"/>
              </w:rPr>
              <w:t>485_D+</w:t>
            </w:r>
          </w:p>
        </w:tc>
        <w:tc>
          <w:tcPr>
            <w:tcW w:w="2096" w:type="dxa"/>
            <w:vAlign w:val="center"/>
          </w:tcPr>
          <w:p w:rsidR="00080684" w:rsidRPr="00F90E96" w:rsidRDefault="003A32DF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橙</w:t>
            </w:r>
          </w:p>
        </w:tc>
      </w:tr>
      <w:tr w:rsidR="00080684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080684" w:rsidRPr="00F90E96" w:rsidRDefault="0008068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7</w:t>
            </w:r>
          </w:p>
        </w:tc>
        <w:tc>
          <w:tcPr>
            <w:tcW w:w="2095" w:type="dxa"/>
            <w:vAlign w:val="center"/>
          </w:tcPr>
          <w:p w:rsidR="00080684" w:rsidRPr="00F90E96" w:rsidRDefault="00080684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RS</w:t>
            </w:r>
            <w:r>
              <w:rPr>
                <w:rFonts w:ascii="Arial" w:eastAsiaTheme="minorEastAsia" w:hAnsi="Arial" w:cs="Arial" w:hint="eastAsia"/>
                <w:sz w:val="21"/>
                <w:szCs w:val="21"/>
              </w:rPr>
              <w:t>485_D-</w:t>
            </w:r>
          </w:p>
        </w:tc>
        <w:tc>
          <w:tcPr>
            <w:tcW w:w="2096" w:type="dxa"/>
            <w:vAlign w:val="center"/>
          </w:tcPr>
          <w:p w:rsidR="00080684" w:rsidRPr="008467D9" w:rsidRDefault="003A32DF">
            <w:pPr>
              <w:rPr>
                <w:rFonts w:ascii="宋体" w:eastAsia="宋体" w:hAnsi="宋体" w:cs="Arial"/>
                <w:szCs w:val="21"/>
              </w:rPr>
            </w:pPr>
            <w:r w:rsidRPr="008467D9">
              <w:rPr>
                <w:rFonts w:ascii="宋体" w:eastAsia="宋体" w:hAnsi="宋体" w:cs="Arial"/>
                <w:sz w:val="21"/>
                <w:szCs w:val="21"/>
              </w:rPr>
              <w:t>紫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 w:val="restart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网络</w:t>
            </w: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TX_D1+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橙白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2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RX_D2+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绿白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3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BI_D3-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蓝白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4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BI_D4+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棕白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5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TX_D1-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橙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6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RX_D2-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绿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7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BI_D3+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蓝</w:t>
            </w:r>
          </w:p>
        </w:tc>
      </w:tr>
      <w:tr w:rsidR="00955825">
        <w:trPr>
          <w:trHeight w:val="283"/>
          <w:jc w:val="center"/>
        </w:trPr>
        <w:tc>
          <w:tcPr>
            <w:tcW w:w="2094" w:type="dxa"/>
            <w:vMerge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955825" w:rsidRPr="00F90E96" w:rsidRDefault="00955825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sz w:val="21"/>
                <w:szCs w:val="21"/>
              </w:rPr>
              <w:t>8</w:t>
            </w:r>
          </w:p>
        </w:tc>
        <w:tc>
          <w:tcPr>
            <w:tcW w:w="2095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BI_D4-</w:t>
            </w:r>
          </w:p>
        </w:tc>
        <w:tc>
          <w:tcPr>
            <w:tcW w:w="2096" w:type="dxa"/>
            <w:vAlign w:val="center"/>
          </w:tcPr>
          <w:p w:rsidR="00955825" w:rsidRPr="00F90E96" w:rsidRDefault="00955825" w:rsidP="00DF665F">
            <w:pPr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 w:rsidRPr="00F90E96">
              <w:rPr>
                <w:rFonts w:ascii="Arial" w:eastAsiaTheme="minorEastAsia" w:hAnsi="Arial" w:cs="Arial"/>
                <w:color w:val="000000"/>
                <w:sz w:val="21"/>
                <w:szCs w:val="21"/>
              </w:rPr>
              <w:t>棕</w:t>
            </w:r>
          </w:p>
        </w:tc>
      </w:tr>
    </w:tbl>
    <w:p w:rsidR="005A66DB" w:rsidRDefault="005A66DB">
      <w:pPr>
        <w:spacing w:line="0" w:lineRule="atLeast"/>
        <w:rPr>
          <w:rFonts w:ascii="宋体" w:hAnsi="宋体"/>
          <w:color w:val="FF0000"/>
        </w:rPr>
      </w:pPr>
    </w:p>
    <w:sectPr w:rsidR="005A66DB" w:rsidSect="008E19BE">
      <w:pgSz w:w="11907" w:h="16840"/>
      <w:pgMar w:top="1571" w:right="1191" w:bottom="1247" w:left="1191" w:header="851" w:footer="567" w:gutter="567"/>
      <w:cols w:space="720"/>
      <w:docGrid w:linePitch="286" w:charSpace="5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CF" w:rsidRDefault="009F2FCF" w:rsidP="00C3144F">
      <w:r>
        <w:separator/>
      </w:r>
    </w:p>
  </w:endnote>
  <w:endnote w:type="continuationSeparator" w:id="0">
    <w:p w:rsidR="009F2FCF" w:rsidRDefault="009F2FCF" w:rsidP="00C3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5F" w:rsidRDefault="00DF665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294803"/>
      <w:docPartObj>
        <w:docPartGallery w:val="Page Numbers (Bottom of Page)"/>
        <w:docPartUnique/>
      </w:docPartObj>
    </w:sdtPr>
    <w:sdtEndPr>
      <w:rPr>
        <w:rFonts w:ascii="Arial" w:eastAsia="楷体" w:hAnsi="Arial" w:cs="Arial"/>
        <w:sz w:val="21"/>
      </w:rPr>
    </w:sdtEndPr>
    <w:sdtContent>
      <w:p w:rsidR="00DF665F" w:rsidRPr="00D211F7" w:rsidRDefault="008E19BE" w:rsidP="00D211F7">
        <w:pPr>
          <w:pStyle w:val="a4"/>
          <w:jc w:val="center"/>
          <w:rPr>
            <w:rFonts w:ascii="Arial" w:eastAsia="楷体" w:hAnsi="Arial" w:cs="Arial"/>
            <w:sz w:val="21"/>
          </w:rPr>
        </w:pPr>
        <w:r w:rsidRPr="008E19BE">
          <w:rPr>
            <w:rFonts w:ascii="Arial" w:eastAsia="楷体" w:hAnsi="Arial" w:cs="Arial"/>
            <w:sz w:val="21"/>
          </w:rPr>
          <w:t>第</w:t>
        </w:r>
        <w:r w:rsidRPr="008E19BE">
          <w:rPr>
            <w:rFonts w:ascii="Arial" w:eastAsia="楷体" w:hAnsi="Arial" w:cs="Arial"/>
            <w:sz w:val="21"/>
          </w:rPr>
          <w:fldChar w:fldCharType="begin"/>
        </w:r>
        <w:r w:rsidRPr="008E19BE">
          <w:rPr>
            <w:rFonts w:ascii="Arial" w:eastAsia="楷体" w:hAnsi="Arial" w:cs="Arial"/>
            <w:sz w:val="21"/>
          </w:rPr>
          <w:instrText>PAGE   \* MERGEFORMAT</w:instrText>
        </w:r>
        <w:r w:rsidRPr="008E19BE">
          <w:rPr>
            <w:rFonts w:ascii="Arial" w:eastAsia="楷体" w:hAnsi="Arial" w:cs="Arial"/>
            <w:sz w:val="21"/>
          </w:rPr>
          <w:fldChar w:fldCharType="separate"/>
        </w:r>
        <w:r w:rsidR="003D552E" w:rsidRPr="003D552E">
          <w:rPr>
            <w:rFonts w:ascii="Arial" w:eastAsia="楷体" w:hAnsi="Arial" w:cs="Arial"/>
            <w:noProof/>
            <w:sz w:val="21"/>
            <w:lang w:val="zh-CN"/>
          </w:rPr>
          <w:t>3</w:t>
        </w:r>
        <w:r w:rsidRPr="008E19BE">
          <w:rPr>
            <w:rFonts w:ascii="Arial" w:eastAsia="楷体" w:hAnsi="Arial" w:cs="Arial"/>
            <w:sz w:val="21"/>
          </w:rPr>
          <w:fldChar w:fldCharType="end"/>
        </w:r>
        <w:r w:rsidRPr="008E19BE">
          <w:rPr>
            <w:rFonts w:ascii="Arial" w:eastAsia="楷体" w:hAnsi="Arial" w:cs="Arial"/>
            <w:sz w:val="21"/>
          </w:rPr>
          <w:t>页</w:t>
        </w:r>
        <w:r w:rsidRPr="008E19BE">
          <w:rPr>
            <w:rFonts w:ascii="Arial" w:eastAsia="楷体" w:hAnsi="Arial" w:cs="Arial"/>
            <w:sz w:val="21"/>
          </w:rPr>
          <w:t>/</w:t>
        </w:r>
        <w:r w:rsidRPr="008E19BE">
          <w:rPr>
            <w:rFonts w:ascii="Arial" w:eastAsia="楷体" w:hAnsi="Arial" w:cs="Arial"/>
            <w:sz w:val="21"/>
          </w:rPr>
          <w:t>共</w:t>
        </w:r>
        <w:r w:rsidR="003F1967">
          <w:rPr>
            <w:rFonts w:ascii="Arial" w:eastAsia="楷体" w:hAnsi="Arial" w:cs="Arial" w:hint="eastAsia"/>
            <w:sz w:val="21"/>
          </w:rPr>
          <w:t>6</w:t>
        </w:r>
        <w:r w:rsidRPr="008E19BE">
          <w:rPr>
            <w:rFonts w:ascii="Arial" w:eastAsia="楷体" w:hAnsi="Arial" w:cs="Arial"/>
            <w:sz w:val="21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CF" w:rsidRDefault="009F2FCF" w:rsidP="00C3144F">
      <w:r>
        <w:separator/>
      </w:r>
    </w:p>
  </w:footnote>
  <w:footnote w:type="continuationSeparator" w:id="0">
    <w:p w:rsidR="009F2FCF" w:rsidRDefault="009F2FCF" w:rsidP="00C31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A8A" w:rsidRDefault="00222B0F" w:rsidP="007F0A8A">
    <w:pPr>
      <w:pStyle w:val="a3"/>
      <w:jc w:val="right"/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59264" behindDoc="0" locked="0" layoutInCell="1" allowOverlap="1" wp14:anchorId="05A78AE6" wp14:editId="07884C6F">
          <wp:simplePos x="0" y="0"/>
          <wp:positionH relativeFrom="column">
            <wp:posOffset>-25400</wp:posOffset>
          </wp:positionH>
          <wp:positionV relativeFrom="paragraph">
            <wp:posOffset>-170815</wp:posOffset>
          </wp:positionV>
          <wp:extent cx="1611630" cy="341630"/>
          <wp:effectExtent l="0" t="0" r="7620" b="1270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0D65">
      <w:rPr>
        <w:rFonts w:ascii="楷体" w:eastAsia="楷体" w:hAnsi="楷体" w:hint="eastAsia"/>
        <w:sz w:val="21"/>
        <w:szCs w:val="21"/>
      </w:rPr>
      <w:t>激光光源</w:t>
    </w:r>
    <w:r w:rsidR="00593AE1">
      <w:rPr>
        <w:rFonts w:ascii="楷体" w:eastAsia="楷体" w:hAnsi="楷体" w:hint="eastAsia"/>
        <w:sz w:val="21"/>
        <w:szCs w:val="21"/>
      </w:rPr>
      <w:t>采集模块</w:t>
    </w:r>
    <w:r w:rsidR="00593AE1" w:rsidRPr="00283196">
      <w:rPr>
        <w:rFonts w:ascii="楷体" w:eastAsia="楷体" w:hAnsi="楷体" w:hint="eastAsia"/>
        <w:sz w:val="21"/>
        <w:szCs w:val="21"/>
      </w:rPr>
      <w:t>技术</w:t>
    </w:r>
    <w:r w:rsidR="00DA1560">
      <w:rPr>
        <w:rFonts w:ascii="楷体" w:eastAsia="楷体" w:hAnsi="楷体" w:hint="eastAsia"/>
        <w:sz w:val="21"/>
        <w:szCs w:val="21"/>
      </w:rPr>
      <w:t>规格书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06B1"/>
    <w:multiLevelType w:val="hybridMultilevel"/>
    <w:tmpl w:val="83DC36F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E0162D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3D216187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50C60BEC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58A63224"/>
    <w:multiLevelType w:val="hybridMultilevel"/>
    <w:tmpl w:val="19B0C0B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D678AD"/>
    <w:multiLevelType w:val="hybridMultilevel"/>
    <w:tmpl w:val="F7087ABC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EFC418B"/>
    <w:multiLevelType w:val="hybridMultilevel"/>
    <w:tmpl w:val="2B76D3F8"/>
    <w:lvl w:ilvl="0" w:tplc="540A890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70074F"/>
    <w:multiLevelType w:val="multilevel"/>
    <w:tmpl w:val="0C02E49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>
    <w:nsid w:val="71273CB4"/>
    <w:multiLevelType w:val="multilevel"/>
    <w:tmpl w:val="71273CB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86"/>
        </w:tabs>
        <w:ind w:left="426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146"/>
        </w:tabs>
        <w:ind w:left="426" w:firstLine="0"/>
      </w:pPr>
      <w:rPr>
        <w:rFonts w:eastAsia="宋体" w:hint="eastAsia"/>
        <w:b w:val="0"/>
        <w:i w:val="0"/>
        <w:sz w:val="21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80"/>
        </w:tabs>
        <w:ind w:left="0" w:firstLine="0"/>
      </w:pPr>
      <w:rPr>
        <w:rFonts w:ascii="宋体" w:eastAsia="宋体" w:hAnsi="宋体" w:hint="eastAsia"/>
        <w:b w:val="0"/>
        <w:i w:val="0"/>
        <w:sz w:val="21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9">
    <w:nsid w:val="7A206C91"/>
    <w:multiLevelType w:val="hybridMultilevel"/>
    <w:tmpl w:val="6F4C3BE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A6"/>
    <w:rsid w:val="00004929"/>
    <w:rsid w:val="00006618"/>
    <w:rsid w:val="00007F9D"/>
    <w:rsid w:val="0001488B"/>
    <w:rsid w:val="0002542F"/>
    <w:rsid w:val="00026D0E"/>
    <w:rsid w:val="00030E0A"/>
    <w:rsid w:val="00056A21"/>
    <w:rsid w:val="00061BA6"/>
    <w:rsid w:val="0006606D"/>
    <w:rsid w:val="00070214"/>
    <w:rsid w:val="000737DD"/>
    <w:rsid w:val="00080684"/>
    <w:rsid w:val="00087AD4"/>
    <w:rsid w:val="000A21EE"/>
    <w:rsid w:val="000C36AF"/>
    <w:rsid w:val="000E4400"/>
    <w:rsid w:val="000E6C6A"/>
    <w:rsid w:val="000F30BA"/>
    <w:rsid w:val="000F55C0"/>
    <w:rsid w:val="00101ED0"/>
    <w:rsid w:val="00102071"/>
    <w:rsid w:val="00117A74"/>
    <w:rsid w:val="001325AC"/>
    <w:rsid w:val="00142628"/>
    <w:rsid w:val="0016453C"/>
    <w:rsid w:val="0019282E"/>
    <w:rsid w:val="00196891"/>
    <w:rsid w:val="001A356A"/>
    <w:rsid w:val="001B4CDC"/>
    <w:rsid w:val="001B5D3A"/>
    <w:rsid w:val="0020025D"/>
    <w:rsid w:val="0022020F"/>
    <w:rsid w:val="00222B0F"/>
    <w:rsid w:val="00224D3A"/>
    <w:rsid w:val="002306BB"/>
    <w:rsid w:val="00230715"/>
    <w:rsid w:val="002332F8"/>
    <w:rsid w:val="00282E07"/>
    <w:rsid w:val="002A1D33"/>
    <w:rsid w:val="002A74C2"/>
    <w:rsid w:val="002B2CF8"/>
    <w:rsid w:val="002D32E7"/>
    <w:rsid w:val="002F06E7"/>
    <w:rsid w:val="002F1BF6"/>
    <w:rsid w:val="002F6BE3"/>
    <w:rsid w:val="00303717"/>
    <w:rsid w:val="00306574"/>
    <w:rsid w:val="003215DF"/>
    <w:rsid w:val="00322DB7"/>
    <w:rsid w:val="00327BA3"/>
    <w:rsid w:val="003373AF"/>
    <w:rsid w:val="0034413D"/>
    <w:rsid w:val="00364D9D"/>
    <w:rsid w:val="003A0D2A"/>
    <w:rsid w:val="003A32DF"/>
    <w:rsid w:val="003A4BAE"/>
    <w:rsid w:val="003A7B65"/>
    <w:rsid w:val="003B6C36"/>
    <w:rsid w:val="003B7486"/>
    <w:rsid w:val="003D552E"/>
    <w:rsid w:val="003E204D"/>
    <w:rsid w:val="003F1967"/>
    <w:rsid w:val="003F42D7"/>
    <w:rsid w:val="003F743F"/>
    <w:rsid w:val="00447BB7"/>
    <w:rsid w:val="004648BD"/>
    <w:rsid w:val="00464DF8"/>
    <w:rsid w:val="00465005"/>
    <w:rsid w:val="00467230"/>
    <w:rsid w:val="00467293"/>
    <w:rsid w:val="004A630D"/>
    <w:rsid w:val="004B1DC4"/>
    <w:rsid w:val="004B427F"/>
    <w:rsid w:val="004C06DE"/>
    <w:rsid w:val="004C19A9"/>
    <w:rsid w:val="004C6996"/>
    <w:rsid w:val="004C7146"/>
    <w:rsid w:val="004E0C0B"/>
    <w:rsid w:val="004F6A7B"/>
    <w:rsid w:val="005315BF"/>
    <w:rsid w:val="005467EA"/>
    <w:rsid w:val="00564750"/>
    <w:rsid w:val="0057620E"/>
    <w:rsid w:val="00591982"/>
    <w:rsid w:val="00593AE1"/>
    <w:rsid w:val="0059598A"/>
    <w:rsid w:val="005A66DB"/>
    <w:rsid w:val="005B3AD1"/>
    <w:rsid w:val="005B4124"/>
    <w:rsid w:val="005E1198"/>
    <w:rsid w:val="005F5988"/>
    <w:rsid w:val="00603872"/>
    <w:rsid w:val="0061083E"/>
    <w:rsid w:val="00632E5C"/>
    <w:rsid w:val="006340F7"/>
    <w:rsid w:val="00636071"/>
    <w:rsid w:val="006377DF"/>
    <w:rsid w:val="00637D56"/>
    <w:rsid w:val="006412E6"/>
    <w:rsid w:val="00647C80"/>
    <w:rsid w:val="0065712C"/>
    <w:rsid w:val="00667828"/>
    <w:rsid w:val="0067151B"/>
    <w:rsid w:val="006767E6"/>
    <w:rsid w:val="0068190C"/>
    <w:rsid w:val="006A27D6"/>
    <w:rsid w:val="006A6E4A"/>
    <w:rsid w:val="006C2F48"/>
    <w:rsid w:val="006C737E"/>
    <w:rsid w:val="006D2C17"/>
    <w:rsid w:val="006D732D"/>
    <w:rsid w:val="006E3E0E"/>
    <w:rsid w:val="00700D65"/>
    <w:rsid w:val="00705068"/>
    <w:rsid w:val="007276F5"/>
    <w:rsid w:val="0078172E"/>
    <w:rsid w:val="0078792A"/>
    <w:rsid w:val="007A5E3B"/>
    <w:rsid w:val="007A6541"/>
    <w:rsid w:val="007C3BC0"/>
    <w:rsid w:val="007D5443"/>
    <w:rsid w:val="007F0A8A"/>
    <w:rsid w:val="007F43EF"/>
    <w:rsid w:val="00802A67"/>
    <w:rsid w:val="00810E29"/>
    <w:rsid w:val="00816504"/>
    <w:rsid w:val="00837CDE"/>
    <w:rsid w:val="008467D9"/>
    <w:rsid w:val="00853F5A"/>
    <w:rsid w:val="00863A47"/>
    <w:rsid w:val="00877C25"/>
    <w:rsid w:val="00887D88"/>
    <w:rsid w:val="008A3392"/>
    <w:rsid w:val="008C2567"/>
    <w:rsid w:val="008D1E8D"/>
    <w:rsid w:val="008E19BE"/>
    <w:rsid w:val="008E7B7E"/>
    <w:rsid w:val="00923544"/>
    <w:rsid w:val="0092469D"/>
    <w:rsid w:val="00926687"/>
    <w:rsid w:val="0093258E"/>
    <w:rsid w:val="00954EFE"/>
    <w:rsid w:val="00955825"/>
    <w:rsid w:val="00972A4F"/>
    <w:rsid w:val="00976F34"/>
    <w:rsid w:val="00984331"/>
    <w:rsid w:val="009C1A20"/>
    <w:rsid w:val="009C1AA9"/>
    <w:rsid w:val="009E24AB"/>
    <w:rsid w:val="009E754C"/>
    <w:rsid w:val="009F2FCF"/>
    <w:rsid w:val="00A05257"/>
    <w:rsid w:val="00A20B6C"/>
    <w:rsid w:val="00A25827"/>
    <w:rsid w:val="00A412A2"/>
    <w:rsid w:val="00A42A4C"/>
    <w:rsid w:val="00A46363"/>
    <w:rsid w:val="00A46470"/>
    <w:rsid w:val="00A53F31"/>
    <w:rsid w:val="00A5677F"/>
    <w:rsid w:val="00A60757"/>
    <w:rsid w:val="00A70892"/>
    <w:rsid w:val="00A72C0B"/>
    <w:rsid w:val="00AA57BA"/>
    <w:rsid w:val="00AA695C"/>
    <w:rsid w:val="00AD2A8C"/>
    <w:rsid w:val="00AE7B60"/>
    <w:rsid w:val="00AF356B"/>
    <w:rsid w:val="00B062B5"/>
    <w:rsid w:val="00B0658F"/>
    <w:rsid w:val="00B1550F"/>
    <w:rsid w:val="00B333A8"/>
    <w:rsid w:val="00B7391D"/>
    <w:rsid w:val="00B930A2"/>
    <w:rsid w:val="00B94DF5"/>
    <w:rsid w:val="00BA3B9B"/>
    <w:rsid w:val="00BA4FE5"/>
    <w:rsid w:val="00BB063B"/>
    <w:rsid w:val="00BB1521"/>
    <w:rsid w:val="00BE11DC"/>
    <w:rsid w:val="00C127CE"/>
    <w:rsid w:val="00C26242"/>
    <w:rsid w:val="00C3144F"/>
    <w:rsid w:val="00C7205D"/>
    <w:rsid w:val="00C74ADD"/>
    <w:rsid w:val="00C97431"/>
    <w:rsid w:val="00CB1C96"/>
    <w:rsid w:val="00CC5460"/>
    <w:rsid w:val="00CD5307"/>
    <w:rsid w:val="00CD7599"/>
    <w:rsid w:val="00CE0701"/>
    <w:rsid w:val="00D162FD"/>
    <w:rsid w:val="00D211F7"/>
    <w:rsid w:val="00D237B5"/>
    <w:rsid w:val="00D25D6D"/>
    <w:rsid w:val="00D46347"/>
    <w:rsid w:val="00D54DB4"/>
    <w:rsid w:val="00D63DD7"/>
    <w:rsid w:val="00D65D86"/>
    <w:rsid w:val="00DA1560"/>
    <w:rsid w:val="00DB3BA2"/>
    <w:rsid w:val="00DB4C1C"/>
    <w:rsid w:val="00DB4D0B"/>
    <w:rsid w:val="00DB65FC"/>
    <w:rsid w:val="00DC6DB1"/>
    <w:rsid w:val="00DF2C74"/>
    <w:rsid w:val="00DF665F"/>
    <w:rsid w:val="00DF785E"/>
    <w:rsid w:val="00E0095C"/>
    <w:rsid w:val="00E04640"/>
    <w:rsid w:val="00E074E5"/>
    <w:rsid w:val="00E9181E"/>
    <w:rsid w:val="00E924AB"/>
    <w:rsid w:val="00EA58DA"/>
    <w:rsid w:val="00EB2F76"/>
    <w:rsid w:val="00EC04DF"/>
    <w:rsid w:val="00ED0DED"/>
    <w:rsid w:val="00ED3459"/>
    <w:rsid w:val="00EE3D61"/>
    <w:rsid w:val="00EE6A07"/>
    <w:rsid w:val="00EE7200"/>
    <w:rsid w:val="00EE73DD"/>
    <w:rsid w:val="00F2025B"/>
    <w:rsid w:val="00F338F0"/>
    <w:rsid w:val="00F37DBA"/>
    <w:rsid w:val="00F5425E"/>
    <w:rsid w:val="00F72521"/>
    <w:rsid w:val="00F82E78"/>
    <w:rsid w:val="00F86CC4"/>
    <w:rsid w:val="00F87220"/>
    <w:rsid w:val="00F90E96"/>
    <w:rsid w:val="00F943DD"/>
    <w:rsid w:val="00FC1A6B"/>
    <w:rsid w:val="00FD2CD6"/>
    <w:rsid w:val="00FE43BC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3144F"/>
    <w:pPr>
      <w:keepNext/>
      <w:spacing w:before="120" w:after="60" w:line="360" w:lineRule="auto"/>
      <w:jc w:val="left"/>
      <w:outlineLvl w:val="0"/>
    </w:pPr>
    <w:rPr>
      <w:rFonts w:ascii="Arial" w:hAnsi="Arial"/>
      <w:b/>
      <w:kern w:val="0"/>
      <w:szCs w:val="20"/>
    </w:rPr>
  </w:style>
  <w:style w:type="paragraph" w:styleId="2">
    <w:name w:val="heading 2"/>
    <w:basedOn w:val="a"/>
    <w:next w:val="a"/>
    <w:link w:val="2Char"/>
    <w:qFormat/>
    <w:rsid w:val="00C3144F"/>
    <w:pPr>
      <w:tabs>
        <w:tab w:val="left" w:pos="786"/>
      </w:tabs>
      <w:spacing w:line="360" w:lineRule="auto"/>
      <w:jc w:val="left"/>
      <w:outlineLvl w:val="1"/>
    </w:pPr>
    <w:rPr>
      <w:rFonts w:eastAsia="宋体"/>
      <w:bCs/>
      <w:kern w:val="0"/>
      <w:sz w:val="24"/>
      <w:szCs w:val="20"/>
    </w:rPr>
  </w:style>
  <w:style w:type="paragraph" w:styleId="4">
    <w:name w:val="heading 4"/>
    <w:basedOn w:val="1"/>
    <w:next w:val="a"/>
    <w:link w:val="4Char"/>
    <w:qFormat/>
    <w:rsid w:val="00C3144F"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link w:val="5Char"/>
    <w:qFormat/>
    <w:rsid w:val="00C3144F"/>
    <w:pPr>
      <w:numPr>
        <w:ilvl w:val="4"/>
        <w:numId w:val="1"/>
      </w:numPr>
      <w:spacing w:before="240" w:after="60" w:line="360" w:lineRule="auto"/>
      <w:jc w:val="left"/>
      <w:outlineLvl w:val="4"/>
    </w:pPr>
    <w:rPr>
      <w:kern w:val="0"/>
      <w:sz w:val="22"/>
      <w:szCs w:val="20"/>
    </w:rPr>
  </w:style>
  <w:style w:type="paragraph" w:styleId="6">
    <w:name w:val="heading 6"/>
    <w:basedOn w:val="a"/>
    <w:next w:val="a"/>
    <w:link w:val="6Char"/>
    <w:qFormat/>
    <w:rsid w:val="00C3144F"/>
    <w:pPr>
      <w:numPr>
        <w:ilvl w:val="5"/>
        <w:numId w:val="1"/>
      </w:numPr>
      <w:spacing w:before="240" w:after="60" w:line="360" w:lineRule="auto"/>
      <w:jc w:val="left"/>
      <w:outlineLvl w:val="5"/>
    </w:pPr>
    <w:rPr>
      <w:i/>
      <w:kern w:val="0"/>
      <w:sz w:val="22"/>
      <w:szCs w:val="20"/>
    </w:rPr>
  </w:style>
  <w:style w:type="paragraph" w:styleId="7">
    <w:name w:val="heading 7"/>
    <w:basedOn w:val="a"/>
    <w:next w:val="a"/>
    <w:link w:val="7Char"/>
    <w:qFormat/>
    <w:rsid w:val="00C3144F"/>
    <w:pPr>
      <w:numPr>
        <w:ilvl w:val="6"/>
        <w:numId w:val="1"/>
      </w:numPr>
      <w:spacing w:before="240" w:after="60" w:line="360" w:lineRule="auto"/>
      <w:jc w:val="left"/>
      <w:outlineLvl w:val="6"/>
    </w:pPr>
    <w:rPr>
      <w:kern w:val="0"/>
      <w:szCs w:val="20"/>
    </w:rPr>
  </w:style>
  <w:style w:type="paragraph" w:styleId="8">
    <w:name w:val="heading 8"/>
    <w:basedOn w:val="a"/>
    <w:next w:val="a"/>
    <w:link w:val="8Char"/>
    <w:qFormat/>
    <w:rsid w:val="00C3144F"/>
    <w:pPr>
      <w:numPr>
        <w:ilvl w:val="7"/>
        <w:numId w:val="1"/>
      </w:numPr>
      <w:spacing w:before="240" w:after="60" w:line="360" w:lineRule="auto"/>
      <w:jc w:val="left"/>
      <w:outlineLvl w:val="7"/>
    </w:pPr>
    <w:rPr>
      <w:i/>
      <w:kern w:val="0"/>
      <w:szCs w:val="20"/>
    </w:rPr>
  </w:style>
  <w:style w:type="paragraph" w:styleId="9">
    <w:name w:val="heading 9"/>
    <w:basedOn w:val="a"/>
    <w:next w:val="a"/>
    <w:link w:val="9Char"/>
    <w:qFormat/>
    <w:rsid w:val="00C3144F"/>
    <w:pPr>
      <w:numPr>
        <w:ilvl w:val="8"/>
        <w:numId w:val="1"/>
      </w:numPr>
      <w:spacing w:before="240" w:after="60" w:line="360" w:lineRule="auto"/>
      <w:jc w:val="left"/>
      <w:outlineLvl w:val="8"/>
    </w:pPr>
    <w:rPr>
      <w:b/>
      <w:i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31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4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1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44F"/>
    <w:rPr>
      <w:sz w:val="18"/>
      <w:szCs w:val="18"/>
    </w:rPr>
  </w:style>
  <w:style w:type="character" w:customStyle="1" w:styleId="1Char">
    <w:name w:val="标题 1 Char"/>
    <w:basedOn w:val="a0"/>
    <w:link w:val="1"/>
    <w:rsid w:val="00C3144F"/>
    <w:rPr>
      <w:rFonts w:ascii="Arial" w:hAnsi="Arial"/>
      <w:b/>
      <w:kern w:val="0"/>
      <w:szCs w:val="20"/>
    </w:rPr>
  </w:style>
  <w:style w:type="character" w:customStyle="1" w:styleId="2Char">
    <w:name w:val="标题 2 Char"/>
    <w:basedOn w:val="a0"/>
    <w:link w:val="2"/>
    <w:rsid w:val="00C3144F"/>
    <w:rPr>
      <w:rFonts w:eastAsia="宋体"/>
      <w:bCs/>
      <w:kern w:val="0"/>
      <w:sz w:val="24"/>
      <w:szCs w:val="20"/>
    </w:rPr>
  </w:style>
  <w:style w:type="character" w:customStyle="1" w:styleId="4Char">
    <w:name w:val="标题 4 Char"/>
    <w:basedOn w:val="a0"/>
    <w:link w:val="4"/>
    <w:rsid w:val="00C3144F"/>
    <w:rPr>
      <w:rFonts w:ascii="Arial" w:hAnsi="Arial"/>
      <w:kern w:val="0"/>
      <w:sz w:val="20"/>
      <w:szCs w:val="20"/>
    </w:rPr>
  </w:style>
  <w:style w:type="character" w:customStyle="1" w:styleId="5Char">
    <w:name w:val="标题 5 Char"/>
    <w:basedOn w:val="a0"/>
    <w:link w:val="5"/>
    <w:rsid w:val="00C3144F"/>
    <w:rPr>
      <w:kern w:val="0"/>
      <w:sz w:val="22"/>
      <w:szCs w:val="20"/>
    </w:rPr>
  </w:style>
  <w:style w:type="character" w:customStyle="1" w:styleId="6Char">
    <w:name w:val="标题 6 Char"/>
    <w:basedOn w:val="a0"/>
    <w:link w:val="6"/>
    <w:rsid w:val="00C3144F"/>
    <w:rPr>
      <w:i/>
      <w:kern w:val="0"/>
      <w:sz w:val="22"/>
      <w:szCs w:val="20"/>
    </w:rPr>
  </w:style>
  <w:style w:type="character" w:customStyle="1" w:styleId="7Char">
    <w:name w:val="标题 7 Char"/>
    <w:basedOn w:val="a0"/>
    <w:link w:val="7"/>
    <w:rsid w:val="00C3144F"/>
    <w:rPr>
      <w:kern w:val="0"/>
      <w:szCs w:val="20"/>
    </w:rPr>
  </w:style>
  <w:style w:type="character" w:customStyle="1" w:styleId="8Char">
    <w:name w:val="标题 8 Char"/>
    <w:basedOn w:val="a0"/>
    <w:link w:val="8"/>
    <w:rsid w:val="00C3144F"/>
    <w:rPr>
      <w:i/>
      <w:kern w:val="0"/>
      <w:szCs w:val="20"/>
    </w:rPr>
  </w:style>
  <w:style w:type="character" w:customStyle="1" w:styleId="9Char">
    <w:name w:val="标题 9 Char"/>
    <w:basedOn w:val="a0"/>
    <w:link w:val="9"/>
    <w:rsid w:val="00C3144F"/>
    <w:rPr>
      <w:b/>
      <w:i/>
      <w:kern w:val="0"/>
      <w:sz w:val="18"/>
      <w:szCs w:val="20"/>
    </w:rPr>
  </w:style>
  <w:style w:type="paragraph" w:styleId="a5">
    <w:name w:val="Plain Text"/>
    <w:basedOn w:val="a"/>
    <w:link w:val="Char1"/>
    <w:qFormat/>
    <w:rsid w:val="00C3144F"/>
    <w:pPr>
      <w:spacing w:line="360" w:lineRule="auto"/>
      <w:jc w:val="left"/>
    </w:pPr>
    <w:rPr>
      <w:rFonts w:ascii="宋体" w:hAnsi="Courier New"/>
      <w:kern w:val="0"/>
      <w:szCs w:val="20"/>
    </w:rPr>
  </w:style>
  <w:style w:type="character" w:customStyle="1" w:styleId="Char1">
    <w:name w:val="纯文本 Char"/>
    <w:basedOn w:val="a0"/>
    <w:link w:val="a5"/>
    <w:rsid w:val="00C3144F"/>
    <w:rPr>
      <w:rFonts w:ascii="宋体" w:hAnsi="Courier New"/>
      <w:kern w:val="0"/>
      <w:szCs w:val="20"/>
    </w:rPr>
  </w:style>
  <w:style w:type="paragraph" w:styleId="10">
    <w:name w:val="toc 1"/>
    <w:basedOn w:val="a"/>
    <w:next w:val="a"/>
    <w:uiPriority w:val="39"/>
    <w:qFormat/>
    <w:rsid w:val="00C3144F"/>
    <w:pPr>
      <w:spacing w:before="120" w:after="120" w:line="360" w:lineRule="auto"/>
      <w:jc w:val="left"/>
    </w:pPr>
    <w:rPr>
      <w:b/>
      <w:caps/>
      <w:kern w:val="0"/>
      <w:szCs w:val="20"/>
    </w:rPr>
  </w:style>
  <w:style w:type="paragraph" w:styleId="20">
    <w:name w:val="toc 2"/>
    <w:basedOn w:val="a"/>
    <w:next w:val="a"/>
    <w:uiPriority w:val="39"/>
    <w:qFormat/>
    <w:rsid w:val="00C3144F"/>
    <w:pPr>
      <w:spacing w:line="360" w:lineRule="auto"/>
      <w:ind w:left="200"/>
      <w:jc w:val="left"/>
    </w:pPr>
    <w:rPr>
      <w:smallCaps/>
      <w:kern w:val="0"/>
      <w:szCs w:val="20"/>
    </w:rPr>
  </w:style>
  <w:style w:type="character" w:styleId="a6">
    <w:name w:val="page number"/>
    <w:basedOn w:val="a0"/>
    <w:qFormat/>
    <w:rsid w:val="00C3144F"/>
  </w:style>
  <w:style w:type="paragraph" w:styleId="a7">
    <w:name w:val="List Paragraph"/>
    <w:basedOn w:val="a"/>
    <w:uiPriority w:val="34"/>
    <w:qFormat/>
    <w:rsid w:val="00C3144F"/>
    <w:pPr>
      <w:spacing w:line="360" w:lineRule="auto"/>
      <w:ind w:firstLineChars="200" w:firstLine="420"/>
      <w:jc w:val="left"/>
    </w:pPr>
    <w:rPr>
      <w:kern w:val="0"/>
      <w:szCs w:val="20"/>
    </w:rPr>
  </w:style>
  <w:style w:type="table" w:customStyle="1" w:styleId="11">
    <w:name w:val="网格型1"/>
    <w:basedOn w:val="a1"/>
    <w:uiPriority w:val="59"/>
    <w:qFormat/>
    <w:rsid w:val="00C3144F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C3144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3144F"/>
    <w:rPr>
      <w:sz w:val="18"/>
      <w:szCs w:val="18"/>
    </w:rPr>
  </w:style>
  <w:style w:type="character" w:customStyle="1" w:styleId="fontstyle01">
    <w:name w:val="fontstyle01"/>
    <w:basedOn w:val="a0"/>
    <w:rsid w:val="009E24AB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a9">
    <w:name w:val="正文居中"/>
    <w:basedOn w:val="a"/>
    <w:next w:val="aa"/>
    <w:rsid w:val="00A05257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b">
    <w:name w:val="Body Text"/>
    <w:basedOn w:val="a"/>
    <w:link w:val="Char3"/>
    <w:uiPriority w:val="99"/>
    <w:semiHidden/>
    <w:unhideWhenUsed/>
    <w:rsid w:val="00A05257"/>
    <w:pPr>
      <w:spacing w:after="120"/>
    </w:pPr>
  </w:style>
  <w:style w:type="character" w:customStyle="1" w:styleId="Char3">
    <w:name w:val="正文文本 Char"/>
    <w:basedOn w:val="a0"/>
    <w:link w:val="ab"/>
    <w:uiPriority w:val="99"/>
    <w:semiHidden/>
    <w:rsid w:val="00A05257"/>
  </w:style>
  <w:style w:type="paragraph" w:styleId="aa">
    <w:name w:val="Body Text First Indent"/>
    <w:basedOn w:val="ab"/>
    <w:link w:val="Char4"/>
    <w:uiPriority w:val="99"/>
    <w:semiHidden/>
    <w:unhideWhenUsed/>
    <w:rsid w:val="00A05257"/>
    <w:pPr>
      <w:ind w:firstLineChars="100" w:firstLine="420"/>
    </w:pPr>
  </w:style>
  <w:style w:type="character" w:customStyle="1" w:styleId="Char4">
    <w:name w:val="正文首行缩进 Char"/>
    <w:basedOn w:val="Char3"/>
    <w:link w:val="aa"/>
    <w:uiPriority w:val="99"/>
    <w:semiHidden/>
    <w:rsid w:val="00A05257"/>
  </w:style>
  <w:style w:type="character" w:styleId="ac">
    <w:name w:val="Hyperlink"/>
    <w:basedOn w:val="a0"/>
    <w:uiPriority w:val="99"/>
    <w:unhideWhenUsed/>
    <w:rsid w:val="003E204D"/>
    <w:rPr>
      <w:color w:val="0000FF" w:themeColor="hyperlink"/>
      <w:u w:val="single"/>
    </w:rPr>
  </w:style>
  <w:style w:type="paragraph" w:styleId="ad">
    <w:name w:val="Date"/>
    <w:basedOn w:val="a"/>
    <w:next w:val="a"/>
    <w:link w:val="Char5"/>
    <w:uiPriority w:val="99"/>
    <w:semiHidden/>
    <w:unhideWhenUsed/>
    <w:rsid w:val="004F6A7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4F6A7B"/>
  </w:style>
  <w:style w:type="paragraph" w:customStyle="1" w:styleId="Default">
    <w:name w:val="Default"/>
    <w:rsid w:val="002F1BF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3144F"/>
    <w:pPr>
      <w:keepNext/>
      <w:spacing w:before="120" w:after="60" w:line="360" w:lineRule="auto"/>
      <w:jc w:val="left"/>
      <w:outlineLvl w:val="0"/>
    </w:pPr>
    <w:rPr>
      <w:rFonts w:ascii="Arial" w:hAnsi="Arial"/>
      <w:b/>
      <w:kern w:val="0"/>
      <w:szCs w:val="20"/>
    </w:rPr>
  </w:style>
  <w:style w:type="paragraph" w:styleId="2">
    <w:name w:val="heading 2"/>
    <w:basedOn w:val="a"/>
    <w:next w:val="a"/>
    <w:link w:val="2Char"/>
    <w:qFormat/>
    <w:rsid w:val="00C3144F"/>
    <w:pPr>
      <w:tabs>
        <w:tab w:val="left" w:pos="786"/>
      </w:tabs>
      <w:spacing w:line="360" w:lineRule="auto"/>
      <w:jc w:val="left"/>
      <w:outlineLvl w:val="1"/>
    </w:pPr>
    <w:rPr>
      <w:rFonts w:eastAsia="宋体"/>
      <w:bCs/>
      <w:kern w:val="0"/>
      <w:sz w:val="24"/>
      <w:szCs w:val="20"/>
    </w:rPr>
  </w:style>
  <w:style w:type="paragraph" w:styleId="4">
    <w:name w:val="heading 4"/>
    <w:basedOn w:val="1"/>
    <w:next w:val="a"/>
    <w:link w:val="4Char"/>
    <w:qFormat/>
    <w:rsid w:val="00C3144F"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link w:val="5Char"/>
    <w:qFormat/>
    <w:rsid w:val="00C3144F"/>
    <w:pPr>
      <w:numPr>
        <w:ilvl w:val="4"/>
        <w:numId w:val="1"/>
      </w:numPr>
      <w:spacing w:before="240" w:after="60" w:line="360" w:lineRule="auto"/>
      <w:jc w:val="left"/>
      <w:outlineLvl w:val="4"/>
    </w:pPr>
    <w:rPr>
      <w:kern w:val="0"/>
      <w:sz w:val="22"/>
      <w:szCs w:val="20"/>
    </w:rPr>
  </w:style>
  <w:style w:type="paragraph" w:styleId="6">
    <w:name w:val="heading 6"/>
    <w:basedOn w:val="a"/>
    <w:next w:val="a"/>
    <w:link w:val="6Char"/>
    <w:qFormat/>
    <w:rsid w:val="00C3144F"/>
    <w:pPr>
      <w:numPr>
        <w:ilvl w:val="5"/>
        <w:numId w:val="1"/>
      </w:numPr>
      <w:spacing w:before="240" w:after="60" w:line="360" w:lineRule="auto"/>
      <w:jc w:val="left"/>
      <w:outlineLvl w:val="5"/>
    </w:pPr>
    <w:rPr>
      <w:i/>
      <w:kern w:val="0"/>
      <w:sz w:val="22"/>
      <w:szCs w:val="20"/>
    </w:rPr>
  </w:style>
  <w:style w:type="paragraph" w:styleId="7">
    <w:name w:val="heading 7"/>
    <w:basedOn w:val="a"/>
    <w:next w:val="a"/>
    <w:link w:val="7Char"/>
    <w:qFormat/>
    <w:rsid w:val="00C3144F"/>
    <w:pPr>
      <w:numPr>
        <w:ilvl w:val="6"/>
        <w:numId w:val="1"/>
      </w:numPr>
      <w:spacing w:before="240" w:after="60" w:line="360" w:lineRule="auto"/>
      <w:jc w:val="left"/>
      <w:outlineLvl w:val="6"/>
    </w:pPr>
    <w:rPr>
      <w:kern w:val="0"/>
      <w:szCs w:val="20"/>
    </w:rPr>
  </w:style>
  <w:style w:type="paragraph" w:styleId="8">
    <w:name w:val="heading 8"/>
    <w:basedOn w:val="a"/>
    <w:next w:val="a"/>
    <w:link w:val="8Char"/>
    <w:qFormat/>
    <w:rsid w:val="00C3144F"/>
    <w:pPr>
      <w:numPr>
        <w:ilvl w:val="7"/>
        <w:numId w:val="1"/>
      </w:numPr>
      <w:spacing w:before="240" w:after="60" w:line="360" w:lineRule="auto"/>
      <w:jc w:val="left"/>
      <w:outlineLvl w:val="7"/>
    </w:pPr>
    <w:rPr>
      <w:i/>
      <w:kern w:val="0"/>
      <w:szCs w:val="20"/>
    </w:rPr>
  </w:style>
  <w:style w:type="paragraph" w:styleId="9">
    <w:name w:val="heading 9"/>
    <w:basedOn w:val="a"/>
    <w:next w:val="a"/>
    <w:link w:val="9Char"/>
    <w:qFormat/>
    <w:rsid w:val="00C3144F"/>
    <w:pPr>
      <w:numPr>
        <w:ilvl w:val="8"/>
        <w:numId w:val="1"/>
      </w:numPr>
      <w:spacing w:before="240" w:after="60" w:line="360" w:lineRule="auto"/>
      <w:jc w:val="left"/>
      <w:outlineLvl w:val="8"/>
    </w:pPr>
    <w:rPr>
      <w:b/>
      <w:i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31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4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1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44F"/>
    <w:rPr>
      <w:sz w:val="18"/>
      <w:szCs w:val="18"/>
    </w:rPr>
  </w:style>
  <w:style w:type="character" w:customStyle="1" w:styleId="1Char">
    <w:name w:val="标题 1 Char"/>
    <w:basedOn w:val="a0"/>
    <w:link w:val="1"/>
    <w:rsid w:val="00C3144F"/>
    <w:rPr>
      <w:rFonts w:ascii="Arial" w:hAnsi="Arial"/>
      <w:b/>
      <w:kern w:val="0"/>
      <w:szCs w:val="20"/>
    </w:rPr>
  </w:style>
  <w:style w:type="character" w:customStyle="1" w:styleId="2Char">
    <w:name w:val="标题 2 Char"/>
    <w:basedOn w:val="a0"/>
    <w:link w:val="2"/>
    <w:rsid w:val="00C3144F"/>
    <w:rPr>
      <w:rFonts w:eastAsia="宋体"/>
      <w:bCs/>
      <w:kern w:val="0"/>
      <w:sz w:val="24"/>
      <w:szCs w:val="20"/>
    </w:rPr>
  </w:style>
  <w:style w:type="character" w:customStyle="1" w:styleId="4Char">
    <w:name w:val="标题 4 Char"/>
    <w:basedOn w:val="a0"/>
    <w:link w:val="4"/>
    <w:rsid w:val="00C3144F"/>
    <w:rPr>
      <w:rFonts w:ascii="Arial" w:hAnsi="Arial"/>
      <w:kern w:val="0"/>
      <w:sz w:val="20"/>
      <w:szCs w:val="20"/>
    </w:rPr>
  </w:style>
  <w:style w:type="character" w:customStyle="1" w:styleId="5Char">
    <w:name w:val="标题 5 Char"/>
    <w:basedOn w:val="a0"/>
    <w:link w:val="5"/>
    <w:rsid w:val="00C3144F"/>
    <w:rPr>
      <w:kern w:val="0"/>
      <w:sz w:val="22"/>
      <w:szCs w:val="20"/>
    </w:rPr>
  </w:style>
  <w:style w:type="character" w:customStyle="1" w:styleId="6Char">
    <w:name w:val="标题 6 Char"/>
    <w:basedOn w:val="a0"/>
    <w:link w:val="6"/>
    <w:rsid w:val="00C3144F"/>
    <w:rPr>
      <w:i/>
      <w:kern w:val="0"/>
      <w:sz w:val="22"/>
      <w:szCs w:val="20"/>
    </w:rPr>
  </w:style>
  <w:style w:type="character" w:customStyle="1" w:styleId="7Char">
    <w:name w:val="标题 7 Char"/>
    <w:basedOn w:val="a0"/>
    <w:link w:val="7"/>
    <w:rsid w:val="00C3144F"/>
    <w:rPr>
      <w:kern w:val="0"/>
      <w:szCs w:val="20"/>
    </w:rPr>
  </w:style>
  <w:style w:type="character" w:customStyle="1" w:styleId="8Char">
    <w:name w:val="标题 8 Char"/>
    <w:basedOn w:val="a0"/>
    <w:link w:val="8"/>
    <w:rsid w:val="00C3144F"/>
    <w:rPr>
      <w:i/>
      <w:kern w:val="0"/>
      <w:szCs w:val="20"/>
    </w:rPr>
  </w:style>
  <w:style w:type="character" w:customStyle="1" w:styleId="9Char">
    <w:name w:val="标题 9 Char"/>
    <w:basedOn w:val="a0"/>
    <w:link w:val="9"/>
    <w:rsid w:val="00C3144F"/>
    <w:rPr>
      <w:b/>
      <w:i/>
      <w:kern w:val="0"/>
      <w:sz w:val="18"/>
      <w:szCs w:val="20"/>
    </w:rPr>
  </w:style>
  <w:style w:type="paragraph" w:styleId="a5">
    <w:name w:val="Plain Text"/>
    <w:basedOn w:val="a"/>
    <w:link w:val="Char1"/>
    <w:qFormat/>
    <w:rsid w:val="00C3144F"/>
    <w:pPr>
      <w:spacing w:line="360" w:lineRule="auto"/>
      <w:jc w:val="left"/>
    </w:pPr>
    <w:rPr>
      <w:rFonts w:ascii="宋体" w:hAnsi="Courier New"/>
      <w:kern w:val="0"/>
      <w:szCs w:val="20"/>
    </w:rPr>
  </w:style>
  <w:style w:type="character" w:customStyle="1" w:styleId="Char1">
    <w:name w:val="纯文本 Char"/>
    <w:basedOn w:val="a0"/>
    <w:link w:val="a5"/>
    <w:rsid w:val="00C3144F"/>
    <w:rPr>
      <w:rFonts w:ascii="宋体" w:hAnsi="Courier New"/>
      <w:kern w:val="0"/>
      <w:szCs w:val="20"/>
    </w:rPr>
  </w:style>
  <w:style w:type="paragraph" w:styleId="10">
    <w:name w:val="toc 1"/>
    <w:basedOn w:val="a"/>
    <w:next w:val="a"/>
    <w:uiPriority w:val="39"/>
    <w:qFormat/>
    <w:rsid w:val="00C3144F"/>
    <w:pPr>
      <w:spacing w:before="120" w:after="120" w:line="360" w:lineRule="auto"/>
      <w:jc w:val="left"/>
    </w:pPr>
    <w:rPr>
      <w:b/>
      <w:caps/>
      <w:kern w:val="0"/>
      <w:szCs w:val="20"/>
    </w:rPr>
  </w:style>
  <w:style w:type="paragraph" w:styleId="20">
    <w:name w:val="toc 2"/>
    <w:basedOn w:val="a"/>
    <w:next w:val="a"/>
    <w:uiPriority w:val="39"/>
    <w:qFormat/>
    <w:rsid w:val="00C3144F"/>
    <w:pPr>
      <w:spacing w:line="360" w:lineRule="auto"/>
      <w:ind w:left="200"/>
      <w:jc w:val="left"/>
    </w:pPr>
    <w:rPr>
      <w:smallCaps/>
      <w:kern w:val="0"/>
      <w:szCs w:val="20"/>
    </w:rPr>
  </w:style>
  <w:style w:type="character" w:styleId="a6">
    <w:name w:val="page number"/>
    <w:basedOn w:val="a0"/>
    <w:qFormat/>
    <w:rsid w:val="00C3144F"/>
  </w:style>
  <w:style w:type="paragraph" w:styleId="a7">
    <w:name w:val="List Paragraph"/>
    <w:basedOn w:val="a"/>
    <w:uiPriority w:val="34"/>
    <w:qFormat/>
    <w:rsid w:val="00C3144F"/>
    <w:pPr>
      <w:spacing w:line="360" w:lineRule="auto"/>
      <w:ind w:firstLineChars="200" w:firstLine="420"/>
      <w:jc w:val="left"/>
    </w:pPr>
    <w:rPr>
      <w:kern w:val="0"/>
      <w:szCs w:val="20"/>
    </w:rPr>
  </w:style>
  <w:style w:type="table" w:customStyle="1" w:styleId="11">
    <w:name w:val="网格型1"/>
    <w:basedOn w:val="a1"/>
    <w:uiPriority w:val="59"/>
    <w:qFormat/>
    <w:rsid w:val="00C3144F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C3144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3144F"/>
    <w:rPr>
      <w:sz w:val="18"/>
      <w:szCs w:val="18"/>
    </w:rPr>
  </w:style>
  <w:style w:type="character" w:customStyle="1" w:styleId="fontstyle01">
    <w:name w:val="fontstyle01"/>
    <w:basedOn w:val="a0"/>
    <w:rsid w:val="009E24AB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a9">
    <w:name w:val="正文居中"/>
    <w:basedOn w:val="a"/>
    <w:next w:val="aa"/>
    <w:rsid w:val="00A05257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b">
    <w:name w:val="Body Text"/>
    <w:basedOn w:val="a"/>
    <w:link w:val="Char3"/>
    <w:uiPriority w:val="99"/>
    <w:semiHidden/>
    <w:unhideWhenUsed/>
    <w:rsid w:val="00A05257"/>
    <w:pPr>
      <w:spacing w:after="120"/>
    </w:pPr>
  </w:style>
  <w:style w:type="character" w:customStyle="1" w:styleId="Char3">
    <w:name w:val="正文文本 Char"/>
    <w:basedOn w:val="a0"/>
    <w:link w:val="ab"/>
    <w:uiPriority w:val="99"/>
    <w:semiHidden/>
    <w:rsid w:val="00A05257"/>
  </w:style>
  <w:style w:type="paragraph" w:styleId="aa">
    <w:name w:val="Body Text First Indent"/>
    <w:basedOn w:val="ab"/>
    <w:link w:val="Char4"/>
    <w:uiPriority w:val="99"/>
    <w:semiHidden/>
    <w:unhideWhenUsed/>
    <w:rsid w:val="00A05257"/>
    <w:pPr>
      <w:ind w:firstLineChars="100" w:firstLine="420"/>
    </w:pPr>
  </w:style>
  <w:style w:type="character" w:customStyle="1" w:styleId="Char4">
    <w:name w:val="正文首行缩进 Char"/>
    <w:basedOn w:val="Char3"/>
    <w:link w:val="aa"/>
    <w:uiPriority w:val="99"/>
    <w:semiHidden/>
    <w:rsid w:val="00A05257"/>
  </w:style>
  <w:style w:type="character" w:styleId="ac">
    <w:name w:val="Hyperlink"/>
    <w:basedOn w:val="a0"/>
    <w:uiPriority w:val="99"/>
    <w:unhideWhenUsed/>
    <w:rsid w:val="003E204D"/>
    <w:rPr>
      <w:color w:val="0000FF" w:themeColor="hyperlink"/>
      <w:u w:val="single"/>
    </w:rPr>
  </w:style>
  <w:style w:type="paragraph" w:styleId="ad">
    <w:name w:val="Date"/>
    <w:basedOn w:val="a"/>
    <w:next w:val="a"/>
    <w:link w:val="Char5"/>
    <w:uiPriority w:val="99"/>
    <w:semiHidden/>
    <w:unhideWhenUsed/>
    <w:rsid w:val="004F6A7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4F6A7B"/>
  </w:style>
  <w:style w:type="paragraph" w:customStyle="1" w:styleId="Default">
    <w:name w:val="Default"/>
    <w:rsid w:val="002F1BF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7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T14</dc:creator>
  <cp:keywords/>
  <dc:description/>
  <cp:lastModifiedBy>Administrator</cp:lastModifiedBy>
  <cp:revision>216</cp:revision>
  <dcterms:created xsi:type="dcterms:W3CDTF">2021-12-07T06:24:00Z</dcterms:created>
  <dcterms:modified xsi:type="dcterms:W3CDTF">2025-02-21T01:14:00Z</dcterms:modified>
</cp:coreProperties>
</file>