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43" w:rsidRDefault="00251943">
      <w:pPr>
        <w:spacing w:line="300" w:lineRule="auto"/>
        <w:jc w:val="center"/>
        <w:rPr>
          <w:rFonts w:ascii="Times New Roman" w:eastAsia="楷体_GB2312" w:hAnsi="Times New Roman" w:cs="Times New Roman"/>
          <w:sz w:val="48"/>
        </w:rPr>
      </w:pPr>
    </w:p>
    <w:p w:rsidR="00251943" w:rsidRDefault="00251943">
      <w:pPr>
        <w:spacing w:line="300" w:lineRule="auto"/>
        <w:jc w:val="center"/>
        <w:rPr>
          <w:rFonts w:ascii="Times New Roman" w:eastAsia="楷体_GB2312" w:hAnsi="Times New Roman" w:cs="Times New Roman"/>
          <w:sz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BD5189">
      <w:pPr>
        <w:pStyle w:val="ab"/>
        <w:spacing w:line="360" w:lineRule="auto"/>
        <w:rPr>
          <w:rFonts w:ascii="Arial" w:eastAsia="黑体" w:hAnsi="Arial" w:cs="Arial"/>
          <w:b/>
          <w:sz w:val="52"/>
          <w:szCs w:val="52"/>
        </w:rPr>
      </w:pPr>
      <w:r>
        <w:rPr>
          <w:rFonts w:ascii="Arial" w:eastAsia="黑体" w:hAnsi="Arial" w:cs="Arial" w:hint="eastAsia"/>
          <w:b/>
          <w:sz w:val="52"/>
          <w:szCs w:val="52"/>
        </w:rPr>
        <w:t>通讯扩展模块（</w:t>
      </w:r>
      <w:r>
        <w:rPr>
          <w:rFonts w:ascii="Arial" w:eastAsia="黑体" w:hAnsi="Arial" w:cs="Arial" w:hint="eastAsia"/>
          <w:b/>
          <w:sz w:val="52"/>
          <w:szCs w:val="52"/>
        </w:rPr>
        <w:t>GX3-CEM-CP</w:t>
      </w:r>
      <w:r>
        <w:rPr>
          <w:rFonts w:ascii="Arial" w:eastAsia="黑体" w:hAnsi="Arial" w:cs="Arial" w:hint="eastAsia"/>
          <w:b/>
          <w:sz w:val="52"/>
          <w:szCs w:val="52"/>
        </w:rPr>
        <w:t>）</w:t>
      </w:r>
    </w:p>
    <w:p w:rsidR="00251943" w:rsidRDefault="00BD5189">
      <w:pPr>
        <w:pStyle w:val="ab"/>
        <w:spacing w:line="360" w:lineRule="auto"/>
        <w:rPr>
          <w:rFonts w:ascii="Arial" w:eastAsia="黑体" w:hAnsi="Arial" w:cs="Arial"/>
          <w:b/>
          <w:sz w:val="52"/>
          <w:szCs w:val="52"/>
        </w:rPr>
      </w:pPr>
      <w:r>
        <w:rPr>
          <w:rFonts w:ascii="Arial" w:eastAsia="黑体" w:hAnsi="Arial" w:cs="Arial" w:hint="eastAsia"/>
          <w:b/>
          <w:sz w:val="52"/>
          <w:szCs w:val="52"/>
        </w:rPr>
        <w:t>技术规格书</w:t>
      </w: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251943">
      <w:pPr>
        <w:tabs>
          <w:tab w:val="left" w:pos="8190"/>
        </w:tabs>
        <w:spacing w:line="300" w:lineRule="auto"/>
        <w:jc w:val="center"/>
        <w:rPr>
          <w:rFonts w:ascii="Times New Roman" w:hAnsi="Times New Roman" w:cs="Times New Roman"/>
          <w:sz w:val="48"/>
          <w:szCs w:val="48"/>
        </w:rPr>
      </w:pPr>
    </w:p>
    <w:p w:rsidR="00251943" w:rsidRDefault="00BD5189">
      <w:pPr>
        <w:jc w:val="center"/>
        <w:rPr>
          <w:rFonts w:ascii="黑体" w:eastAsia="黑体" w:hAnsi="黑体" w:cs="Times New Roman"/>
          <w:sz w:val="24"/>
          <w:szCs w:val="24"/>
        </w:rPr>
      </w:pPr>
      <w:r>
        <w:rPr>
          <w:rFonts w:ascii="黑体" w:eastAsia="黑体" w:hAnsi="黑体" w:cs="Times New Roman"/>
          <w:sz w:val="24"/>
          <w:szCs w:val="24"/>
        </w:rPr>
        <w:fldChar w:fldCharType="begin"/>
      </w:r>
      <w:r>
        <w:rPr>
          <w:rFonts w:ascii="黑体" w:eastAsia="黑体" w:hAnsi="黑体" w:cs="Times New Roman"/>
          <w:sz w:val="24"/>
          <w:szCs w:val="24"/>
        </w:rPr>
        <w:instrText xml:space="preserve"> DOCPROPERTY </w:instrText>
      </w:r>
      <w:r>
        <w:rPr>
          <w:rFonts w:ascii="黑体" w:eastAsia="黑体" w:hAnsi="黑体" w:cs="Times New Roman"/>
          <w:sz w:val="24"/>
          <w:szCs w:val="24"/>
        </w:rPr>
        <w:instrText>批准</w:instrText>
      </w:r>
      <w:r>
        <w:rPr>
          <w:rFonts w:ascii="黑体" w:eastAsia="黑体" w:hAnsi="黑体" w:cs="Times New Roman"/>
          <w:sz w:val="24"/>
          <w:szCs w:val="24"/>
        </w:rPr>
        <w:instrText>1</w:instrText>
      </w:r>
      <w:r>
        <w:rPr>
          <w:rFonts w:ascii="黑体" w:eastAsia="黑体" w:hAnsi="黑体" w:cs="Times New Roman"/>
          <w:sz w:val="24"/>
          <w:szCs w:val="24"/>
        </w:rPr>
        <w:instrText>日期</w:instrText>
      </w:r>
      <w:r>
        <w:rPr>
          <w:rFonts w:ascii="黑体" w:eastAsia="黑体" w:hAnsi="黑体" w:cs="Times New Roman"/>
          <w:sz w:val="24"/>
          <w:szCs w:val="24"/>
        </w:rPr>
        <w:instrText xml:space="preserve"> \* MERGEFORMAT </w:instrText>
      </w:r>
      <w:r>
        <w:rPr>
          <w:rFonts w:ascii="黑体" w:eastAsia="黑体" w:hAnsi="黑体" w:cs="Times New Roman"/>
          <w:sz w:val="24"/>
          <w:szCs w:val="24"/>
        </w:rPr>
        <w:fldChar w:fldCharType="separate"/>
      </w:r>
      <w:r>
        <w:rPr>
          <w:rFonts w:ascii="黑体" w:eastAsia="黑体" w:hAnsi="黑体" w:cs="Times New Roman"/>
          <w:sz w:val="24"/>
          <w:szCs w:val="24"/>
        </w:rPr>
        <w:t>202</w:t>
      </w:r>
      <w:r>
        <w:rPr>
          <w:rFonts w:ascii="黑体" w:eastAsia="黑体" w:hAnsi="黑体" w:cs="Times New Roman" w:hint="eastAsia"/>
          <w:sz w:val="24"/>
          <w:szCs w:val="24"/>
        </w:rPr>
        <w:t>4</w:t>
      </w:r>
      <w:r>
        <w:rPr>
          <w:rFonts w:ascii="黑体" w:eastAsia="黑体" w:hAnsi="黑体" w:cs="Times New Roman"/>
          <w:sz w:val="24"/>
          <w:szCs w:val="24"/>
        </w:rPr>
        <w:t>-</w:t>
      </w:r>
      <w:r w:rsidR="00CC4C27">
        <w:rPr>
          <w:rFonts w:ascii="黑体" w:eastAsia="黑体" w:hAnsi="黑体" w:cs="Times New Roman" w:hint="eastAsia"/>
          <w:sz w:val="24"/>
          <w:szCs w:val="24"/>
        </w:rPr>
        <w:t>11</w:t>
      </w:r>
      <w:r>
        <w:rPr>
          <w:rFonts w:ascii="黑体" w:eastAsia="黑体" w:hAnsi="黑体" w:cs="Times New Roman"/>
          <w:sz w:val="24"/>
          <w:szCs w:val="24"/>
        </w:rPr>
        <w:t>-</w:t>
      </w:r>
      <w:r w:rsidR="00CC4C27">
        <w:rPr>
          <w:rFonts w:ascii="黑体" w:eastAsia="黑体" w:hAnsi="黑体" w:cs="Times New Roman" w:hint="eastAsia"/>
          <w:sz w:val="24"/>
          <w:szCs w:val="24"/>
        </w:rPr>
        <w:t>26</w:t>
      </w:r>
      <w:r>
        <w:rPr>
          <w:rFonts w:ascii="黑体" w:eastAsia="黑体" w:hAnsi="黑体" w:cs="Times New Roman"/>
          <w:sz w:val="24"/>
          <w:szCs w:val="24"/>
        </w:rPr>
        <w:fldChar w:fldCharType="end"/>
      </w:r>
    </w:p>
    <w:p w:rsidR="00251943" w:rsidRDefault="00251943">
      <w:pPr>
        <w:jc w:val="center"/>
        <w:rPr>
          <w:rFonts w:ascii="Times New Roman" w:eastAsia="黑体" w:hAnsi="Times New Roman" w:cs="Times New Roman"/>
          <w:b/>
          <w:sz w:val="24"/>
          <w:szCs w:val="24"/>
        </w:rPr>
      </w:pPr>
    </w:p>
    <w:p w:rsidR="00251943" w:rsidRDefault="00251943">
      <w:pPr>
        <w:rPr>
          <w:rFonts w:ascii="Arial" w:hAnsi="Arial" w:cs="Arial"/>
          <w:kern w:val="0"/>
          <w:szCs w:val="21"/>
        </w:rPr>
      </w:pPr>
    </w:p>
    <w:p w:rsidR="00251943" w:rsidRDefault="00251943">
      <w:pPr>
        <w:rPr>
          <w:rFonts w:ascii="Arial" w:hAnsi="Arial" w:cs="Arial"/>
          <w:kern w:val="0"/>
          <w:szCs w:val="21"/>
        </w:rPr>
        <w:sectPr w:rsidR="00251943">
          <w:pgSz w:w="11906" w:h="16838"/>
          <w:pgMar w:top="1440" w:right="1800" w:bottom="1440" w:left="1800" w:header="851" w:footer="992" w:gutter="0"/>
          <w:cols w:space="425"/>
          <w:docGrid w:type="lines" w:linePitch="312"/>
        </w:sectPr>
      </w:pPr>
    </w:p>
    <w:p w:rsidR="00251943" w:rsidRDefault="00BD5189">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目</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录</w:t>
      </w:r>
    </w:p>
    <w:p w:rsidR="00251943" w:rsidRDefault="00BD5189">
      <w:pPr>
        <w:pStyle w:val="10"/>
        <w:tabs>
          <w:tab w:val="right" w:leader="dot" w:pos="8296"/>
        </w:tabs>
        <w:rPr>
          <w:rFonts w:ascii="黑体" w:eastAsia="黑体" w:hAnsi="黑体"/>
          <w:caps w:val="0"/>
          <w:kern w:val="2"/>
          <w:szCs w:val="22"/>
        </w:rPr>
      </w:pPr>
      <w:r>
        <w:rPr>
          <w:rFonts w:ascii="黑体" w:eastAsia="黑体" w:hAnsi="黑体" w:cs="Times New Roman"/>
          <w:b w:val="0"/>
          <w:szCs w:val="21"/>
        </w:rPr>
        <w:fldChar w:fldCharType="begin"/>
      </w:r>
      <w:r>
        <w:rPr>
          <w:rFonts w:ascii="黑体" w:eastAsia="黑体" w:hAnsi="黑体" w:cs="Times New Roman"/>
          <w:b w:val="0"/>
          <w:szCs w:val="21"/>
        </w:rPr>
        <w:instrText xml:space="preserve">TOC \o "1-9" \h \u </w:instrText>
      </w:r>
      <w:r>
        <w:rPr>
          <w:rFonts w:ascii="黑体" w:eastAsia="黑体" w:hAnsi="黑体" w:cs="Times New Roman"/>
          <w:b w:val="0"/>
          <w:szCs w:val="21"/>
        </w:rPr>
        <w:fldChar w:fldCharType="separate"/>
      </w:r>
      <w:hyperlink w:anchor="_Toc170721510" w:history="1">
        <w:r>
          <w:rPr>
            <w:rStyle w:val="aa"/>
            <w:rFonts w:ascii="黑体" w:eastAsia="黑体" w:hAnsi="黑体" w:cs="Arial"/>
            <w:bCs/>
            <w:kern w:val="44"/>
          </w:rPr>
          <w:t>1.</w:t>
        </w:r>
        <w:r>
          <w:rPr>
            <w:rStyle w:val="aa"/>
            <w:rFonts w:ascii="黑体" w:eastAsia="黑体" w:hAnsi="黑体" w:cs="Arial" w:hint="eastAsia"/>
            <w:bCs/>
            <w:kern w:val="44"/>
          </w:rPr>
          <w:t xml:space="preserve"> </w:t>
        </w:r>
        <w:r>
          <w:rPr>
            <w:rStyle w:val="aa"/>
            <w:rFonts w:ascii="黑体" w:eastAsia="黑体" w:hAnsi="黑体" w:cs="Arial" w:hint="eastAsia"/>
            <w:bCs/>
            <w:kern w:val="44"/>
          </w:rPr>
          <w:t>产品简介</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_Toc170721510 \h </w:instrText>
        </w:r>
        <w:r>
          <w:rPr>
            <w:rFonts w:ascii="黑体" w:eastAsia="黑体" w:hAnsi="黑体"/>
          </w:rPr>
        </w:r>
        <w:r>
          <w:rPr>
            <w:rFonts w:ascii="黑体" w:eastAsia="黑体" w:hAnsi="黑体"/>
          </w:rPr>
          <w:fldChar w:fldCharType="separate"/>
        </w:r>
        <w:r>
          <w:rPr>
            <w:rFonts w:ascii="黑体" w:eastAsia="黑体" w:hAnsi="黑体"/>
          </w:rPr>
          <w:t>2</w:t>
        </w:r>
        <w:r>
          <w:rPr>
            <w:rFonts w:ascii="黑体" w:eastAsia="黑体" w:hAnsi="黑体"/>
          </w:rPr>
          <w:fldChar w:fldCharType="end"/>
        </w:r>
      </w:hyperlink>
    </w:p>
    <w:p w:rsidR="00251943" w:rsidRDefault="00BD5189">
      <w:pPr>
        <w:pStyle w:val="10"/>
        <w:tabs>
          <w:tab w:val="right" w:leader="dot" w:pos="8296"/>
        </w:tabs>
        <w:rPr>
          <w:rFonts w:ascii="黑体" w:eastAsia="黑体" w:hAnsi="黑体"/>
          <w:caps w:val="0"/>
          <w:kern w:val="2"/>
          <w:szCs w:val="22"/>
        </w:rPr>
      </w:pPr>
      <w:hyperlink w:anchor="_Toc170721511" w:history="1">
        <w:r>
          <w:rPr>
            <w:rStyle w:val="aa"/>
            <w:rFonts w:ascii="黑体" w:eastAsia="黑体" w:hAnsi="黑体" w:cs="Arial"/>
            <w:bCs/>
            <w:kern w:val="44"/>
          </w:rPr>
          <w:t>2.</w:t>
        </w:r>
        <w:r>
          <w:rPr>
            <w:rStyle w:val="aa"/>
            <w:rFonts w:ascii="黑体" w:eastAsia="黑体" w:hAnsi="黑体" w:cs="Arial" w:hint="eastAsia"/>
            <w:bCs/>
            <w:kern w:val="44"/>
          </w:rPr>
          <w:t xml:space="preserve"> </w:t>
        </w:r>
        <w:r>
          <w:rPr>
            <w:rStyle w:val="aa"/>
            <w:rFonts w:ascii="黑体" w:eastAsia="黑体" w:hAnsi="黑体" w:cs="Arial" w:hint="eastAsia"/>
            <w:bCs/>
            <w:kern w:val="44"/>
          </w:rPr>
          <w:t>组成清单</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_Toc170721511 \h </w:instrText>
        </w:r>
        <w:r>
          <w:rPr>
            <w:rFonts w:ascii="黑体" w:eastAsia="黑体" w:hAnsi="黑体"/>
          </w:rPr>
        </w:r>
        <w:r>
          <w:rPr>
            <w:rFonts w:ascii="黑体" w:eastAsia="黑体" w:hAnsi="黑体"/>
          </w:rPr>
          <w:fldChar w:fldCharType="separate"/>
        </w:r>
        <w:r>
          <w:rPr>
            <w:rFonts w:ascii="黑体" w:eastAsia="黑体" w:hAnsi="黑体"/>
          </w:rPr>
          <w:t>3</w:t>
        </w:r>
        <w:r>
          <w:rPr>
            <w:rFonts w:ascii="黑体" w:eastAsia="黑体" w:hAnsi="黑体"/>
          </w:rPr>
          <w:fldChar w:fldCharType="end"/>
        </w:r>
      </w:hyperlink>
    </w:p>
    <w:p w:rsidR="00251943" w:rsidRDefault="00BD5189">
      <w:pPr>
        <w:pStyle w:val="10"/>
        <w:tabs>
          <w:tab w:val="right" w:leader="dot" w:pos="8296"/>
        </w:tabs>
        <w:rPr>
          <w:rFonts w:ascii="黑体" w:eastAsia="黑体" w:hAnsi="黑体"/>
          <w:caps w:val="0"/>
          <w:kern w:val="2"/>
          <w:szCs w:val="22"/>
        </w:rPr>
      </w:pPr>
      <w:hyperlink w:anchor="_Toc170721512" w:history="1">
        <w:r>
          <w:rPr>
            <w:rStyle w:val="aa"/>
            <w:rFonts w:ascii="黑体" w:eastAsia="黑体" w:hAnsi="黑体" w:cs="Arial"/>
            <w:bCs/>
            <w:kern w:val="44"/>
          </w:rPr>
          <w:t>3.</w:t>
        </w:r>
        <w:r>
          <w:rPr>
            <w:rStyle w:val="aa"/>
            <w:rFonts w:ascii="黑体" w:eastAsia="黑体" w:hAnsi="黑体" w:cs="Arial" w:hint="eastAsia"/>
            <w:bCs/>
            <w:kern w:val="44"/>
          </w:rPr>
          <w:t xml:space="preserve"> </w:t>
        </w:r>
        <w:r>
          <w:rPr>
            <w:rStyle w:val="aa"/>
            <w:rFonts w:ascii="黑体" w:eastAsia="黑体" w:hAnsi="黑体" w:cs="Arial" w:hint="eastAsia"/>
            <w:bCs/>
            <w:kern w:val="44"/>
          </w:rPr>
          <w:t>技术指标</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_Toc170721512 \h </w:instrText>
        </w:r>
        <w:r>
          <w:rPr>
            <w:rFonts w:ascii="黑体" w:eastAsia="黑体" w:hAnsi="黑体"/>
          </w:rPr>
        </w:r>
        <w:r>
          <w:rPr>
            <w:rFonts w:ascii="黑体" w:eastAsia="黑体" w:hAnsi="黑体"/>
          </w:rPr>
          <w:fldChar w:fldCharType="separate"/>
        </w:r>
        <w:r>
          <w:rPr>
            <w:rFonts w:ascii="黑体" w:eastAsia="黑体" w:hAnsi="黑体"/>
          </w:rPr>
          <w:t>3</w:t>
        </w:r>
        <w:r>
          <w:rPr>
            <w:rFonts w:ascii="黑体" w:eastAsia="黑体" w:hAnsi="黑体"/>
          </w:rPr>
          <w:fldChar w:fldCharType="end"/>
        </w:r>
      </w:hyperlink>
    </w:p>
    <w:p w:rsidR="00251943" w:rsidRDefault="00BD5189">
      <w:pPr>
        <w:pStyle w:val="20"/>
        <w:tabs>
          <w:tab w:val="right" w:leader="dot" w:pos="8296"/>
        </w:tabs>
        <w:rPr>
          <w:rFonts w:ascii="黑体" w:eastAsia="黑体" w:hAnsi="黑体"/>
          <w:smallCaps w:val="0"/>
          <w:kern w:val="2"/>
          <w:szCs w:val="22"/>
        </w:rPr>
      </w:pPr>
      <w:hyperlink w:anchor="_Toc170721513" w:history="1">
        <w:r>
          <w:rPr>
            <w:rStyle w:val="aa"/>
            <w:rFonts w:ascii="黑体" w:eastAsia="黑体" w:hAnsi="黑体" w:cs="Times New Roman"/>
          </w:rPr>
          <w:t xml:space="preserve">3.1 </w:t>
        </w:r>
        <w:r>
          <w:rPr>
            <w:rStyle w:val="aa"/>
            <w:rFonts w:ascii="黑体" w:eastAsia="黑体" w:hAnsi="黑体" w:cs="Times New Roman" w:hint="eastAsia"/>
          </w:rPr>
          <w:t>外形示意</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_Toc170721513 \h </w:instrText>
        </w:r>
        <w:r>
          <w:rPr>
            <w:rFonts w:ascii="黑体" w:eastAsia="黑体" w:hAnsi="黑体"/>
          </w:rPr>
        </w:r>
        <w:r>
          <w:rPr>
            <w:rFonts w:ascii="黑体" w:eastAsia="黑体" w:hAnsi="黑体"/>
          </w:rPr>
          <w:fldChar w:fldCharType="separate"/>
        </w:r>
        <w:r>
          <w:rPr>
            <w:rFonts w:ascii="黑体" w:eastAsia="黑体" w:hAnsi="黑体"/>
          </w:rPr>
          <w:t>3</w:t>
        </w:r>
        <w:r>
          <w:rPr>
            <w:rFonts w:ascii="黑体" w:eastAsia="黑体" w:hAnsi="黑体"/>
          </w:rPr>
          <w:fldChar w:fldCharType="end"/>
        </w:r>
      </w:hyperlink>
    </w:p>
    <w:p w:rsidR="00251943" w:rsidRDefault="00BD5189">
      <w:pPr>
        <w:pStyle w:val="20"/>
        <w:tabs>
          <w:tab w:val="right" w:leader="dot" w:pos="8296"/>
        </w:tabs>
        <w:rPr>
          <w:rFonts w:ascii="黑体" w:eastAsia="黑体" w:hAnsi="黑体"/>
          <w:smallCaps w:val="0"/>
          <w:kern w:val="2"/>
          <w:szCs w:val="22"/>
        </w:rPr>
      </w:pPr>
      <w:hyperlink w:anchor="_Toc170721514" w:history="1">
        <w:r>
          <w:rPr>
            <w:rStyle w:val="aa"/>
            <w:rFonts w:ascii="黑体" w:eastAsia="黑体" w:hAnsi="黑体" w:cs="Times New Roman"/>
          </w:rPr>
          <w:t xml:space="preserve">3.2 </w:t>
        </w:r>
        <w:r>
          <w:rPr>
            <w:rStyle w:val="aa"/>
            <w:rFonts w:ascii="黑体" w:eastAsia="黑体" w:hAnsi="黑体" w:cs="Times New Roman" w:hint="eastAsia"/>
          </w:rPr>
          <w:t>规格参数</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_Toc170721514 \h </w:instrText>
        </w:r>
        <w:r>
          <w:rPr>
            <w:rFonts w:ascii="黑体" w:eastAsia="黑体" w:hAnsi="黑体"/>
          </w:rPr>
        </w:r>
        <w:r>
          <w:rPr>
            <w:rFonts w:ascii="黑体" w:eastAsia="黑体" w:hAnsi="黑体"/>
          </w:rPr>
          <w:fldChar w:fldCharType="separate"/>
        </w:r>
        <w:r>
          <w:rPr>
            <w:rFonts w:ascii="黑体" w:eastAsia="黑体" w:hAnsi="黑体"/>
          </w:rPr>
          <w:t>4</w:t>
        </w:r>
        <w:r>
          <w:rPr>
            <w:rFonts w:ascii="黑体" w:eastAsia="黑体" w:hAnsi="黑体"/>
          </w:rPr>
          <w:fldChar w:fldCharType="end"/>
        </w:r>
      </w:hyperlink>
    </w:p>
    <w:p w:rsidR="00251943" w:rsidRDefault="00BD5189">
      <w:pPr>
        <w:pStyle w:val="20"/>
        <w:tabs>
          <w:tab w:val="right" w:leader="dot" w:pos="8296"/>
        </w:tabs>
        <w:rPr>
          <w:rFonts w:ascii="黑体" w:eastAsia="黑体" w:hAnsi="黑体"/>
          <w:smallCaps w:val="0"/>
          <w:kern w:val="2"/>
          <w:szCs w:val="22"/>
        </w:rPr>
      </w:pPr>
      <w:hyperlink w:anchor="_Toc170721515" w:history="1">
        <w:r>
          <w:rPr>
            <w:rStyle w:val="aa"/>
            <w:rFonts w:ascii="黑体" w:eastAsia="黑体" w:hAnsi="黑体" w:cs="Times New Roman"/>
          </w:rPr>
          <w:t xml:space="preserve">3.3 </w:t>
        </w:r>
        <w:r>
          <w:rPr>
            <w:rStyle w:val="aa"/>
            <w:rFonts w:ascii="黑体" w:eastAsia="黑体" w:hAnsi="黑体" w:cs="Times New Roman" w:hint="eastAsia"/>
          </w:rPr>
          <w:t>接口定义</w:t>
        </w:r>
        <w:r>
          <w:rPr>
            <w:rFonts w:ascii="黑体" w:eastAsia="黑体" w:hAnsi="黑体"/>
          </w:rPr>
          <w:tab/>
        </w:r>
        <w:r>
          <w:rPr>
            <w:rFonts w:ascii="黑体" w:eastAsia="黑体" w:hAnsi="黑体"/>
          </w:rPr>
          <w:fldChar w:fldCharType="begin"/>
        </w:r>
        <w:r>
          <w:rPr>
            <w:rFonts w:ascii="黑体" w:eastAsia="黑体" w:hAnsi="黑体"/>
          </w:rPr>
          <w:instrText xml:space="preserve"> PAGEREF _Toc170721515 \h </w:instrText>
        </w:r>
        <w:r>
          <w:rPr>
            <w:rFonts w:ascii="黑体" w:eastAsia="黑体" w:hAnsi="黑体"/>
          </w:rPr>
        </w:r>
        <w:r>
          <w:rPr>
            <w:rFonts w:ascii="黑体" w:eastAsia="黑体" w:hAnsi="黑体"/>
          </w:rPr>
          <w:fldChar w:fldCharType="separate"/>
        </w:r>
        <w:r>
          <w:rPr>
            <w:rFonts w:ascii="黑体" w:eastAsia="黑体" w:hAnsi="黑体"/>
          </w:rPr>
          <w:t>5</w:t>
        </w:r>
        <w:r>
          <w:rPr>
            <w:rFonts w:ascii="黑体" w:eastAsia="黑体" w:hAnsi="黑体"/>
          </w:rPr>
          <w:fldChar w:fldCharType="end"/>
        </w:r>
      </w:hyperlink>
    </w:p>
    <w:p w:rsidR="00251943" w:rsidRDefault="00BD5189">
      <w:pPr>
        <w:pStyle w:val="20"/>
        <w:tabs>
          <w:tab w:val="right" w:leader="dot" w:pos="8296"/>
        </w:tabs>
        <w:rPr>
          <w:rFonts w:ascii="黑体" w:eastAsia="黑体" w:hAnsi="黑体"/>
          <w:smallCaps w:val="0"/>
          <w:kern w:val="2"/>
          <w:szCs w:val="22"/>
        </w:rPr>
      </w:pPr>
      <w:hyperlink w:anchor="_Toc170721516" w:history="1">
        <w:r>
          <w:rPr>
            <w:rStyle w:val="aa"/>
            <w:rFonts w:ascii="黑体" w:eastAsia="黑体" w:hAnsi="黑体" w:cs="Times New Roman"/>
          </w:rPr>
          <w:t xml:space="preserve">3.4 </w:t>
        </w:r>
        <w:r>
          <w:rPr>
            <w:rStyle w:val="aa"/>
            <w:rFonts w:ascii="黑体" w:eastAsia="黑体" w:hAnsi="黑体" w:cs="Times New Roman" w:hint="eastAsia"/>
          </w:rPr>
          <w:t>其它性能指标</w:t>
        </w:r>
        <w:r>
          <w:rPr>
            <w:rFonts w:ascii="黑体" w:eastAsia="黑体" w:hAnsi="黑体"/>
          </w:rPr>
          <w:tab/>
        </w:r>
        <w:r>
          <w:rPr>
            <w:rFonts w:ascii="黑体" w:eastAsia="黑体" w:hAnsi="黑体"/>
          </w:rPr>
          <w:fldChar w:fldCharType="begin"/>
        </w:r>
        <w:r>
          <w:rPr>
            <w:rFonts w:ascii="黑体" w:eastAsia="黑体" w:hAnsi="黑体"/>
          </w:rPr>
          <w:instrText xml:space="preserve"> PAGEREF </w:instrText>
        </w:r>
        <w:r>
          <w:rPr>
            <w:rFonts w:ascii="黑体" w:eastAsia="黑体" w:hAnsi="黑体"/>
          </w:rPr>
          <w:instrText xml:space="preserve">_Toc170721516 \h </w:instrText>
        </w:r>
        <w:r>
          <w:rPr>
            <w:rFonts w:ascii="黑体" w:eastAsia="黑体" w:hAnsi="黑体"/>
          </w:rPr>
        </w:r>
        <w:r>
          <w:rPr>
            <w:rFonts w:ascii="黑体" w:eastAsia="黑体" w:hAnsi="黑体"/>
          </w:rPr>
          <w:fldChar w:fldCharType="separate"/>
        </w:r>
        <w:r>
          <w:rPr>
            <w:rFonts w:ascii="黑体" w:eastAsia="黑体" w:hAnsi="黑体"/>
          </w:rPr>
          <w:t>6</w:t>
        </w:r>
        <w:r>
          <w:rPr>
            <w:rFonts w:ascii="黑体" w:eastAsia="黑体" w:hAnsi="黑体"/>
          </w:rPr>
          <w:fldChar w:fldCharType="end"/>
        </w:r>
      </w:hyperlink>
    </w:p>
    <w:p w:rsidR="00251943" w:rsidRDefault="00BD5189">
      <w:pPr>
        <w:widowControl/>
        <w:jc w:val="left"/>
        <w:rPr>
          <w:rFonts w:ascii="Arial" w:hAnsi="Arial" w:cs="Arial"/>
          <w:kern w:val="0"/>
          <w:szCs w:val="21"/>
        </w:rPr>
      </w:pPr>
      <w:r>
        <w:rPr>
          <w:rFonts w:ascii="黑体" w:eastAsia="黑体" w:hAnsi="黑体" w:cs="Times New Roman"/>
          <w:szCs w:val="21"/>
        </w:rPr>
        <w:fldChar w:fldCharType="end"/>
      </w:r>
    </w:p>
    <w:p w:rsidR="00251943" w:rsidRDefault="00BD5189">
      <w:pPr>
        <w:widowControl/>
        <w:jc w:val="left"/>
        <w:rPr>
          <w:rFonts w:ascii="Arial" w:hAnsi="Arial" w:cs="Arial"/>
          <w:kern w:val="0"/>
          <w:szCs w:val="21"/>
        </w:rPr>
      </w:pPr>
      <w:r>
        <w:rPr>
          <w:rFonts w:ascii="Arial" w:hAnsi="Arial" w:cs="Arial"/>
          <w:kern w:val="0"/>
          <w:szCs w:val="21"/>
        </w:rPr>
        <w:br w:type="page"/>
      </w:r>
    </w:p>
    <w:p w:rsidR="00251943" w:rsidRDefault="00BD5189">
      <w:pPr>
        <w:pStyle w:val="1"/>
        <w:keepLines/>
        <w:numPr>
          <w:ilvl w:val="0"/>
          <w:numId w:val="1"/>
        </w:numPr>
        <w:tabs>
          <w:tab w:val="left" w:pos="-426"/>
        </w:tabs>
        <w:spacing w:beforeLines="100" w:before="312" w:afterLines="100" w:after="312"/>
        <w:jc w:val="both"/>
        <w:rPr>
          <w:rFonts w:eastAsia="黑体" w:cs="Arial"/>
          <w:bCs/>
          <w:kern w:val="44"/>
          <w:sz w:val="32"/>
          <w:szCs w:val="44"/>
        </w:rPr>
      </w:pPr>
      <w:bookmarkStart w:id="0" w:name="_Toc170721510"/>
      <w:bookmarkStart w:id="1" w:name="_Toc19971"/>
      <w:r>
        <w:rPr>
          <w:rFonts w:eastAsia="黑体" w:cs="Arial" w:hint="eastAsia"/>
          <w:bCs/>
          <w:kern w:val="44"/>
          <w:sz w:val="32"/>
          <w:szCs w:val="44"/>
        </w:rPr>
        <w:lastRenderedPageBreak/>
        <w:t>产品简介</w:t>
      </w:r>
      <w:bookmarkEnd w:id="0"/>
      <w:bookmarkEnd w:id="1"/>
    </w:p>
    <w:p w:rsidR="00251943" w:rsidRDefault="00BD5189">
      <w:pPr>
        <w:spacing w:line="360" w:lineRule="exact"/>
        <w:ind w:firstLineChars="200" w:firstLine="420"/>
        <w:rPr>
          <w:rFonts w:ascii="Arial" w:hAnsi="Arial" w:cs="Arial"/>
          <w:kern w:val="0"/>
          <w:szCs w:val="21"/>
        </w:rPr>
      </w:pPr>
      <w:r>
        <w:rPr>
          <w:rFonts w:ascii="Arial" w:hAnsi="Arial" w:cs="Arial" w:hint="eastAsia"/>
          <w:kern w:val="0"/>
          <w:szCs w:val="21"/>
        </w:rPr>
        <w:t>通讯扩展</w:t>
      </w:r>
      <w:r>
        <w:rPr>
          <w:rFonts w:ascii="Arial" w:hAnsi="Arial" w:cs="Arial"/>
          <w:kern w:val="0"/>
          <w:szCs w:val="21"/>
        </w:rPr>
        <w:t>模块</w:t>
      </w:r>
      <w:r w:rsidR="0073588B" w:rsidRPr="0073588B">
        <w:rPr>
          <w:rFonts w:ascii="Arial" w:hAnsi="Arial" w:cs="Arial" w:hint="eastAsia"/>
          <w:kern w:val="0"/>
          <w:szCs w:val="21"/>
        </w:rPr>
        <w:t>（</w:t>
      </w:r>
      <w:r w:rsidR="0073588B" w:rsidRPr="0073588B">
        <w:rPr>
          <w:rFonts w:ascii="Arial" w:hAnsi="Arial" w:cs="Arial" w:hint="eastAsia"/>
          <w:kern w:val="0"/>
          <w:szCs w:val="21"/>
        </w:rPr>
        <w:t>GX3-CEM-CP</w:t>
      </w:r>
      <w:r w:rsidR="0073588B" w:rsidRPr="0073588B">
        <w:rPr>
          <w:rFonts w:ascii="Arial" w:hAnsi="Arial" w:cs="Arial" w:hint="eastAsia"/>
          <w:kern w:val="0"/>
          <w:szCs w:val="21"/>
        </w:rPr>
        <w:t>）</w:t>
      </w:r>
      <w:r>
        <w:rPr>
          <w:rFonts w:ascii="Arial" w:hAnsi="Arial" w:cs="Arial"/>
          <w:kern w:val="0"/>
          <w:szCs w:val="21"/>
        </w:rPr>
        <w:t>作为主控模块的对外通讯功能接口及硬盘扩</w:t>
      </w:r>
      <w:bookmarkStart w:id="2" w:name="_GoBack"/>
      <w:bookmarkEnd w:id="2"/>
      <w:r>
        <w:rPr>
          <w:rFonts w:ascii="Arial" w:hAnsi="Arial" w:cs="Arial"/>
          <w:kern w:val="0"/>
          <w:szCs w:val="21"/>
        </w:rPr>
        <w:t>展模块，具备多种功能接口扩展功能。</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此模块为</w:t>
      </w:r>
      <w:r>
        <w:rPr>
          <w:rFonts w:ascii="Arial" w:hAnsi="Arial" w:cs="Arial" w:hint="eastAsia"/>
          <w:szCs w:val="21"/>
        </w:rPr>
        <w:t>GX3-HS-02/03</w:t>
      </w:r>
      <w:r>
        <w:rPr>
          <w:rFonts w:ascii="Arial" w:hAnsi="Arial" w:cs="Arial" w:hint="eastAsia"/>
          <w:szCs w:val="21"/>
        </w:rPr>
        <w:t>型线阵图像采集主机定制产品，仅</w:t>
      </w:r>
      <w:proofErr w:type="gramStart"/>
      <w:r>
        <w:rPr>
          <w:rFonts w:ascii="Arial" w:hAnsi="Arial" w:cs="Arial" w:hint="eastAsia"/>
          <w:szCs w:val="21"/>
        </w:rPr>
        <w:t>搭配此</w:t>
      </w:r>
      <w:proofErr w:type="gramEnd"/>
      <w:r>
        <w:rPr>
          <w:rFonts w:ascii="Arial" w:hAnsi="Arial" w:cs="Arial" w:hint="eastAsia"/>
          <w:szCs w:val="21"/>
        </w:rPr>
        <w:t>主机使用，作为扩展模块为主机提供上述相关扩展功能。在主机中的安装位置如图</w:t>
      </w:r>
      <w:r>
        <w:rPr>
          <w:rFonts w:ascii="Arial" w:hAnsi="Arial" w:cs="Arial" w:hint="eastAsia"/>
          <w:szCs w:val="21"/>
        </w:rPr>
        <w:t>1-1</w:t>
      </w:r>
      <w:r>
        <w:rPr>
          <w:rFonts w:ascii="Arial" w:hAnsi="Arial" w:cs="Arial" w:hint="eastAsia"/>
          <w:szCs w:val="21"/>
        </w:rPr>
        <w:t>内红色方框所示。</w:t>
      </w:r>
    </w:p>
    <w:p w:rsidR="00251943" w:rsidRDefault="00BD5189">
      <w:pPr>
        <w:jc w:val="center"/>
        <w:rPr>
          <w:sz w:val="24"/>
          <w:szCs w:val="24"/>
        </w:rPr>
      </w:pPr>
      <w:r>
        <w:rPr>
          <w:noProof/>
          <w:sz w:val="24"/>
          <w:szCs w:val="24"/>
        </w:rPr>
        <w:drawing>
          <wp:inline distT="0" distB="0" distL="0" distR="0">
            <wp:extent cx="4229735" cy="15760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33598" cy="1577649"/>
                    </a:xfrm>
                    <a:prstGeom prst="rect">
                      <a:avLst/>
                    </a:prstGeom>
                  </pic:spPr>
                </pic:pic>
              </a:graphicData>
            </a:graphic>
          </wp:inline>
        </w:drawing>
      </w:r>
    </w:p>
    <w:p w:rsidR="00251943" w:rsidRDefault="00BD5189">
      <w:pPr>
        <w:spacing w:line="360" w:lineRule="exact"/>
        <w:jc w:val="center"/>
        <w:rPr>
          <w:rFonts w:ascii="Arial" w:eastAsia="黑体" w:hAnsi="Arial" w:cs="Arial"/>
          <w:kern w:val="0"/>
          <w:szCs w:val="21"/>
        </w:rPr>
      </w:pPr>
      <w:r>
        <w:rPr>
          <w:rFonts w:ascii="Arial" w:eastAsia="黑体" w:hAnsi="Arial" w:cs="Arial"/>
          <w:kern w:val="0"/>
          <w:szCs w:val="21"/>
        </w:rPr>
        <w:t>图</w:t>
      </w:r>
      <w:r>
        <w:rPr>
          <w:rFonts w:ascii="Arial" w:eastAsia="黑体" w:hAnsi="Arial" w:cs="Arial" w:hint="eastAsia"/>
          <w:kern w:val="0"/>
          <w:szCs w:val="21"/>
        </w:rPr>
        <w:t xml:space="preserve">1-1 </w:t>
      </w:r>
      <w:r>
        <w:rPr>
          <w:rFonts w:ascii="Arial" w:eastAsia="黑体" w:hAnsi="Arial" w:cs="Arial" w:hint="eastAsia"/>
          <w:kern w:val="0"/>
          <w:szCs w:val="21"/>
        </w:rPr>
        <w:t>通讯扩展模块安装位置示意图</w:t>
      </w:r>
    </w:p>
    <w:p w:rsidR="00251943" w:rsidRDefault="00BD5189">
      <w:pPr>
        <w:spacing w:line="360" w:lineRule="exact"/>
        <w:ind w:firstLineChars="200" w:firstLine="420"/>
        <w:rPr>
          <w:rFonts w:ascii="Arial" w:hAnsi="Arial" w:cs="Arial"/>
          <w:szCs w:val="21"/>
        </w:rPr>
      </w:pPr>
      <w:r>
        <w:rPr>
          <w:rFonts w:ascii="Arial" w:hAnsi="Arial" w:cs="Arial" w:hint="eastAsia"/>
          <w:kern w:val="0"/>
          <w:szCs w:val="21"/>
        </w:rPr>
        <w:t>通讯扩展</w:t>
      </w:r>
      <w:r>
        <w:rPr>
          <w:rFonts w:ascii="Arial" w:hAnsi="Arial" w:cs="Arial"/>
          <w:kern w:val="0"/>
          <w:szCs w:val="21"/>
        </w:rPr>
        <w:t>模块根据不同的设计具备两种型号（</w:t>
      </w:r>
      <w:r>
        <w:rPr>
          <w:rFonts w:ascii="Arial" w:hAnsi="Arial" w:cs="Arial"/>
          <w:kern w:val="0"/>
          <w:szCs w:val="21"/>
        </w:rPr>
        <w:t>GX3-CEM-CP</w:t>
      </w:r>
      <w:r>
        <w:rPr>
          <w:rFonts w:ascii="Arial" w:hAnsi="Arial" w:cs="Arial" w:hint="eastAsia"/>
          <w:kern w:val="0"/>
          <w:szCs w:val="21"/>
        </w:rPr>
        <w:t>-01</w:t>
      </w:r>
      <w:r>
        <w:rPr>
          <w:rFonts w:ascii="Arial" w:hAnsi="Arial" w:cs="Arial"/>
          <w:kern w:val="0"/>
          <w:szCs w:val="21"/>
        </w:rPr>
        <w:t>与</w:t>
      </w:r>
      <w:r>
        <w:rPr>
          <w:rFonts w:ascii="Arial" w:hAnsi="Arial" w:cs="Arial"/>
          <w:kern w:val="0"/>
          <w:szCs w:val="21"/>
        </w:rPr>
        <w:t>GX3-CEM-CP</w:t>
      </w:r>
      <w:r>
        <w:rPr>
          <w:rFonts w:ascii="Arial" w:hAnsi="Arial" w:cs="Arial" w:hint="eastAsia"/>
          <w:kern w:val="0"/>
          <w:szCs w:val="21"/>
        </w:rPr>
        <w:t>-02</w:t>
      </w:r>
      <w:r>
        <w:rPr>
          <w:rFonts w:ascii="Arial" w:hAnsi="Arial" w:cs="Arial"/>
          <w:kern w:val="0"/>
          <w:szCs w:val="21"/>
        </w:rPr>
        <w:t>），其中</w:t>
      </w:r>
      <w:r>
        <w:rPr>
          <w:rFonts w:ascii="Arial" w:hAnsi="Arial" w:cs="Arial"/>
          <w:kern w:val="0"/>
          <w:szCs w:val="21"/>
        </w:rPr>
        <w:t>GX3-CEM-CP</w:t>
      </w:r>
      <w:r>
        <w:rPr>
          <w:rFonts w:ascii="Arial" w:hAnsi="Arial" w:cs="Arial" w:hint="eastAsia"/>
          <w:kern w:val="0"/>
          <w:szCs w:val="21"/>
        </w:rPr>
        <w:t>-01</w:t>
      </w:r>
      <w:r>
        <w:rPr>
          <w:rFonts w:ascii="Arial" w:hAnsi="Arial" w:cs="Arial"/>
          <w:kern w:val="0"/>
          <w:szCs w:val="21"/>
        </w:rPr>
        <w:t>型前面板有串口及以太网扩展，</w:t>
      </w:r>
      <w:r>
        <w:rPr>
          <w:rFonts w:ascii="Arial" w:hAnsi="Arial" w:cs="Arial"/>
          <w:kern w:val="0"/>
          <w:szCs w:val="21"/>
        </w:rPr>
        <w:t>GX3-CEM-CP</w:t>
      </w:r>
      <w:r>
        <w:rPr>
          <w:rFonts w:ascii="Arial" w:hAnsi="Arial" w:cs="Arial" w:hint="eastAsia"/>
          <w:kern w:val="0"/>
          <w:szCs w:val="21"/>
        </w:rPr>
        <w:t>-02</w:t>
      </w:r>
      <w:r>
        <w:rPr>
          <w:rFonts w:ascii="Arial" w:hAnsi="Arial" w:cs="Arial"/>
          <w:kern w:val="0"/>
          <w:szCs w:val="21"/>
        </w:rPr>
        <w:t>型前面板接口均为以太网扩展。</w:t>
      </w:r>
    </w:p>
    <w:p w:rsidR="00251943" w:rsidRDefault="00BD5189">
      <w:pPr>
        <w:spacing w:line="360" w:lineRule="exact"/>
        <w:ind w:firstLineChars="200" w:firstLine="420"/>
        <w:rPr>
          <w:rFonts w:ascii="Arial" w:hAnsi="Arial" w:cs="Arial"/>
          <w:szCs w:val="21"/>
        </w:rPr>
      </w:pPr>
      <w:r>
        <w:rPr>
          <w:rFonts w:ascii="Arial" w:hAnsi="Arial" w:cs="Arial"/>
          <w:kern w:val="0"/>
          <w:szCs w:val="21"/>
        </w:rPr>
        <w:t>GX3-CEM-CP</w:t>
      </w:r>
      <w:r>
        <w:rPr>
          <w:rFonts w:ascii="Arial" w:hAnsi="Arial" w:cs="Arial" w:hint="eastAsia"/>
          <w:kern w:val="0"/>
          <w:szCs w:val="21"/>
        </w:rPr>
        <w:t>-01</w:t>
      </w:r>
      <w:r>
        <w:rPr>
          <w:rFonts w:ascii="Arial" w:hAnsi="Arial" w:cs="Arial"/>
          <w:kern w:val="0"/>
          <w:szCs w:val="21"/>
        </w:rPr>
        <w:t>型</w:t>
      </w:r>
      <w:r>
        <w:rPr>
          <w:rFonts w:ascii="Arial" w:hAnsi="Arial" w:cs="Arial" w:hint="eastAsia"/>
          <w:kern w:val="0"/>
          <w:szCs w:val="21"/>
        </w:rPr>
        <w:t>通讯扩展模块</w:t>
      </w:r>
      <w:r>
        <w:rPr>
          <w:rFonts w:ascii="Arial" w:hAnsi="Arial" w:cs="Arial" w:hint="eastAsia"/>
          <w:szCs w:val="21"/>
        </w:rPr>
        <w:t>前面板的</w:t>
      </w:r>
      <w:r>
        <w:rPr>
          <w:rFonts w:ascii="Arial" w:hAnsi="Arial" w:cs="Arial" w:hint="eastAsia"/>
          <w:szCs w:val="21"/>
        </w:rPr>
        <w:t>1</w:t>
      </w:r>
      <w:r>
        <w:rPr>
          <w:rFonts w:ascii="Arial" w:hAnsi="Arial" w:cs="Arial" w:hint="eastAsia"/>
          <w:szCs w:val="21"/>
        </w:rPr>
        <w:t>路</w:t>
      </w:r>
      <w:r>
        <w:rPr>
          <w:rFonts w:ascii="Arial" w:hAnsi="Arial" w:cs="Arial" w:hint="eastAsia"/>
          <w:szCs w:val="21"/>
        </w:rPr>
        <w:t>RS422</w:t>
      </w:r>
      <w:r>
        <w:rPr>
          <w:rFonts w:ascii="Arial" w:hAnsi="Arial" w:cs="Arial" w:hint="eastAsia"/>
          <w:szCs w:val="21"/>
        </w:rPr>
        <w:t>接口、</w:t>
      </w:r>
      <w:r>
        <w:rPr>
          <w:rFonts w:ascii="Arial" w:hAnsi="Arial" w:cs="Arial" w:hint="eastAsia"/>
          <w:szCs w:val="21"/>
        </w:rPr>
        <w:t>2</w:t>
      </w:r>
      <w:r>
        <w:rPr>
          <w:rFonts w:ascii="Arial" w:hAnsi="Arial" w:cs="Arial" w:hint="eastAsia"/>
          <w:szCs w:val="21"/>
        </w:rPr>
        <w:t>路</w:t>
      </w:r>
      <w:r>
        <w:rPr>
          <w:rFonts w:ascii="Arial" w:hAnsi="Arial" w:cs="Arial" w:hint="eastAsia"/>
          <w:szCs w:val="21"/>
        </w:rPr>
        <w:t>RS485</w:t>
      </w:r>
      <w:r>
        <w:rPr>
          <w:rFonts w:ascii="Arial" w:hAnsi="Arial" w:cs="Arial" w:hint="eastAsia"/>
          <w:szCs w:val="21"/>
        </w:rPr>
        <w:t>接口、</w:t>
      </w:r>
      <w:r>
        <w:rPr>
          <w:rFonts w:ascii="Arial" w:hAnsi="Arial" w:cs="Arial" w:hint="eastAsia"/>
          <w:szCs w:val="21"/>
        </w:rPr>
        <w:t>1</w:t>
      </w:r>
      <w:r>
        <w:rPr>
          <w:rFonts w:ascii="Arial" w:hAnsi="Arial" w:cs="Arial" w:hint="eastAsia"/>
          <w:szCs w:val="21"/>
        </w:rPr>
        <w:t>路千兆以太网接口及内部的</w:t>
      </w:r>
      <w:r>
        <w:rPr>
          <w:rFonts w:ascii="Arial" w:hAnsi="Arial" w:cs="Arial" w:hint="eastAsia"/>
          <w:szCs w:val="21"/>
        </w:rPr>
        <w:t>2.5</w:t>
      </w:r>
      <w:r>
        <w:rPr>
          <w:rFonts w:ascii="Arial" w:hAnsi="Arial" w:cs="Arial" w:hint="eastAsia"/>
          <w:szCs w:val="21"/>
        </w:rPr>
        <w:t>英寸</w:t>
      </w:r>
      <w:r>
        <w:rPr>
          <w:rFonts w:ascii="Arial" w:hAnsi="Arial" w:cs="Arial" w:hint="eastAsia"/>
          <w:szCs w:val="21"/>
        </w:rPr>
        <w:t>SATA</w:t>
      </w:r>
      <w:r>
        <w:rPr>
          <w:rFonts w:ascii="Arial" w:hAnsi="Arial" w:cs="Arial" w:hint="eastAsia"/>
          <w:szCs w:val="21"/>
        </w:rPr>
        <w:t>硬盘扩展接口，均通过后背板的</w:t>
      </w:r>
      <w:r>
        <w:rPr>
          <w:rFonts w:ascii="Arial" w:hAnsi="Arial" w:cs="Arial" w:hint="eastAsia"/>
          <w:szCs w:val="21"/>
        </w:rPr>
        <w:t>PCIE</w:t>
      </w:r>
      <w:r>
        <w:rPr>
          <w:rFonts w:ascii="Arial" w:hAnsi="Arial" w:cs="Arial" w:hint="eastAsia"/>
          <w:szCs w:val="21"/>
        </w:rPr>
        <w:t>接口及</w:t>
      </w:r>
      <w:r>
        <w:rPr>
          <w:rFonts w:ascii="Arial" w:hAnsi="Arial" w:cs="Arial" w:hint="eastAsia"/>
          <w:szCs w:val="21"/>
        </w:rPr>
        <w:t>SATA</w:t>
      </w:r>
      <w:r>
        <w:rPr>
          <w:rFonts w:ascii="Arial" w:hAnsi="Arial" w:cs="Arial" w:hint="eastAsia"/>
          <w:szCs w:val="21"/>
        </w:rPr>
        <w:t>接口与主控模块连接，模块</w:t>
      </w:r>
      <w:r>
        <w:rPr>
          <w:rFonts w:ascii="Arial" w:hAnsi="Arial" w:cs="Arial"/>
          <w:kern w:val="0"/>
          <w:szCs w:val="21"/>
        </w:rPr>
        <w:t>使用</w:t>
      </w:r>
      <w:r>
        <w:rPr>
          <w:rFonts w:ascii="Arial" w:hAnsi="Arial" w:cs="Arial" w:hint="eastAsia"/>
          <w:kern w:val="0"/>
          <w:szCs w:val="21"/>
        </w:rPr>
        <w:t>串口管理</w:t>
      </w:r>
      <w:r>
        <w:rPr>
          <w:rFonts w:ascii="Arial" w:hAnsi="Arial" w:cs="Arial" w:hint="eastAsia"/>
          <w:szCs w:val="21"/>
        </w:rPr>
        <w:t>芯片与千兆以太网卡对前面板接口进行功能扩展。模块</w:t>
      </w:r>
      <w:r>
        <w:rPr>
          <w:rFonts w:ascii="Arial" w:hAnsi="Arial" w:cs="Arial"/>
          <w:szCs w:val="21"/>
        </w:rPr>
        <w:t>结构示意如图</w:t>
      </w:r>
      <w:r>
        <w:rPr>
          <w:rFonts w:ascii="Arial" w:hAnsi="Arial" w:cs="Arial" w:hint="eastAsia"/>
          <w:szCs w:val="21"/>
        </w:rPr>
        <w:t>1-2</w:t>
      </w:r>
      <w:r>
        <w:rPr>
          <w:rFonts w:ascii="Arial" w:hAnsi="Arial" w:cs="Arial" w:hint="eastAsia"/>
          <w:szCs w:val="21"/>
        </w:rPr>
        <w:t>所示。</w:t>
      </w:r>
    </w:p>
    <w:p w:rsidR="00251943" w:rsidRDefault="00BD5189">
      <w:pPr>
        <w:jc w:val="center"/>
        <w:rPr>
          <w:sz w:val="24"/>
          <w:szCs w:val="24"/>
        </w:rPr>
      </w:pPr>
      <w:r>
        <w:rPr>
          <w:noProof/>
          <w:sz w:val="24"/>
          <w:szCs w:val="24"/>
        </w:rPr>
        <w:drawing>
          <wp:inline distT="0" distB="0" distL="0" distR="0">
            <wp:extent cx="4245610" cy="33928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48698" cy="3395476"/>
                    </a:xfrm>
                    <a:prstGeom prst="rect">
                      <a:avLst/>
                    </a:prstGeom>
                    <a:ln>
                      <a:noFill/>
                    </a:ln>
                  </pic:spPr>
                </pic:pic>
              </a:graphicData>
            </a:graphic>
          </wp:inline>
        </w:drawing>
      </w:r>
    </w:p>
    <w:p w:rsidR="00251943" w:rsidRDefault="00BD5189">
      <w:pPr>
        <w:spacing w:line="360" w:lineRule="exact"/>
        <w:jc w:val="center"/>
        <w:rPr>
          <w:rFonts w:ascii="Arial" w:eastAsia="黑体" w:hAnsi="Arial" w:cs="Arial"/>
          <w:kern w:val="0"/>
          <w:szCs w:val="21"/>
        </w:rPr>
      </w:pPr>
      <w:r>
        <w:rPr>
          <w:rFonts w:ascii="Arial" w:eastAsia="黑体" w:hAnsi="Arial" w:cs="Arial"/>
          <w:kern w:val="0"/>
          <w:szCs w:val="21"/>
        </w:rPr>
        <w:t>图</w:t>
      </w:r>
      <w:r>
        <w:rPr>
          <w:rFonts w:ascii="Arial" w:eastAsia="黑体" w:hAnsi="Arial" w:cs="Arial" w:hint="eastAsia"/>
          <w:kern w:val="0"/>
          <w:szCs w:val="21"/>
        </w:rPr>
        <w:t>1-2 G</w:t>
      </w:r>
      <w:r>
        <w:rPr>
          <w:rFonts w:ascii="Arial" w:eastAsia="黑体" w:hAnsi="Arial" w:cs="Arial" w:hint="eastAsia"/>
          <w:kern w:val="0"/>
          <w:szCs w:val="21"/>
        </w:rPr>
        <w:t>X3-CEM-CP-01</w:t>
      </w:r>
      <w:r>
        <w:rPr>
          <w:rFonts w:ascii="Arial" w:eastAsia="黑体" w:hAnsi="Arial" w:cs="Arial" w:hint="eastAsia"/>
          <w:kern w:val="0"/>
          <w:szCs w:val="21"/>
        </w:rPr>
        <w:t>型通讯扩展模块结构示意图</w:t>
      </w:r>
    </w:p>
    <w:p w:rsidR="00251943" w:rsidRDefault="00BD5189">
      <w:pPr>
        <w:spacing w:line="360" w:lineRule="exact"/>
        <w:ind w:firstLineChars="200" w:firstLine="420"/>
        <w:rPr>
          <w:rFonts w:ascii="Arial" w:hAnsi="Arial" w:cs="Arial"/>
          <w:szCs w:val="21"/>
        </w:rPr>
      </w:pPr>
      <w:r>
        <w:rPr>
          <w:rFonts w:ascii="Arial" w:hAnsi="Arial" w:cs="Arial"/>
          <w:kern w:val="0"/>
          <w:szCs w:val="21"/>
        </w:rPr>
        <w:lastRenderedPageBreak/>
        <w:t>GX3-CEM-CP</w:t>
      </w:r>
      <w:r>
        <w:rPr>
          <w:rFonts w:ascii="Arial" w:hAnsi="Arial" w:cs="Arial" w:hint="eastAsia"/>
          <w:kern w:val="0"/>
          <w:szCs w:val="21"/>
        </w:rPr>
        <w:t>-02</w:t>
      </w:r>
      <w:r>
        <w:rPr>
          <w:rFonts w:ascii="Arial" w:hAnsi="Arial" w:cs="Arial"/>
          <w:kern w:val="0"/>
          <w:szCs w:val="21"/>
        </w:rPr>
        <w:t>型</w:t>
      </w:r>
      <w:r>
        <w:rPr>
          <w:rFonts w:ascii="Arial" w:hAnsi="Arial" w:cs="Arial" w:hint="eastAsia"/>
          <w:kern w:val="0"/>
          <w:szCs w:val="21"/>
        </w:rPr>
        <w:t>通讯扩展模块</w:t>
      </w:r>
      <w:r>
        <w:rPr>
          <w:rFonts w:ascii="Arial" w:hAnsi="Arial" w:cs="Arial" w:hint="eastAsia"/>
          <w:szCs w:val="21"/>
        </w:rPr>
        <w:t>前面板的</w:t>
      </w:r>
      <w:r>
        <w:rPr>
          <w:rFonts w:ascii="Arial" w:hAnsi="Arial" w:cs="Arial" w:hint="eastAsia"/>
          <w:szCs w:val="21"/>
        </w:rPr>
        <w:t>3</w:t>
      </w:r>
      <w:r>
        <w:rPr>
          <w:rFonts w:ascii="Arial" w:hAnsi="Arial" w:cs="Arial" w:hint="eastAsia"/>
          <w:szCs w:val="21"/>
        </w:rPr>
        <w:t>路千兆以太网接口及内部的</w:t>
      </w:r>
      <w:r>
        <w:rPr>
          <w:rFonts w:ascii="Arial" w:hAnsi="Arial" w:cs="Arial" w:hint="eastAsia"/>
          <w:szCs w:val="21"/>
        </w:rPr>
        <w:t>2.5</w:t>
      </w:r>
      <w:r>
        <w:rPr>
          <w:rFonts w:ascii="Arial" w:hAnsi="Arial" w:cs="Arial" w:hint="eastAsia"/>
          <w:szCs w:val="21"/>
        </w:rPr>
        <w:t>英寸</w:t>
      </w:r>
      <w:r>
        <w:rPr>
          <w:rFonts w:ascii="Arial" w:hAnsi="Arial" w:cs="Arial" w:hint="eastAsia"/>
          <w:szCs w:val="21"/>
        </w:rPr>
        <w:t>SATA</w:t>
      </w:r>
      <w:r>
        <w:rPr>
          <w:rFonts w:ascii="Arial" w:hAnsi="Arial" w:cs="Arial" w:hint="eastAsia"/>
          <w:szCs w:val="21"/>
        </w:rPr>
        <w:t>硬盘扩展接口，通过后背板的</w:t>
      </w:r>
      <w:r>
        <w:rPr>
          <w:rFonts w:ascii="Arial" w:hAnsi="Arial" w:cs="Arial" w:hint="eastAsia"/>
          <w:szCs w:val="21"/>
        </w:rPr>
        <w:t>PCIE</w:t>
      </w:r>
      <w:r>
        <w:rPr>
          <w:rFonts w:ascii="Arial" w:hAnsi="Arial" w:cs="Arial" w:hint="eastAsia"/>
          <w:szCs w:val="21"/>
        </w:rPr>
        <w:t>接口及</w:t>
      </w:r>
      <w:r>
        <w:rPr>
          <w:rFonts w:ascii="Arial" w:hAnsi="Arial" w:cs="Arial" w:hint="eastAsia"/>
          <w:szCs w:val="21"/>
        </w:rPr>
        <w:t>SATA</w:t>
      </w:r>
      <w:r>
        <w:rPr>
          <w:rFonts w:ascii="Arial" w:hAnsi="Arial" w:cs="Arial" w:hint="eastAsia"/>
          <w:szCs w:val="21"/>
        </w:rPr>
        <w:t>接口与主控模块连接，模块</w:t>
      </w:r>
      <w:r>
        <w:rPr>
          <w:rFonts w:ascii="Arial" w:hAnsi="Arial" w:cs="Arial"/>
          <w:kern w:val="0"/>
          <w:szCs w:val="21"/>
        </w:rPr>
        <w:t>使用</w:t>
      </w:r>
      <w:r>
        <w:rPr>
          <w:rFonts w:ascii="Arial" w:hAnsi="Arial" w:cs="Arial" w:hint="eastAsia"/>
          <w:szCs w:val="21"/>
        </w:rPr>
        <w:t>千兆以太网卡对前面板接口进行功能扩展。模块</w:t>
      </w:r>
      <w:r>
        <w:rPr>
          <w:rFonts w:ascii="Arial" w:hAnsi="Arial" w:cs="Arial"/>
          <w:szCs w:val="21"/>
        </w:rPr>
        <w:t>结构示意如图</w:t>
      </w:r>
      <w:r>
        <w:rPr>
          <w:rFonts w:ascii="Arial" w:hAnsi="Arial" w:cs="Arial" w:hint="eastAsia"/>
          <w:szCs w:val="21"/>
        </w:rPr>
        <w:t>1-3</w:t>
      </w:r>
      <w:r>
        <w:rPr>
          <w:rFonts w:ascii="Arial" w:hAnsi="Arial" w:cs="Arial" w:hint="eastAsia"/>
          <w:szCs w:val="21"/>
        </w:rPr>
        <w:t>所示。</w:t>
      </w:r>
    </w:p>
    <w:p w:rsidR="00251943" w:rsidRDefault="00BD5189">
      <w:pPr>
        <w:jc w:val="center"/>
        <w:rPr>
          <w:sz w:val="24"/>
          <w:szCs w:val="24"/>
        </w:rPr>
      </w:pPr>
      <w:r>
        <w:rPr>
          <w:noProof/>
          <w:sz w:val="24"/>
          <w:szCs w:val="24"/>
        </w:rPr>
        <w:drawing>
          <wp:inline distT="0" distB="0" distL="0" distR="0">
            <wp:extent cx="4243070" cy="339534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43258" cy="3395476"/>
                    </a:xfrm>
                    <a:prstGeom prst="rect">
                      <a:avLst/>
                    </a:prstGeom>
                    <a:ln>
                      <a:noFill/>
                    </a:ln>
                  </pic:spPr>
                </pic:pic>
              </a:graphicData>
            </a:graphic>
          </wp:inline>
        </w:drawing>
      </w:r>
    </w:p>
    <w:p w:rsidR="00251943" w:rsidRDefault="00BD5189">
      <w:pPr>
        <w:spacing w:line="360" w:lineRule="exact"/>
        <w:jc w:val="center"/>
        <w:rPr>
          <w:rFonts w:ascii="Arial" w:eastAsia="黑体" w:hAnsi="Arial" w:cs="Arial"/>
          <w:kern w:val="0"/>
          <w:szCs w:val="21"/>
        </w:rPr>
      </w:pPr>
      <w:r>
        <w:rPr>
          <w:rFonts w:ascii="Arial" w:eastAsia="黑体" w:hAnsi="Arial" w:cs="Arial"/>
          <w:kern w:val="0"/>
          <w:szCs w:val="21"/>
        </w:rPr>
        <w:t>图</w:t>
      </w:r>
      <w:r>
        <w:rPr>
          <w:rFonts w:ascii="Arial" w:eastAsia="黑体" w:hAnsi="Arial" w:cs="Arial" w:hint="eastAsia"/>
          <w:kern w:val="0"/>
          <w:szCs w:val="21"/>
        </w:rPr>
        <w:t>1-3 GX3-CEM-CP-02</w:t>
      </w:r>
      <w:r>
        <w:rPr>
          <w:rFonts w:ascii="Arial" w:eastAsia="黑体" w:hAnsi="Arial" w:cs="Arial" w:hint="eastAsia"/>
          <w:kern w:val="0"/>
          <w:szCs w:val="21"/>
        </w:rPr>
        <w:t>型通讯扩展模块结构示意图</w:t>
      </w:r>
    </w:p>
    <w:p w:rsidR="00251943" w:rsidRDefault="00251943">
      <w:pPr>
        <w:spacing w:line="360" w:lineRule="exact"/>
        <w:ind w:firstLineChars="200" w:firstLine="420"/>
        <w:rPr>
          <w:rFonts w:ascii="Arial" w:hAnsi="Arial" w:cs="Arial"/>
          <w:szCs w:val="21"/>
        </w:rPr>
      </w:pPr>
    </w:p>
    <w:p w:rsidR="00251943" w:rsidRDefault="00BD5189">
      <w:pPr>
        <w:pStyle w:val="1"/>
        <w:keepLines/>
        <w:numPr>
          <w:ilvl w:val="0"/>
          <w:numId w:val="1"/>
        </w:numPr>
        <w:tabs>
          <w:tab w:val="left" w:pos="-426"/>
        </w:tabs>
        <w:spacing w:beforeLines="100" w:before="312" w:afterLines="100" w:after="312"/>
        <w:jc w:val="both"/>
        <w:rPr>
          <w:rFonts w:eastAsia="黑体" w:cs="Arial"/>
          <w:bCs/>
          <w:kern w:val="44"/>
          <w:sz w:val="32"/>
          <w:szCs w:val="44"/>
        </w:rPr>
      </w:pPr>
      <w:bookmarkStart w:id="3" w:name="_Toc7877"/>
      <w:bookmarkStart w:id="4" w:name="_Toc8556"/>
      <w:bookmarkStart w:id="5" w:name="_Toc170721511"/>
      <w:r>
        <w:rPr>
          <w:rFonts w:eastAsia="黑体" w:cs="Arial" w:hint="eastAsia"/>
          <w:bCs/>
          <w:kern w:val="44"/>
          <w:sz w:val="32"/>
          <w:szCs w:val="44"/>
        </w:rPr>
        <w:t>组成清单</w:t>
      </w:r>
      <w:bookmarkEnd w:id="3"/>
      <w:bookmarkEnd w:id="4"/>
      <w:bookmarkEnd w:id="5"/>
    </w:p>
    <w:p w:rsidR="00251943" w:rsidRDefault="00BD5189">
      <w:pPr>
        <w:spacing w:line="360" w:lineRule="exact"/>
        <w:ind w:firstLineChars="200" w:firstLine="420"/>
        <w:rPr>
          <w:rFonts w:ascii="Arial" w:hAnsi="Arial" w:cs="Arial"/>
          <w:szCs w:val="21"/>
        </w:rPr>
      </w:pPr>
      <w:r>
        <w:rPr>
          <w:rFonts w:ascii="Arial" w:hAnsi="Arial" w:cs="Arial" w:hint="eastAsia"/>
          <w:szCs w:val="21"/>
        </w:rPr>
        <w:t>通讯扩展模块</w:t>
      </w:r>
      <w:proofErr w:type="gramStart"/>
      <w:r>
        <w:rPr>
          <w:rFonts w:ascii="Arial" w:hAnsi="Arial" w:cs="Arial" w:hint="eastAsia"/>
          <w:szCs w:val="21"/>
        </w:rPr>
        <w:t>所含子件及</w:t>
      </w:r>
      <w:proofErr w:type="gramEnd"/>
      <w:r>
        <w:rPr>
          <w:rFonts w:ascii="Arial" w:hAnsi="Arial" w:cs="Arial" w:hint="eastAsia"/>
          <w:szCs w:val="21"/>
        </w:rPr>
        <w:t>配件清单如表</w:t>
      </w:r>
      <w:r>
        <w:rPr>
          <w:rFonts w:ascii="Arial" w:hAnsi="Arial" w:cs="Arial" w:hint="eastAsia"/>
          <w:szCs w:val="21"/>
        </w:rPr>
        <w:t>2-1</w:t>
      </w:r>
      <w:r>
        <w:rPr>
          <w:rFonts w:ascii="Arial" w:hAnsi="Arial" w:cs="Arial" w:hint="eastAsia"/>
          <w:szCs w:val="21"/>
        </w:rPr>
        <w:t>所示。</w:t>
      </w:r>
    </w:p>
    <w:p w:rsidR="00251943" w:rsidRDefault="00BD5189">
      <w:pPr>
        <w:spacing w:line="360" w:lineRule="exact"/>
        <w:jc w:val="center"/>
        <w:rPr>
          <w:rFonts w:ascii="Arial" w:eastAsia="黑体" w:hAnsi="Arial" w:cs="Arial"/>
          <w:kern w:val="0"/>
          <w:szCs w:val="21"/>
        </w:rPr>
      </w:pPr>
      <w:r>
        <w:rPr>
          <w:rFonts w:ascii="Arial" w:eastAsia="黑体" w:hAnsi="Arial" w:cs="Arial"/>
          <w:kern w:val="0"/>
          <w:szCs w:val="21"/>
        </w:rPr>
        <w:t>表</w:t>
      </w:r>
      <w:r>
        <w:rPr>
          <w:rFonts w:ascii="Arial" w:eastAsia="黑体" w:hAnsi="Arial" w:cs="Arial" w:hint="eastAsia"/>
          <w:kern w:val="0"/>
          <w:szCs w:val="21"/>
        </w:rPr>
        <w:t xml:space="preserve">2-1 </w:t>
      </w:r>
      <w:r>
        <w:rPr>
          <w:rFonts w:ascii="Arial" w:eastAsia="黑体" w:hAnsi="Arial" w:cs="Arial" w:hint="eastAsia"/>
          <w:kern w:val="0"/>
          <w:szCs w:val="21"/>
        </w:rPr>
        <w:t>通讯扩展</w:t>
      </w:r>
      <w:proofErr w:type="gramStart"/>
      <w:r>
        <w:rPr>
          <w:rFonts w:ascii="Arial" w:eastAsia="黑体" w:hAnsi="Arial" w:cs="Arial" w:hint="eastAsia"/>
          <w:kern w:val="0"/>
          <w:szCs w:val="21"/>
        </w:rPr>
        <w:t>模块子件及</w:t>
      </w:r>
      <w:proofErr w:type="gramEnd"/>
      <w:r>
        <w:rPr>
          <w:rFonts w:ascii="Arial" w:eastAsia="黑体" w:hAnsi="Arial" w:cs="Arial" w:hint="eastAsia"/>
          <w:kern w:val="0"/>
          <w:szCs w:val="21"/>
        </w:rPr>
        <w:t>配件清单</w:t>
      </w:r>
    </w:p>
    <w:tbl>
      <w:tblPr>
        <w:tblW w:w="4372" w:type="pct"/>
        <w:jc w:val="center"/>
        <w:tblLayout w:type="fixed"/>
        <w:tblCellMar>
          <w:left w:w="57" w:type="dxa"/>
          <w:right w:w="57" w:type="dxa"/>
        </w:tblCellMar>
        <w:tblLook w:val="04A0" w:firstRow="1" w:lastRow="0" w:firstColumn="1" w:lastColumn="0" w:noHBand="0" w:noVBand="1"/>
      </w:tblPr>
      <w:tblGrid>
        <w:gridCol w:w="806"/>
        <w:gridCol w:w="1476"/>
        <w:gridCol w:w="649"/>
        <w:gridCol w:w="1561"/>
        <w:gridCol w:w="567"/>
        <w:gridCol w:w="567"/>
        <w:gridCol w:w="565"/>
        <w:gridCol w:w="1171"/>
      </w:tblGrid>
      <w:tr w:rsidR="00251943">
        <w:trPr>
          <w:trHeight w:val="582"/>
          <w:jc w:val="center"/>
        </w:trPr>
        <w:tc>
          <w:tcPr>
            <w:tcW w:w="547" w:type="pct"/>
            <w:tcBorders>
              <w:top w:val="single" w:sz="8" w:space="0" w:color="auto"/>
              <w:left w:val="single" w:sz="4" w:space="0" w:color="auto"/>
              <w:bottom w:val="single" w:sz="4" w:space="0" w:color="auto"/>
              <w:right w:val="single" w:sz="4" w:space="0" w:color="auto"/>
            </w:tcBorders>
            <w:vAlign w:val="center"/>
          </w:tcPr>
          <w:p w:rsidR="00251943" w:rsidRDefault="00BD5189">
            <w:pPr>
              <w:jc w:val="center"/>
              <w:rPr>
                <w:rFonts w:ascii="Arial" w:hAnsi="Arial" w:cs="Arial"/>
                <w:b/>
                <w:szCs w:val="21"/>
              </w:rPr>
            </w:pPr>
            <w:r>
              <w:rPr>
                <w:rFonts w:ascii="Arial" w:hAnsi="Arial" w:cs="Arial"/>
                <w:b/>
                <w:szCs w:val="21"/>
              </w:rPr>
              <w:t>序号</w:t>
            </w:r>
          </w:p>
        </w:tc>
        <w:tc>
          <w:tcPr>
            <w:tcW w:w="1002" w:type="pct"/>
            <w:tcBorders>
              <w:top w:val="single" w:sz="8" w:space="0" w:color="auto"/>
              <w:left w:val="nil"/>
              <w:bottom w:val="single" w:sz="4" w:space="0" w:color="auto"/>
              <w:right w:val="single" w:sz="4" w:space="0" w:color="auto"/>
            </w:tcBorders>
            <w:vAlign w:val="center"/>
          </w:tcPr>
          <w:p w:rsidR="00251943" w:rsidRDefault="00BD5189">
            <w:pPr>
              <w:jc w:val="center"/>
              <w:rPr>
                <w:rFonts w:ascii="Arial" w:hAnsi="Arial" w:cs="Arial"/>
                <w:b/>
                <w:szCs w:val="21"/>
              </w:rPr>
            </w:pPr>
            <w:proofErr w:type="gramStart"/>
            <w:r>
              <w:rPr>
                <w:rFonts w:ascii="Arial" w:hAnsi="Arial" w:cs="Arial"/>
                <w:b/>
                <w:szCs w:val="21"/>
              </w:rPr>
              <w:t>一级子件</w:t>
            </w:r>
            <w:proofErr w:type="gramEnd"/>
          </w:p>
        </w:tc>
        <w:tc>
          <w:tcPr>
            <w:tcW w:w="441" w:type="pct"/>
            <w:tcBorders>
              <w:top w:val="single" w:sz="8" w:space="0" w:color="auto"/>
              <w:left w:val="nil"/>
              <w:bottom w:val="single" w:sz="4" w:space="0" w:color="auto"/>
              <w:right w:val="single" w:sz="4" w:space="0" w:color="auto"/>
            </w:tcBorders>
            <w:vAlign w:val="center"/>
          </w:tcPr>
          <w:p w:rsidR="00251943" w:rsidRDefault="00BD5189">
            <w:pPr>
              <w:jc w:val="center"/>
              <w:rPr>
                <w:rFonts w:ascii="Arial" w:hAnsi="Arial" w:cs="Arial"/>
                <w:b/>
                <w:szCs w:val="21"/>
              </w:rPr>
            </w:pPr>
            <w:r>
              <w:rPr>
                <w:rFonts w:ascii="Arial" w:hAnsi="Arial" w:cs="Arial"/>
                <w:b/>
                <w:szCs w:val="21"/>
              </w:rPr>
              <w:t>品牌</w:t>
            </w:r>
          </w:p>
        </w:tc>
        <w:tc>
          <w:tcPr>
            <w:tcW w:w="1060" w:type="pct"/>
            <w:tcBorders>
              <w:top w:val="single" w:sz="8" w:space="0" w:color="auto"/>
              <w:left w:val="nil"/>
              <w:bottom w:val="single" w:sz="4" w:space="0" w:color="auto"/>
              <w:right w:val="single" w:sz="4" w:space="0" w:color="auto"/>
            </w:tcBorders>
            <w:vAlign w:val="center"/>
          </w:tcPr>
          <w:p w:rsidR="00251943" w:rsidRDefault="00BD5189">
            <w:pPr>
              <w:jc w:val="center"/>
              <w:rPr>
                <w:rFonts w:ascii="Arial" w:hAnsi="Arial" w:cs="Arial"/>
                <w:b/>
                <w:szCs w:val="21"/>
              </w:rPr>
            </w:pPr>
            <w:r>
              <w:rPr>
                <w:rFonts w:ascii="Arial" w:hAnsi="Arial" w:cs="Arial"/>
                <w:b/>
                <w:szCs w:val="21"/>
              </w:rPr>
              <w:t>型号</w:t>
            </w:r>
          </w:p>
        </w:tc>
        <w:tc>
          <w:tcPr>
            <w:tcW w:w="385" w:type="pct"/>
            <w:tcBorders>
              <w:top w:val="single" w:sz="8" w:space="0" w:color="auto"/>
              <w:left w:val="nil"/>
              <w:bottom w:val="single" w:sz="4" w:space="0" w:color="auto"/>
              <w:right w:val="single" w:sz="4" w:space="0" w:color="auto"/>
            </w:tcBorders>
            <w:vAlign w:val="center"/>
          </w:tcPr>
          <w:p w:rsidR="00251943" w:rsidRDefault="00BD5189">
            <w:pPr>
              <w:jc w:val="center"/>
              <w:rPr>
                <w:rFonts w:ascii="Arial" w:hAnsi="Arial" w:cs="Arial"/>
                <w:b/>
                <w:szCs w:val="21"/>
              </w:rPr>
            </w:pPr>
            <w:r>
              <w:rPr>
                <w:rFonts w:ascii="Arial" w:hAnsi="Arial" w:cs="Arial"/>
                <w:b/>
                <w:szCs w:val="21"/>
              </w:rPr>
              <w:t>规格</w:t>
            </w:r>
          </w:p>
        </w:tc>
        <w:tc>
          <w:tcPr>
            <w:tcW w:w="385" w:type="pct"/>
            <w:tcBorders>
              <w:top w:val="single" w:sz="8" w:space="0" w:color="auto"/>
              <w:left w:val="nil"/>
              <w:bottom w:val="single" w:sz="4" w:space="0" w:color="auto"/>
              <w:right w:val="single" w:sz="8" w:space="0" w:color="auto"/>
            </w:tcBorders>
            <w:vAlign w:val="center"/>
          </w:tcPr>
          <w:p w:rsidR="00251943" w:rsidRDefault="00BD5189">
            <w:pPr>
              <w:jc w:val="center"/>
              <w:rPr>
                <w:rFonts w:ascii="Arial" w:hAnsi="Arial" w:cs="Arial"/>
                <w:b/>
                <w:szCs w:val="21"/>
              </w:rPr>
            </w:pPr>
            <w:r>
              <w:rPr>
                <w:rFonts w:ascii="Arial" w:hAnsi="Arial" w:cs="Arial"/>
                <w:b/>
                <w:szCs w:val="21"/>
              </w:rPr>
              <w:t>数量</w:t>
            </w:r>
          </w:p>
        </w:tc>
        <w:tc>
          <w:tcPr>
            <w:tcW w:w="384" w:type="pct"/>
            <w:tcBorders>
              <w:top w:val="single" w:sz="8" w:space="0" w:color="auto"/>
              <w:left w:val="nil"/>
              <w:bottom w:val="single" w:sz="4" w:space="0" w:color="auto"/>
              <w:right w:val="single" w:sz="8" w:space="0" w:color="auto"/>
            </w:tcBorders>
            <w:vAlign w:val="center"/>
          </w:tcPr>
          <w:p w:rsidR="00251943" w:rsidRDefault="00BD5189">
            <w:pPr>
              <w:jc w:val="center"/>
              <w:rPr>
                <w:rFonts w:ascii="Arial" w:hAnsi="Arial" w:cs="Arial"/>
                <w:b/>
                <w:szCs w:val="21"/>
              </w:rPr>
            </w:pPr>
            <w:r>
              <w:rPr>
                <w:rFonts w:ascii="Arial" w:hAnsi="Arial" w:cs="Arial"/>
                <w:b/>
                <w:szCs w:val="21"/>
              </w:rPr>
              <w:t>单位</w:t>
            </w:r>
          </w:p>
        </w:tc>
        <w:tc>
          <w:tcPr>
            <w:tcW w:w="795" w:type="pct"/>
            <w:tcBorders>
              <w:top w:val="single" w:sz="8" w:space="0" w:color="auto"/>
              <w:left w:val="nil"/>
              <w:bottom w:val="single" w:sz="4" w:space="0" w:color="auto"/>
              <w:right w:val="single" w:sz="8" w:space="0" w:color="auto"/>
            </w:tcBorders>
            <w:vAlign w:val="center"/>
          </w:tcPr>
          <w:p w:rsidR="00251943" w:rsidRDefault="00BD5189">
            <w:pPr>
              <w:jc w:val="center"/>
              <w:rPr>
                <w:rFonts w:ascii="Arial" w:hAnsi="Arial" w:cs="Arial"/>
                <w:b/>
                <w:szCs w:val="21"/>
              </w:rPr>
            </w:pPr>
            <w:r>
              <w:rPr>
                <w:rFonts w:ascii="Arial" w:hAnsi="Arial" w:cs="Arial"/>
                <w:b/>
                <w:szCs w:val="21"/>
              </w:rPr>
              <w:t>备注</w:t>
            </w:r>
          </w:p>
        </w:tc>
      </w:tr>
      <w:tr w:rsidR="00251943">
        <w:trPr>
          <w:trHeight w:val="563"/>
          <w:jc w:val="center"/>
        </w:trPr>
        <w:tc>
          <w:tcPr>
            <w:tcW w:w="547" w:type="pct"/>
            <w:tcBorders>
              <w:top w:val="nil"/>
              <w:left w:val="single" w:sz="4" w:space="0" w:color="auto"/>
              <w:bottom w:val="single" w:sz="4" w:space="0" w:color="auto"/>
              <w:right w:val="single" w:sz="4" w:space="0" w:color="auto"/>
            </w:tcBorders>
            <w:vAlign w:val="center"/>
          </w:tcPr>
          <w:p w:rsidR="00251943" w:rsidRDefault="00BD5189">
            <w:pPr>
              <w:jc w:val="center"/>
              <w:rPr>
                <w:rFonts w:ascii="Arial" w:hAnsi="Arial" w:cs="Arial"/>
                <w:szCs w:val="21"/>
              </w:rPr>
            </w:pPr>
            <w:r>
              <w:rPr>
                <w:rFonts w:ascii="Arial" w:hAnsi="Arial" w:cs="Arial"/>
                <w:szCs w:val="21"/>
              </w:rPr>
              <w:t>1</w:t>
            </w:r>
          </w:p>
        </w:tc>
        <w:tc>
          <w:tcPr>
            <w:tcW w:w="1002" w:type="pct"/>
            <w:tcBorders>
              <w:top w:val="nil"/>
              <w:left w:val="nil"/>
              <w:bottom w:val="single" w:sz="4" w:space="0" w:color="auto"/>
              <w:right w:val="single" w:sz="4" w:space="0" w:color="auto"/>
            </w:tcBorders>
            <w:vAlign w:val="center"/>
          </w:tcPr>
          <w:p w:rsidR="00251943" w:rsidRDefault="00BD5189">
            <w:pPr>
              <w:jc w:val="center"/>
              <w:rPr>
                <w:rFonts w:ascii="Arial" w:hAnsi="Arial" w:cs="Arial"/>
                <w:szCs w:val="21"/>
              </w:rPr>
            </w:pPr>
            <w:r>
              <w:rPr>
                <w:rFonts w:ascii="Arial" w:hAnsi="Arial" w:cs="Arial" w:hint="eastAsia"/>
                <w:szCs w:val="21"/>
              </w:rPr>
              <w:t>通讯扩展模块</w:t>
            </w:r>
          </w:p>
        </w:tc>
        <w:tc>
          <w:tcPr>
            <w:tcW w:w="441" w:type="pct"/>
            <w:tcBorders>
              <w:top w:val="nil"/>
              <w:left w:val="nil"/>
              <w:bottom w:val="single" w:sz="4" w:space="0" w:color="auto"/>
              <w:right w:val="single" w:sz="4" w:space="0" w:color="auto"/>
            </w:tcBorders>
            <w:vAlign w:val="center"/>
          </w:tcPr>
          <w:p w:rsidR="00251943" w:rsidRDefault="00BD5189">
            <w:pPr>
              <w:jc w:val="center"/>
              <w:rPr>
                <w:rFonts w:ascii="Arial" w:hAnsi="Arial" w:cs="Arial"/>
                <w:szCs w:val="21"/>
              </w:rPr>
            </w:pPr>
            <w:r>
              <w:rPr>
                <w:rFonts w:ascii="Arial" w:hAnsi="Arial" w:cs="Arial"/>
                <w:szCs w:val="21"/>
              </w:rPr>
              <w:t>定制</w:t>
            </w:r>
          </w:p>
        </w:tc>
        <w:tc>
          <w:tcPr>
            <w:tcW w:w="1060" w:type="pct"/>
            <w:tcBorders>
              <w:top w:val="nil"/>
              <w:left w:val="nil"/>
              <w:bottom w:val="single" w:sz="4" w:space="0" w:color="auto"/>
              <w:right w:val="single" w:sz="4" w:space="0" w:color="auto"/>
            </w:tcBorders>
            <w:noWrap/>
            <w:vAlign w:val="center"/>
          </w:tcPr>
          <w:p w:rsidR="00251943" w:rsidRDefault="00BD5189">
            <w:pPr>
              <w:jc w:val="center"/>
              <w:rPr>
                <w:rFonts w:ascii="Arial" w:hAnsi="Arial" w:cs="Arial"/>
                <w:szCs w:val="21"/>
              </w:rPr>
            </w:pPr>
            <w:r>
              <w:rPr>
                <w:rFonts w:ascii="Arial" w:hAnsi="Arial" w:cs="Arial"/>
                <w:kern w:val="0"/>
                <w:szCs w:val="21"/>
              </w:rPr>
              <w:t>GX3-CEM-CP</w:t>
            </w:r>
          </w:p>
        </w:tc>
        <w:tc>
          <w:tcPr>
            <w:tcW w:w="385" w:type="pct"/>
            <w:tcBorders>
              <w:top w:val="nil"/>
              <w:left w:val="nil"/>
              <w:bottom w:val="single" w:sz="4" w:space="0" w:color="auto"/>
              <w:right w:val="single" w:sz="4" w:space="0" w:color="auto"/>
            </w:tcBorders>
            <w:vAlign w:val="center"/>
          </w:tcPr>
          <w:p w:rsidR="00251943" w:rsidRDefault="00BD5189">
            <w:pPr>
              <w:widowControl/>
              <w:jc w:val="center"/>
              <w:textAlignment w:val="center"/>
              <w:rPr>
                <w:rFonts w:ascii="Arial" w:hAnsi="Arial" w:cs="Arial"/>
                <w:szCs w:val="21"/>
              </w:rPr>
            </w:pPr>
            <w:r>
              <w:rPr>
                <w:rFonts w:ascii="Arial" w:hAnsi="Arial" w:cs="Arial"/>
                <w:szCs w:val="21"/>
              </w:rPr>
              <w:t>/</w:t>
            </w:r>
          </w:p>
        </w:tc>
        <w:tc>
          <w:tcPr>
            <w:tcW w:w="385" w:type="pct"/>
            <w:tcBorders>
              <w:top w:val="nil"/>
              <w:left w:val="nil"/>
              <w:bottom w:val="single" w:sz="4" w:space="0" w:color="auto"/>
              <w:right w:val="single" w:sz="8" w:space="0" w:color="auto"/>
            </w:tcBorders>
            <w:noWrap/>
            <w:vAlign w:val="center"/>
          </w:tcPr>
          <w:p w:rsidR="00251943" w:rsidRDefault="00BD5189">
            <w:pPr>
              <w:jc w:val="center"/>
              <w:rPr>
                <w:rFonts w:ascii="Arial" w:hAnsi="Arial" w:cs="Arial"/>
                <w:szCs w:val="21"/>
              </w:rPr>
            </w:pPr>
            <w:r>
              <w:rPr>
                <w:rFonts w:ascii="Arial" w:hAnsi="Arial" w:cs="Arial"/>
                <w:szCs w:val="21"/>
              </w:rPr>
              <w:t>1</w:t>
            </w:r>
          </w:p>
        </w:tc>
        <w:tc>
          <w:tcPr>
            <w:tcW w:w="384" w:type="pct"/>
            <w:tcBorders>
              <w:top w:val="nil"/>
              <w:left w:val="nil"/>
              <w:bottom w:val="single" w:sz="4" w:space="0" w:color="auto"/>
              <w:right w:val="single" w:sz="8" w:space="0" w:color="auto"/>
            </w:tcBorders>
            <w:vAlign w:val="center"/>
          </w:tcPr>
          <w:p w:rsidR="00251943" w:rsidRDefault="00BD5189">
            <w:pPr>
              <w:jc w:val="center"/>
              <w:rPr>
                <w:rFonts w:ascii="Arial" w:hAnsi="Arial" w:cs="Arial"/>
                <w:szCs w:val="21"/>
              </w:rPr>
            </w:pPr>
            <w:r>
              <w:rPr>
                <w:rFonts w:ascii="Arial" w:hAnsi="Arial" w:cs="Arial"/>
                <w:szCs w:val="21"/>
              </w:rPr>
              <w:t>套</w:t>
            </w:r>
          </w:p>
        </w:tc>
        <w:tc>
          <w:tcPr>
            <w:tcW w:w="795" w:type="pct"/>
            <w:tcBorders>
              <w:top w:val="nil"/>
              <w:left w:val="nil"/>
              <w:bottom w:val="single" w:sz="4" w:space="0" w:color="auto"/>
              <w:right w:val="single" w:sz="8" w:space="0" w:color="auto"/>
            </w:tcBorders>
            <w:vAlign w:val="center"/>
          </w:tcPr>
          <w:p w:rsidR="00251943" w:rsidRDefault="00BD5189">
            <w:pPr>
              <w:jc w:val="center"/>
              <w:rPr>
                <w:rFonts w:ascii="Arial" w:hAnsi="Arial" w:cs="Arial"/>
                <w:szCs w:val="21"/>
              </w:rPr>
            </w:pPr>
            <w:r>
              <w:rPr>
                <w:rFonts w:ascii="Arial" w:hAnsi="Arial" w:cs="Arial" w:hint="eastAsia"/>
                <w:szCs w:val="21"/>
              </w:rPr>
              <w:t>/</w:t>
            </w:r>
          </w:p>
        </w:tc>
      </w:tr>
    </w:tbl>
    <w:p w:rsidR="00251943" w:rsidRDefault="00251943">
      <w:pPr>
        <w:spacing w:line="360" w:lineRule="exact"/>
        <w:ind w:firstLineChars="200" w:firstLine="420"/>
        <w:rPr>
          <w:rFonts w:ascii="Arial" w:eastAsia="黑体" w:hAnsi="Arial" w:cs="Arial"/>
          <w:kern w:val="0"/>
          <w:szCs w:val="21"/>
        </w:rPr>
      </w:pPr>
    </w:p>
    <w:p w:rsidR="00251943" w:rsidRDefault="00BD5189">
      <w:pPr>
        <w:pStyle w:val="1"/>
        <w:keepLines/>
        <w:numPr>
          <w:ilvl w:val="0"/>
          <w:numId w:val="1"/>
        </w:numPr>
        <w:tabs>
          <w:tab w:val="left" w:pos="-426"/>
        </w:tabs>
        <w:spacing w:beforeLines="100" w:before="312" w:afterLines="100" w:after="312"/>
        <w:jc w:val="both"/>
        <w:rPr>
          <w:rFonts w:eastAsia="黑体" w:cs="Arial"/>
          <w:bCs/>
          <w:kern w:val="44"/>
          <w:sz w:val="32"/>
          <w:szCs w:val="44"/>
        </w:rPr>
      </w:pPr>
      <w:bookmarkStart w:id="6" w:name="_Toc3223"/>
      <w:bookmarkStart w:id="7" w:name="_Toc27067"/>
      <w:bookmarkStart w:id="8" w:name="_Toc170721512"/>
      <w:r>
        <w:rPr>
          <w:rFonts w:eastAsia="黑体" w:cs="Arial" w:hint="eastAsia"/>
          <w:bCs/>
          <w:kern w:val="44"/>
          <w:sz w:val="32"/>
          <w:szCs w:val="44"/>
        </w:rPr>
        <w:t>技术</w:t>
      </w:r>
      <w:bookmarkEnd w:id="6"/>
      <w:bookmarkEnd w:id="7"/>
      <w:r>
        <w:rPr>
          <w:rFonts w:eastAsia="黑体" w:cs="Arial" w:hint="eastAsia"/>
          <w:bCs/>
          <w:kern w:val="44"/>
          <w:sz w:val="32"/>
          <w:szCs w:val="44"/>
        </w:rPr>
        <w:t>指标</w:t>
      </w:r>
      <w:bookmarkEnd w:id="8"/>
    </w:p>
    <w:p w:rsidR="00251943" w:rsidRDefault="00BD5189">
      <w:pPr>
        <w:pStyle w:val="2"/>
        <w:keepNext/>
        <w:keepLines/>
        <w:tabs>
          <w:tab w:val="clear" w:pos="786"/>
          <w:tab w:val="left" w:pos="-1843"/>
        </w:tabs>
        <w:adjustRightInd w:val="0"/>
        <w:snapToGrid w:val="0"/>
        <w:spacing w:beforeLines="100" w:before="312" w:afterLines="50" w:after="156"/>
        <w:ind w:left="562" w:hanging="420"/>
        <w:jc w:val="both"/>
        <w:rPr>
          <w:rFonts w:ascii="黑体" w:eastAsia="黑体" w:hAnsi="黑体" w:cs="Times New Roman"/>
          <w:b/>
          <w:kern w:val="2"/>
          <w:sz w:val="30"/>
          <w:szCs w:val="30"/>
        </w:rPr>
      </w:pPr>
      <w:bookmarkStart w:id="9" w:name="_Toc14740"/>
      <w:bookmarkStart w:id="10" w:name="_Toc29994"/>
      <w:bookmarkStart w:id="11" w:name="_Toc170721513"/>
      <w:r>
        <w:rPr>
          <w:rFonts w:ascii="黑体" w:eastAsia="黑体" w:hAnsi="黑体" w:cs="Times New Roman" w:hint="eastAsia"/>
          <w:b/>
          <w:kern w:val="2"/>
          <w:sz w:val="30"/>
          <w:szCs w:val="30"/>
        </w:rPr>
        <w:t xml:space="preserve">3.1 </w:t>
      </w:r>
      <w:r>
        <w:rPr>
          <w:rFonts w:ascii="黑体" w:eastAsia="黑体" w:hAnsi="黑体" w:cs="Times New Roman" w:hint="eastAsia"/>
          <w:b/>
          <w:kern w:val="2"/>
          <w:sz w:val="30"/>
          <w:szCs w:val="30"/>
        </w:rPr>
        <w:t>外形</w:t>
      </w:r>
      <w:bookmarkEnd w:id="9"/>
      <w:bookmarkEnd w:id="10"/>
      <w:r>
        <w:rPr>
          <w:rFonts w:ascii="黑体" w:eastAsia="黑体" w:hAnsi="黑体" w:cs="Times New Roman" w:hint="eastAsia"/>
          <w:b/>
          <w:kern w:val="2"/>
          <w:sz w:val="30"/>
          <w:szCs w:val="30"/>
        </w:rPr>
        <w:t>示意</w:t>
      </w:r>
      <w:bookmarkEnd w:id="11"/>
    </w:p>
    <w:p w:rsidR="00251943" w:rsidRDefault="00BD5189">
      <w:pPr>
        <w:spacing w:line="360" w:lineRule="exact"/>
        <w:ind w:firstLineChars="200" w:firstLine="420"/>
        <w:rPr>
          <w:rFonts w:ascii="Arial" w:hAnsi="Arial" w:cs="Arial"/>
          <w:szCs w:val="21"/>
        </w:rPr>
      </w:pPr>
      <w:r>
        <w:rPr>
          <w:rFonts w:ascii="Arial" w:hAnsi="Arial" w:cs="Arial" w:hint="eastAsia"/>
          <w:szCs w:val="21"/>
        </w:rPr>
        <w:t>通讯扩展模块外形如图</w:t>
      </w:r>
      <w:r>
        <w:rPr>
          <w:rFonts w:ascii="Arial" w:hAnsi="Arial" w:cs="Arial" w:hint="eastAsia"/>
          <w:szCs w:val="21"/>
        </w:rPr>
        <w:t>3-1</w:t>
      </w:r>
      <w:r>
        <w:rPr>
          <w:rFonts w:ascii="Arial" w:hAnsi="Arial" w:cs="Arial" w:hint="eastAsia"/>
          <w:szCs w:val="21"/>
        </w:rPr>
        <w:t>所示。</w:t>
      </w:r>
    </w:p>
    <w:p w:rsidR="00251943" w:rsidRDefault="00BD5189">
      <w:pPr>
        <w:jc w:val="center"/>
        <w:rPr>
          <w:sz w:val="24"/>
          <w:szCs w:val="24"/>
        </w:rPr>
      </w:pPr>
      <w:r>
        <w:rPr>
          <w:rFonts w:ascii="Arial" w:eastAsia="黑体" w:hAnsi="Arial" w:cs="Arial" w:hint="eastAsia"/>
          <w:noProof/>
          <w:kern w:val="0"/>
          <w:szCs w:val="21"/>
        </w:rPr>
        <w:lastRenderedPageBreak/>
        <w:drawing>
          <wp:inline distT="0" distB="0" distL="0" distR="0">
            <wp:extent cx="4116070" cy="2941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rcRect l="12936" t="9656" r="11400" b="10878"/>
                    <a:stretch>
                      <a:fillRect/>
                    </a:stretch>
                  </pic:blipFill>
                  <pic:spPr>
                    <a:xfrm>
                      <a:off x="0" y="0"/>
                      <a:ext cx="4146594" cy="2963464"/>
                    </a:xfrm>
                    <a:prstGeom prst="rect">
                      <a:avLst/>
                    </a:prstGeom>
                    <a:ln>
                      <a:noFill/>
                    </a:ln>
                  </pic:spPr>
                </pic:pic>
              </a:graphicData>
            </a:graphic>
          </wp:inline>
        </w:drawing>
      </w:r>
    </w:p>
    <w:p w:rsidR="00251943" w:rsidRDefault="00BD5189">
      <w:pPr>
        <w:spacing w:line="360" w:lineRule="exact"/>
        <w:jc w:val="center"/>
        <w:rPr>
          <w:rFonts w:ascii="Arial" w:eastAsia="黑体" w:hAnsi="Arial" w:cs="Arial"/>
          <w:kern w:val="0"/>
          <w:szCs w:val="21"/>
        </w:rPr>
      </w:pPr>
      <w:r>
        <w:rPr>
          <w:rFonts w:ascii="Arial" w:eastAsia="黑体" w:hAnsi="Arial" w:cs="Arial"/>
          <w:kern w:val="0"/>
          <w:szCs w:val="21"/>
        </w:rPr>
        <w:t>图</w:t>
      </w:r>
      <w:r>
        <w:rPr>
          <w:rFonts w:ascii="Arial" w:eastAsia="黑体" w:hAnsi="Arial" w:cs="Arial" w:hint="eastAsia"/>
          <w:kern w:val="0"/>
          <w:szCs w:val="21"/>
        </w:rPr>
        <w:t xml:space="preserve">3-1 </w:t>
      </w:r>
      <w:r>
        <w:rPr>
          <w:rFonts w:ascii="Arial" w:eastAsia="黑体" w:hAnsi="Arial" w:cs="Arial" w:hint="eastAsia"/>
          <w:kern w:val="0"/>
          <w:szCs w:val="21"/>
        </w:rPr>
        <w:t>通讯扩展模块</w:t>
      </w:r>
      <w:r>
        <w:rPr>
          <w:rFonts w:ascii="Arial" w:eastAsia="黑体" w:hAnsi="Arial" w:cs="Arial"/>
          <w:kern w:val="0"/>
          <w:szCs w:val="21"/>
        </w:rPr>
        <w:t>外形</w:t>
      </w:r>
      <w:r>
        <w:rPr>
          <w:rFonts w:ascii="Arial" w:eastAsia="黑体" w:hAnsi="Arial" w:cs="Arial" w:hint="eastAsia"/>
          <w:kern w:val="0"/>
          <w:szCs w:val="21"/>
        </w:rPr>
        <w:t>示意图</w:t>
      </w:r>
    </w:p>
    <w:p w:rsidR="00251943" w:rsidRDefault="00251943">
      <w:pPr>
        <w:spacing w:line="360" w:lineRule="exact"/>
        <w:ind w:firstLineChars="200" w:firstLine="420"/>
        <w:rPr>
          <w:rFonts w:ascii="Arial" w:eastAsia="黑体" w:hAnsi="Arial" w:cs="Arial"/>
          <w:kern w:val="0"/>
          <w:szCs w:val="21"/>
        </w:rPr>
      </w:pPr>
    </w:p>
    <w:p w:rsidR="00251943" w:rsidRDefault="00BD5189">
      <w:pPr>
        <w:pStyle w:val="2"/>
        <w:keepNext/>
        <w:keepLines/>
        <w:tabs>
          <w:tab w:val="clear" w:pos="786"/>
          <w:tab w:val="left" w:pos="-1843"/>
        </w:tabs>
        <w:adjustRightInd w:val="0"/>
        <w:snapToGrid w:val="0"/>
        <w:spacing w:beforeLines="100" w:before="312" w:afterLines="50" w:after="156"/>
        <w:ind w:left="562" w:hanging="420"/>
        <w:jc w:val="both"/>
        <w:rPr>
          <w:rFonts w:ascii="黑体" w:eastAsia="黑体" w:hAnsi="黑体" w:cs="Times New Roman"/>
          <w:b/>
          <w:kern w:val="2"/>
          <w:sz w:val="30"/>
          <w:szCs w:val="30"/>
        </w:rPr>
      </w:pPr>
      <w:bookmarkStart w:id="12" w:name="_Toc23304"/>
      <w:bookmarkStart w:id="13" w:name="_Toc170721514"/>
      <w:r>
        <w:rPr>
          <w:rFonts w:ascii="黑体" w:eastAsia="黑体" w:hAnsi="黑体" w:cs="Times New Roman" w:hint="eastAsia"/>
          <w:b/>
          <w:kern w:val="2"/>
          <w:sz w:val="30"/>
          <w:szCs w:val="30"/>
        </w:rPr>
        <w:t xml:space="preserve">3.2 </w:t>
      </w:r>
      <w:bookmarkEnd w:id="12"/>
      <w:r>
        <w:rPr>
          <w:rFonts w:ascii="黑体" w:eastAsia="黑体" w:hAnsi="黑体" w:cs="Times New Roman" w:hint="eastAsia"/>
          <w:b/>
          <w:kern w:val="2"/>
          <w:sz w:val="30"/>
          <w:szCs w:val="30"/>
        </w:rPr>
        <w:t>规格参数</w:t>
      </w:r>
      <w:bookmarkEnd w:id="13"/>
    </w:p>
    <w:p w:rsidR="00251943" w:rsidRDefault="00BD5189">
      <w:pPr>
        <w:spacing w:line="360" w:lineRule="exact"/>
        <w:ind w:firstLineChars="200" w:firstLine="420"/>
        <w:rPr>
          <w:rFonts w:ascii="Arial" w:hAnsi="Arial" w:cs="Arial"/>
          <w:szCs w:val="21"/>
        </w:rPr>
      </w:pPr>
      <w:r>
        <w:rPr>
          <w:rFonts w:ascii="Arial" w:hAnsi="Arial" w:cs="Arial" w:hint="eastAsia"/>
          <w:szCs w:val="21"/>
        </w:rPr>
        <w:t>通讯扩展模块技术规格参数如表</w:t>
      </w:r>
      <w:r>
        <w:rPr>
          <w:rFonts w:ascii="Arial" w:hAnsi="Arial" w:cs="Arial" w:hint="eastAsia"/>
          <w:szCs w:val="21"/>
        </w:rPr>
        <w:t>3-1</w:t>
      </w:r>
      <w:r>
        <w:rPr>
          <w:rFonts w:ascii="Arial" w:hAnsi="Arial" w:cs="Arial" w:hint="eastAsia"/>
          <w:szCs w:val="21"/>
        </w:rPr>
        <w:t>所示。</w:t>
      </w:r>
    </w:p>
    <w:p w:rsidR="00251943" w:rsidRDefault="00BD5189">
      <w:pPr>
        <w:spacing w:line="360" w:lineRule="exact"/>
        <w:jc w:val="center"/>
        <w:rPr>
          <w:szCs w:val="21"/>
        </w:rPr>
      </w:pPr>
      <w:r>
        <w:rPr>
          <w:rFonts w:ascii="Arial" w:eastAsia="黑体" w:hAnsi="Arial" w:cs="Arial" w:hint="eastAsia"/>
          <w:kern w:val="0"/>
          <w:szCs w:val="21"/>
        </w:rPr>
        <w:t>表</w:t>
      </w:r>
      <w:r>
        <w:rPr>
          <w:rFonts w:ascii="Arial" w:eastAsia="黑体" w:hAnsi="Arial" w:cs="Arial" w:hint="eastAsia"/>
          <w:kern w:val="0"/>
          <w:szCs w:val="21"/>
        </w:rPr>
        <w:t xml:space="preserve">3-1 </w:t>
      </w:r>
      <w:r>
        <w:rPr>
          <w:rFonts w:ascii="Arial" w:eastAsia="黑体" w:hAnsi="Arial" w:cs="Arial" w:hint="eastAsia"/>
          <w:kern w:val="0"/>
          <w:szCs w:val="21"/>
        </w:rPr>
        <w:t>通讯扩展模块技术规格参数表</w:t>
      </w:r>
    </w:p>
    <w:tbl>
      <w:tblPr>
        <w:tblStyle w:val="a9"/>
        <w:tblW w:w="8581" w:type="dxa"/>
        <w:jc w:val="center"/>
        <w:tblLook w:val="04A0" w:firstRow="1" w:lastRow="0" w:firstColumn="1" w:lastColumn="0" w:noHBand="0" w:noVBand="1"/>
      </w:tblPr>
      <w:tblGrid>
        <w:gridCol w:w="2042"/>
        <w:gridCol w:w="3279"/>
        <w:gridCol w:w="3260"/>
      </w:tblGrid>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型号</w:t>
            </w:r>
          </w:p>
        </w:tc>
        <w:tc>
          <w:tcPr>
            <w:tcW w:w="327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GX3-CEM-CP-01</w:t>
            </w:r>
          </w:p>
        </w:tc>
        <w:tc>
          <w:tcPr>
            <w:tcW w:w="326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GX3-CEM-CP-02</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前面板接口</w:t>
            </w:r>
          </w:p>
        </w:tc>
        <w:tc>
          <w:tcPr>
            <w:tcW w:w="327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单路</w:t>
            </w:r>
            <w:r>
              <w:rPr>
                <w:rFonts w:ascii="Arial" w:eastAsia="宋体" w:hAnsi="Arial" w:cs="Arial"/>
                <w:kern w:val="0"/>
                <w:szCs w:val="21"/>
              </w:rPr>
              <w:t>RS422</w:t>
            </w:r>
            <w:r>
              <w:rPr>
                <w:rFonts w:ascii="Arial" w:eastAsia="宋体" w:hAnsi="Arial" w:cs="Arial"/>
                <w:kern w:val="0"/>
                <w:szCs w:val="21"/>
              </w:rPr>
              <w:t>串口（</w:t>
            </w:r>
            <w:r>
              <w:rPr>
                <w:rFonts w:ascii="Arial" w:eastAsia="宋体" w:hAnsi="Arial" w:cs="Arial"/>
                <w:kern w:val="0"/>
                <w:szCs w:val="21"/>
              </w:rPr>
              <w:t>M12-A</w:t>
            </w:r>
            <w:r>
              <w:rPr>
                <w:rFonts w:ascii="Arial" w:eastAsia="宋体" w:hAnsi="Arial" w:cs="Arial"/>
                <w:kern w:val="0"/>
                <w:szCs w:val="21"/>
              </w:rPr>
              <w:t>型编码）</w:t>
            </w:r>
            <w:r>
              <w:rPr>
                <w:rFonts w:ascii="Arial" w:eastAsia="宋体" w:hAnsi="Arial" w:cs="Arial"/>
                <w:kern w:val="0"/>
                <w:szCs w:val="21"/>
              </w:rPr>
              <w:t>*1</w:t>
            </w:r>
            <w:r>
              <w:rPr>
                <w:rFonts w:ascii="Arial" w:eastAsia="宋体" w:hAnsi="Arial" w:cs="Arial"/>
                <w:kern w:val="0"/>
                <w:szCs w:val="21"/>
              </w:rPr>
              <w:t>、双路</w:t>
            </w:r>
            <w:r>
              <w:rPr>
                <w:rFonts w:ascii="Arial" w:eastAsia="宋体" w:hAnsi="Arial" w:cs="Arial"/>
                <w:kern w:val="0"/>
                <w:szCs w:val="21"/>
              </w:rPr>
              <w:t>RS485</w:t>
            </w:r>
            <w:r>
              <w:rPr>
                <w:rFonts w:ascii="Arial" w:eastAsia="宋体" w:hAnsi="Arial" w:cs="Arial"/>
                <w:kern w:val="0"/>
                <w:szCs w:val="21"/>
              </w:rPr>
              <w:t>串口（</w:t>
            </w:r>
            <w:r>
              <w:rPr>
                <w:rFonts w:ascii="Arial" w:eastAsia="宋体" w:hAnsi="Arial" w:cs="Arial"/>
                <w:kern w:val="0"/>
                <w:szCs w:val="21"/>
              </w:rPr>
              <w:t>M12-A</w:t>
            </w:r>
            <w:r>
              <w:rPr>
                <w:rFonts w:ascii="Arial" w:eastAsia="宋体" w:hAnsi="Arial" w:cs="Arial"/>
                <w:kern w:val="0"/>
                <w:szCs w:val="21"/>
              </w:rPr>
              <w:t>型编码）</w:t>
            </w:r>
            <w:r>
              <w:rPr>
                <w:rFonts w:ascii="Arial" w:eastAsia="宋体" w:hAnsi="Arial" w:cs="Arial"/>
                <w:kern w:val="0"/>
                <w:szCs w:val="21"/>
              </w:rPr>
              <w:t>*1</w:t>
            </w:r>
            <w:r>
              <w:rPr>
                <w:rFonts w:ascii="Arial" w:eastAsia="宋体" w:hAnsi="Arial" w:cs="Arial"/>
                <w:kern w:val="0"/>
                <w:szCs w:val="21"/>
              </w:rPr>
              <w:t>、千兆以太网（</w:t>
            </w:r>
            <w:r>
              <w:rPr>
                <w:rFonts w:ascii="Arial" w:eastAsia="宋体" w:hAnsi="Arial" w:cs="Arial"/>
                <w:kern w:val="0"/>
                <w:szCs w:val="21"/>
              </w:rPr>
              <w:t>M12-X</w:t>
            </w:r>
            <w:r>
              <w:rPr>
                <w:rFonts w:ascii="Arial" w:eastAsia="宋体" w:hAnsi="Arial" w:cs="Arial"/>
                <w:kern w:val="0"/>
                <w:szCs w:val="21"/>
              </w:rPr>
              <w:t>型编码）</w:t>
            </w:r>
            <w:r>
              <w:rPr>
                <w:rFonts w:ascii="Arial" w:eastAsia="宋体" w:hAnsi="Arial" w:cs="Arial"/>
                <w:kern w:val="0"/>
                <w:szCs w:val="21"/>
              </w:rPr>
              <w:t>*1</w:t>
            </w:r>
          </w:p>
        </w:tc>
        <w:tc>
          <w:tcPr>
            <w:tcW w:w="326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千兆以太网（</w:t>
            </w:r>
            <w:r>
              <w:rPr>
                <w:rFonts w:ascii="Arial" w:eastAsia="宋体" w:hAnsi="Arial" w:cs="Arial"/>
                <w:kern w:val="0"/>
                <w:szCs w:val="21"/>
              </w:rPr>
              <w:t>M12-X</w:t>
            </w:r>
            <w:r>
              <w:rPr>
                <w:rFonts w:ascii="Arial" w:eastAsia="宋体" w:hAnsi="Arial" w:cs="Arial"/>
                <w:kern w:val="0"/>
                <w:szCs w:val="21"/>
              </w:rPr>
              <w:t>型编码）</w:t>
            </w:r>
            <w:r>
              <w:rPr>
                <w:rFonts w:ascii="Arial" w:eastAsia="宋体" w:hAnsi="Arial" w:cs="Arial"/>
                <w:kern w:val="0"/>
                <w:szCs w:val="21"/>
              </w:rPr>
              <w:t>*</w:t>
            </w:r>
            <w:r>
              <w:rPr>
                <w:rFonts w:ascii="Arial" w:eastAsia="宋体" w:hAnsi="Arial" w:cs="Arial" w:hint="eastAsia"/>
                <w:kern w:val="0"/>
                <w:szCs w:val="21"/>
              </w:rPr>
              <w:t>3</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尺寸</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3U</w:t>
            </w:r>
            <w:r>
              <w:rPr>
                <w:rFonts w:ascii="Arial" w:eastAsia="宋体" w:hAnsi="Arial" w:cs="Arial"/>
                <w:kern w:val="0"/>
                <w:szCs w:val="21"/>
              </w:rPr>
              <w:t>高度，</w:t>
            </w:r>
            <w:r>
              <w:rPr>
                <w:rFonts w:ascii="Arial" w:eastAsia="宋体" w:hAnsi="Arial" w:cs="Arial"/>
                <w:kern w:val="0"/>
                <w:szCs w:val="21"/>
              </w:rPr>
              <w:t>5HP</w:t>
            </w:r>
            <w:r>
              <w:rPr>
                <w:rFonts w:ascii="Arial" w:eastAsia="宋体" w:hAnsi="Arial" w:cs="Arial"/>
                <w:kern w:val="0"/>
                <w:szCs w:val="21"/>
              </w:rPr>
              <w:t>宽度</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以太网传输速率</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最高</w:t>
            </w:r>
            <w:r>
              <w:rPr>
                <w:rFonts w:ascii="Arial" w:eastAsia="宋体" w:hAnsi="Arial" w:cs="Arial"/>
                <w:kern w:val="0"/>
                <w:szCs w:val="21"/>
              </w:rPr>
              <w:t>1000Mbit/s</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输入电压</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5VDC</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最大功率</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10W</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后背板接口</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PCIE</w:t>
            </w:r>
            <w:r>
              <w:rPr>
                <w:rFonts w:ascii="Arial" w:eastAsia="宋体" w:hAnsi="Arial" w:cs="Arial"/>
                <w:kern w:val="0"/>
                <w:szCs w:val="21"/>
              </w:rPr>
              <w:t>接口</w:t>
            </w:r>
            <w:r>
              <w:rPr>
                <w:rFonts w:ascii="Arial" w:eastAsia="宋体" w:hAnsi="Arial" w:cs="Arial"/>
                <w:kern w:val="0"/>
                <w:szCs w:val="21"/>
              </w:rPr>
              <w:t>*1</w:t>
            </w:r>
            <w:r>
              <w:rPr>
                <w:rFonts w:ascii="Arial" w:eastAsia="宋体" w:hAnsi="Arial" w:cs="Arial"/>
                <w:kern w:val="0"/>
                <w:szCs w:val="21"/>
              </w:rPr>
              <w:t>、</w:t>
            </w:r>
            <w:r>
              <w:rPr>
                <w:rFonts w:ascii="Arial" w:eastAsia="宋体" w:hAnsi="Arial" w:cs="Arial"/>
                <w:kern w:val="0"/>
                <w:szCs w:val="21"/>
              </w:rPr>
              <w:t>SATA</w:t>
            </w:r>
            <w:r>
              <w:rPr>
                <w:rFonts w:ascii="Arial" w:eastAsia="宋体" w:hAnsi="Arial" w:cs="Arial"/>
                <w:kern w:val="0"/>
                <w:szCs w:val="21"/>
              </w:rPr>
              <w:t>接口</w:t>
            </w:r>
            <w:r>
              <w:rPr>
                <w:rFonts w:ascii="Arial" w:eastAsia="宋体" w:hAnsi="Arial" w:cs="Arial"/>
                <w:kern w:val="0"/>
                <w:szCs w:val="21"/>
              </w:rPr>
              <w:t>*1</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工作环境温度</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-25</w:t>
            </w:r>
            <w:r>
              <w:rPr>
                <w:rFonts w:ascii="宋体" w:eastAsia="宋体" w:hAnsi="宋体" w:cs="宋体" w:hint="eastAsia"/>
                <w:kern w:val="0"/>
                <w:szCs w:val="21"/>
              </w:rPr>
              <w:t>℃</w:t>
            </w:r>
            <w:r>
              <w:rPr>
                <w:rFonts w:ascii="Arial" w:eastAsia="宋体" w:hAnsi="Arial" w:cs="Arial"/>
                <w:kern w:val="0"/>
                <w:szCs w:val="21"/>
              </w:rPr>
              <w:t>~70</w:t>
            </w:r>
            <w:r>
              <w:rPr>
                <w:rFonts w:ascii="宋体" w:eastAsia="宋体" w:hAnsi="宋体" w:cs="宋体" w:hint="eastAsia"/>
                <w:kern w:val="0"/>
                <w:szCs w:val="21"/>
              </w:rPr>
              <w:t>℃</w:t>
            </w:r>
          </w:p>
        </w:tc>
      </w:tr>
      <w:tr w:rsidR="00251943">
        <w:trPr>
          <w:jc w:val="center"/>
        </w:trPr>
        <w:tc>
          <w:tcPr>
            <w:tcW w:w="2042" w:type="dxa"/>
            <w:vAlign w:val="center"/>
          </w:tcPr>
          <w:p w:rsidR="00251943" w:rsidRDefault="00BD5189">
            <w:pPr>
              <w:jc w:val="center"/>
              <w:rPr>
                <w:rFonts w:ascii="Arial" w:eastAsia="宋体" w:hAnsi="Arial" w:cs="Arial"/>
                <w:b/>
                <w:kern w:val="0"/>
                <w:szCs w:val="21"/>
              </w:rPr>
            </w:pPr>
            <w:r>
              <w:rPr>
                <w:rFonts w:ascii="Arial" w:eastAsia="宋体" w:hAnsi="Arial" w:cs="Arial"/>
                <w:b/>
                <w:kern w:val="0"/>
                <w:szCs w:val="21"/>
              </w:rPr>
              <w:t>工作海拔高度</w:t>
            </w:r>
          </w:p>
        </w:tc>
        <w:tc>
          <w:tcPr>
            <w:tcW w:w="6539" w:type="dxa"/>
            <w:gridSpan w:val="2"/>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2500</w:t>
            </w:r>
            <w:r>
              <w:rPr>
                <w:rFonts w:ascii="Arial" w:eastAsia="宋体" w:hAnsi="Arial" w:cs="Arial"/>
                <w:kern w:val="0"/>
                <w:szCs w:val="21"/>
              </w:rPr>
              <w:t>米以下</w:t>
            </w:r>
          </w:p>
        </w:tc>
      </w:tr>
    </w:tbl>
    <w:p w:rsidR="00251943" w:rsidRDefault="00251943" w:rsidP="00F023CC">
      <w:pPr>
        <w:spacing w:line="360" w:lineRule="exact"/>
        <w:ind w:firstLineChars="200" w:firstLine="602"/>
        <w:rPr>
          <w:rFonts w:ascii="黑体" w:eastAsia="黑体" w:hAnsi="黑体" w:cs="Times New Roman"/>
          <w:b/>
          <w:sz w:val="30"/>
          <w:szCs w:val="30"/>
        </w:rPr>
      </w:pPr>
    </w:p>
    <w:p w:rsidR="00251943" w:rsidRDefault="00BD5189">
      <w:pPr>
        <w:widowControl/>
        <w:jc w:val="left"/>
        <w:rPr>
          <w:rFonts w:ascii="黑体" w:eastAsia="黑体" w:hAnsi="黑体" w:cs="Times New Roman"/>
          <w:b/>
          <w:sz w:val="30"/>
          <w:szCs w:val="30"/>
        </w:rPr>
      </w:pPr>
      <w:r>
        <w:rPr>
          <w:rFonts w:ascii="黑体" w:eastAsia="黑体" w:hAnsi="黑体" w:cs="Times New Roman"/>
          <w:b/>
          <w:sz w:val="30"/>
          <w:szCs w:val="30"/>
        </w:rPr>
        <w:br w:type="page"/>
      </w:r>
    </w:p>
    <w:p w:rsidR="00251943" w:rsidRDefault="00BD5189">
      <w:pPr>
        <w:pStyle w:val="2"/>
        <w:keepNext/>
        <w:keepLines/>
        <w:tabs>
          <w:tab w:val="clear" w:pos="786"/>
          <w:tab w:val="left" w:pos="-1843"/>
        </w:tabs>
        <w:adjustRightInd w:val="0"/>
        <w:snapToGrid w:val="0"/>
        <w:spacing w:beforeLines="100" w:before="312" w:afterLines="50" w:after="156"/>
        <w:ind w:left="562" w:hanging="420"/>
        <w:jc w:val="both"/>
        <w:rPr>
          <w:rFonts w:ascii="黑体" w:eastAsia="黑体" w:hAnsi="黑体" w:cs="Times New Roman"/>
          <w:b/>
          <w:kern w:val="2"/>
          <w:sz w:val="30"/>
          <w:szCs w:val="30"/>
        </w:rPr>
      </w:pPr>
      <w:bookmarkStart w:id="14" w:name="_Toc170721515"/>
      <w:r>
        <w:rPr>
          <w:rFonts w:ascii="黑体" w:eastAsia="黑体" w:hAnsi="黑体" w:cs="Times New Roman" w:hint="eastAsia"/>
          <w:b/>
          <w:kern w:val="2"/>
          <w:sz w:val="30"/>
          <w:szCs w:val="30"/>
        </w:rPr>
        <w:lastRenderedPageBreak/>
        <w:t xml:space="preserve">3.3 </w:t>
      </w:r>
      <w:r>
        <w:rPr>
          <w:rFonts w:ascii="黑体" w:eastAsia="黑体" w:hAnsi="黑体" w:cs="Times New Roman" w:hint="eastAsia"/>
          <w:b/>
          <w:kern w:val="2"/>
          <w:sz w:val="30"/>
          <w:szCs w:val="30"/>
        </w:rPr>
        <w:t>接口定义</w:t>
      </w:r>
      <w:bookmarkEnd w:id="14"/>
    </w:p>
    <w:p w:rsidR="00251943" w:rsidRDefault="00BD5189">
      <w:pPr>
        <w:spacing w:line="360" w:lineRule="exact"/>
        <w:ind w:firstLineChars="200" w:firstLine="420"/>
        <w:rPr>
          <w:rFonts w:ascii="Arial" w:hAnsi="Arial" w:cs="Arial"/>
          <w:szCs w:val="21"/>
        </w:rPr>
      </w:pPr>
      <w:r>
        <w:rPr>
          <w:rFonts w:ascii="Arial" w:hAnsi="Arial" w:cs="Arial"/>
          <w:kern w:val="0"/>
          <w:szCs w:val="21"/>
        </w:rPr>
        <w:t>GX3-CEM-CP</w:t>
      </w:r>
      <w:r>
        <w:rPr>
          <w:rFonts w:ascii="Arial" w:hAnsi="Arial" w:cs="Arial" w:hint="eastAsia"/>
          <w:kern w:val="0"/>
          <w:szCs w:val="21"/>
        </w:rPr>
        <w:t>-01</w:t>
      </w:r>
      <w:r>
        <w:rPr>
          <w:rFonts w:ascii="Arial" w:hAnsi="Arial" w:cs="Arial"/>
          <w:kern w:val="0"/>
          <w:szCs w:val="21"/>
        </w:rPr>
        <w:t>型</w:t>
      </w:r>
      <w:r>
        <w:rPr>
          <w:rFonts w:ascii="Arial" w:hAnsi="Arial" w:cs="Arial" w:hint="eastAsia"/>
          <w:szCs w:val="21"/>
        </w:rPr>
        <w:t>通讯扩展模块接口定义如表</w:t>
      </w:r>
      <w:r>
        <w:rPr>
          <w:rFonts w:ascii="Arial" w:hAnsi="Arial" w:cs="Arial" w:hint="eastAsia"/>
          <w:szCs w:val="21"/>
        </w:rPr>
        <w:t>3-2</w:t>
      </w:r>
      <w:r>
        <w:rPr>
          <w:rFonts w:ascii="Arial" w:hAnsi="Arial" w:cs="Arial" w:hint="eastAsia"/>
          <w:szCs w:val="21"/>
        </w:rPr>
        <w:t>所示。</w:t>
      </w:r>
    </w:p>
    <w:p w:rsidR="00251943" w:rsidRDefault="00BD5189">
      <w:pPr>
        <w:spacing w:line="360" w:lineRule="exact"/>
        <w:jc w:val="center"/>
        <w:rPr>
          <w:rFonts w:ascii="Arial" w:hAnsi="Arial" w:cs="Arial"/>
          <w:kern w:val="0"/>
          <w:szCs w:val="21"/>
        </w:rPr>
      </w:pPr>
      <w:r>
        <w:rPr>
          <w:rFonts w:ascii="Arial" w:eastAsia="黑体" w:hAnsi="Arial" w:cs="Arial" w:hint="eastAsia"/>
          <w:kern w:val="0"/>
          <w:szCs w:val="21"/>
        </w:rPr>
        <w:t>表</w:t>
      </w:r>
      <w:r>
        <w:rPr>
          <w:rFonts w:ascii="Arial" w:eastAsia="黑体" w:hAnsi="Arial" w:cs="Arial" w:hint="eastAsia"/>
          <w:kern w:val="0"/>
          <w:szCs w:val="21"/>
        </w:rPr>
        <w:t>3-2 GX3-CEM-CP-01</w:t>
      </w:r>
      <w:r>
        <w:rPr>
          <w:rFonts w:ascii="Arial" w:eastAsia="黑体" w:hAnsi="Arial" w:cs="Arial" w:hint="eastAsia"/>
          <w:kern w:val="0"/>
          <w:szCs w:val="21"/>
        </w:rPr>
        <w:t>型通讯扩展模块接口定义</w:t>
      </w:r>
    </w:p>
    <w:tbl>
      <w:tblPr>
        <w:tblStyle w:val="a9"/>
        <w:tblW w:w="8692" w:type="dxa"/>
        <w:jc w:val="center"/>
        <w:tblLayout w:type="fixed"/>
        <w:tblLook w:val="04A0" w:firstRow="1" w:lastRow="0" w:firstColumn="1" w:lastColumn="0" w:noHBand="0" w:noVBand="1"/>
      </w:tblPr>
      <w:tblGrid>
        <w:gridCol w:w="709"/>
        <w:gridCol w:w="1134"/>
        <w:gridCol w:w="1341"/>
        <w:gridCol w:w="1418"/>
        <w:gridCol w:w="850"/>
        <w:gridCol w:w="1559"/>
        <w:gridCol w:w="1681"/>
      </w:tblGrid>
      <w:tr w:rsidR="00251943">
        <w:trPr>
          <w:jc w:val="center"/>
        </w:trPr>
        <w:tc>
          <w:tcPr>
            <w:tcW w:w="709" w:type="dxa"/>
            <w:vAlign w:val="center"/>
          </w:tcPr>
          <w:p w:rsidR="00251943" w:rsidRDefault="00BD5189">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序号</w:t>
            </w:r>
          </w:p>
        </w:tc>
        <w:tc>
          <w:tcPr>
            <w:tcW w:w="1134" w:type="dxa"/>
            <w:vAlign w:val="center"/>
          </w:tcPr>
          <w:p w:rsidR="00251943" w:rsidRDefault="00BD5189">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0"/>
              </w:rPr>
              <w:t>接口标识</w:t>
            </w:r>
          </w:p>
        </w:tc>
        <w:tc>
          <w:tcPr>
            <w:tcW w:w="1341"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1"/>
              </w:rPr>
              <w:t>接口名称</w:t>
            </w:r>
          </w:p>
        </w:tc>
        <w:tc>
          <w:tcPr>
            <w:tcW w:w="1418"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接口图示</w:t>
            </w:r>
          </w:p>
        </w:tc>
        <w:tc>
          <w:tcPr>
            <w:tcW w:w="850" w:type="dxa"/>
            <w:vAlign w:val="center"/>
          </w:tcPr>
          <w:p w:rsidR="00251943" w:rsidRDefault="00BD5189">
            <w:pPr>
              <w:rPr>
                <w:rFonts w:ascii="Times New Roman" w:eastAsia="宋体" w:hAnsi="Times New Roman" w:cs="Times New Roman"/>
                <w:b/>
                <w:kern w:val="0"/>
                <w:szCs w:val="20"/>
              </w:rPr>
            </w:pPr>
            <w:r>
              <w:rPr>
                <w:rFonts w:ascii="Times New Roman" w:eastAsia="宋体" w:hAnsi="Times New Roman" w:cs="Times New Roman" w:hint="eastAsia"/>
                <w:b/>
                <w:kern w:val="0"/>
                <w:szCs w:val="20"/>
              </w:rPr>
              <w:t>针序号</w:t>
            </w:r>
          </w:p>
        </w:tc>
        <w:tc>
          <w:tcPr>
            <w:tcW w:w="1559"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针脚定义</w:t>
            </w:r>
          </w:p>
        </w:tc>
        <w:tc>
          <w:tcPr>
            <w:tcW w:w="1681"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说明</w:t>
            </w:r>
          </w:p>
        </w:tc>
      </w:tr>
      <w:tr w:rsidR="00251943">
        <w:trPr>
          <w:trHeight w:val="153"/>
          <w:jc w:val="center"/>
        </w:trPr>
        <w:tc>
          <w:tcPr>
            <w:tcW w:w="709"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w:t>
            </w:r>
          </w:p>
        </w:tc>
        <w:tc>
          <w:tcPr>
            <w:tcW w:w="1134"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X</w:t>
            </w:r>
            <w:r>
              <w:rPr>
                <w:rFonts w:ascii="Arial" w:eastAsia="宋体" w:hAnsi="Arial" w:cs="Arial"/>
                <w:kern w:val="0"/>
                <w:szCs w:val="21"/>
              </w:rPr>
              <w:t>5</w:t>
            </w:r>
          </w:p>
        </w:tc>
        <w:tc>
          <w:tcPr>
            <w:tcW w:w="1341"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RS4</w:t>
            </w:r>
            <w:r>
              <w:rPr>
                <w:rFonts w:ascii="Arial" w:eastAsia="宋体" w:hAnsi="Arial" w:cs="Arial" w:hint="eastAsia"/>
                <w:kern w:val="0"/>
                <w:szCs w:val="21"/>
              </w:rPr>
              <w:t>22</w:t>
            </w:r>
            <w:r>
              <w:rPr>
                <w:rFonts w:ascii="Arial" w:eastAsia="宋体" w:hAnsi="Arial" w:cs="Arial"/>
                <w:kern w:val="0"/>
                <w:szCs w:val="21"/>
              </w:rPr>
              <w:t>串口</w:t>
            </w:r>
          </w:p>
        </w:tc>
        <w:tc>
          <w:tcPr>
            <w:tcW w:w="1418"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noProof/>
                <w:kern w:val="0"/>
                <w:sz w:val="20"/>
                <w:szCs w:val="21"/>
              </w:rPr>
              <w:drawing>
                <wp:inline distT="0" distB="0" distL="0" distR="0">
                  <wp:extent cx="667385" cy="719455"/>
                  <wp:effectExtent l="0" t="0" r="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7951" cy="720000"/>
                          </a:xfrm>
                          <a:prstGeom prst="rect">
                            <a:avLst/>
                          </a:prstGeom>
                          <a:noFill/>
                          <a:ln>
                            <a:noFill/>
                          </a:ln>
                        </pic:spPr>
                      </pic:pic>
                    </a:graphicData>
                  </a:graphic>
                </wp:inline>
              </w:drawing>
            </w: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w:t>
            </w:r>
          </w:p>
        </w:tc>
        <w:tc>
          <w:tcPr>
            <w:tcW w:w="1559" w:type="dxa"/>
          </w:tcPr>
          <w:p w:rsidR="00251943" w:rsidRDefault="00BD5189">
            <w:pPr>
              <w:jc w:val="center"/>
              <w:rPr>
                <w:rFonts w:ascii="Arial" w:eastAsia="宋体" w:hAnsi="Arial" w:cs="Arial"/>
                <w:kern w:val="0"/>
                <w:szCs w:val="20"/>
              </w:rPr>
            </w:pPr>
            <w:r>
              <w:rPr>
                <w:rFonts w:ascii="Arial" w:eastAsia="宋体" w:hAnsi="Arial" w:cs="Arial" w:hint="eastAsia"/>
                <w:kern w:val="0"/>
                <w:szCs w:val="20"/>
              </w:rPr>
              <w:t>RS</w:t>
            </w:r>
            <w:r>
              <w:rPr>
                <w:rFonts w:ascii="Arial" w:eastAsia="宋体" w:hAnsi="Arial" w:cs="Arial"/>
                <w:kern w:val="0"/>
                <w:szCs w:val="20"/>
              </w:rPr>
              <w:t>422</w:t>
            </w:r>
            <w:r>
              <w:rPr>
                <w:rFonts w:ascii="Arial" w:eastAsia="宋体" w:hAnsi="Arial" w:cs="Arial" w:hint="eastAsia"/>
                <w:kern w:val="0"/>
                <w:szCs w:val="20"/>
              </w:rPr>
              <w:t>_TX+</w:t>
            </w:r>
          </w:p>
        </w:tc>
        <w:tc>
          <w:tcPr>
            <w:tcW w:w="1681"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一</w:t>
            </w:r>
            <w:r>
              <w:rPr>
                <w:rFonts w:ascii="Arial" w:eastAsia="宋体" w:hAnsi="Arial" w:cs="Arial"/>
                <w:kern w:val="0"/>
                <w:szCs w:val="21"/>
              </w:rPr>
              <w:t>路</w:t>
            </w:r>
            <w:r>
              <w:rPr>
                <w:rFonts w:ascii="Arial" w:eastAsia="宋体" w:hAnsi="Arial" w:cs="Arial"/>
                <w:kern w:val="0"/>
                <w:szCs w:val="21"/>
              </w:rPr>
              <w:t>RS4</w:t>
            </w:r>
            <w:r>
              <w:rPr>
                <w:rFonts w:ascii="Arial" w:eastAsia="宋体" w:hAnsi="Arial" w:cs="Arial" w:hint="eastAsia"/>
                <w:kern w:val="0"/>
                <w:szCs w:val="21"/>
              </w:rPr>
              <w:t>22</w:t>
            </w:r>
            <w:r>
              <w:rPr>
                <w:rFonts w:ascii="Arial" w:eastAsia="宋体" w:hAnsi="Arial" w:cs="Arial"/>
                <w:kern w:val="0"/>
                <w:szCs w:val="21"/>
              </w:rPr>
              <w:t>串口扩展</w:t>
            </w:r>
          </w:p>
          <w:p w:rsidR="00251943" w:rsidRDefault="00BD5189">
            <w:pPr>
              <w:jc w:val="center"/>
              <w:rPr>
                <w:rFonts w:ascii="Arial" w:eastAsia="宋体" w:hAnsi="Arial" w:cs="Arial"/>
                <w:kern w:val="0"/>
                <w:szCs w:val="21"/>
              </w:rPr>
            </w:pPr>
            <w:r>
              <w:rPr>
                <w:rFonts w:ascii="Arial" w:eastAsia="宋体" w:hAnsi="Arial" w:cs="Arial" w:hint="eastAsia"/>
                <w:kern w:val="0"/>
                <w:szCs w:val="21"/>
              </w:rPr>
              <w:t>（</w:t>
            </w:r>
            <w:r>
              <w:rPr>
                <w:rFonts w:ascii="Arial" w:eastAsia="宋体" w:hAnsi="Arial" w:cs="Arial" w:hint="eastAsia"/>
                <w:kern w:val="0"/>
                <w:szCs w:val="21"/>
              </w:rPr>
              <w:t>M12-A</w:t>
            </w:r>
            <w:r>
              <w:rPr>
                <w:rFonts w:ascii="Arial" w:eastAsia="宋体" w:hAnsi="Arial" w:cs="Arial" w:hint="eastAsia"/>
                <w:kern w:val="0"/>
                <w:szCs w:val="21"/>
              </w:rPr>
              <w:t>编码连接器）</w:t>
            </w:r>
          </w:p>
        </w:tc>
      </w:tr>
      <w:tr w:rsidR="00251943">
        <w:trPr>
          <w:trHeight w:val="257"/>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w:t>
            </w:r>
          </w:p>
        </w:tc>
        <w:tc>
          <w:tcPr>
            <w:tcW w:w="1559" w:type="dxa"/>
          </w:tcPr>
          <w:p w:rsidR="00251943" w:rsidRDefault="00BD5189">
            <w:pPr>
              <w:jc w:val="center"/>
              <w:rPr>
                <w:rFonts w:ascii="Arial" w:eastAsia="宋体" w:hAnsi="Arial" w:cs="Arial"/>
                <w:kern w:val="0"/>
                <w:szCs w:val="20"/>
              </w:rPr>
            </w:pPr>
            <w:r>
              <w:rPr>
                <w:rFonts w:ascii="Arial" w:eastAsia="宋体" w:hAnsi="Arial" w:cs="Arial" w:hint="eastAsia"/>
                <w:kern w:val="0"/>
                <w:szCs w:val="20"/>
              </w:rPr>
              <w:t>RS</w:t>
            </w:r>
            <w:r>
              <w:rPr>
                <w:rFonts w:ascii="Arial" w:eastAsia="宋体" w:hAnsi="Arial" w:cs="Arial"/>
                <w:kern w:val="0"/>
                <w:szCs w:val="20"/>
              </w:rPr>
              <w:t>422</w:t>
            </w:r>
            <w:r>
              <w:rPr>
                <w:rFonts w:ascii="Arial" w:eastAsia="宋体" w:hAnsi="Arial" w:cs="Arial" w:hint="eastAsia"/>
                <w:kern w:val="0"/>
                <w:szCs w:val="20"/>
              </w:rPr>
              <w:t>_TX-</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219"/>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3</w:t>
            </w:r>
          </w:p>
        </w:tc>
        <w:tc>
          <w:tcPr>
            <w:tcW w:w="1559" w:type="dxa"/>
          </w:tcPr>
          <w:p w:rsidR="00251943" w:rsidRDefault="00BD5189">
            <w:pPr>
              <w:jc w:val="center"/>
              <w:rPr>
                <w:rFonts w:ascii="Arial" w:eastAsia="宋体" w:hAnsi="Arial" w:cs="Arial"/>
                <w:kern w:val="0"/>
                <w:szCs w:val="20"/>
              </w:rPr>
            </w:pPr>
            <w:r>
              <w:rPr>
                <w:rFonts w:ascii="Arial" w:eastAsia="宋体" w:hAnsi="Arial" w:cs="Arial" w:hint="eastAsia"/>
                <w:kern w:val="0"/>
                <w:szCs w:val="20"/>
              </w:rPr>
              <w:t>RS</w:t>
            </w:r>
            <w:r>
              <w:rPr>
                <w:rFonts w:ascii="Arial" w:eastAsia="宋体" w:hAnsi="Arial" w:cs="Arial"/>
                <w:kern w:val="0"/>
                <w:szCs w:val="20"/>
              </w:rPr>
              <w:t>422</w:t>
            </w:r>
            <w:r>
              <w:rPr>
                <w:rFonts w:ascii="Arial" w:eastAsia="宋体" w:hAnsi="Arial" w:cs="Arial" w:hint="eastAsia"/>
                <w:kern w:val="0"/>
                <w:szCs w:val="20"/>
              </w:rPr>
              <w:t>_RX+</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64"/>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4</w:t>
            </w:r>
          </w:p>
        </w:tc>
        <w:tc>
          <w:tcPr>
            <w:tcW w:w="1559" w:type="dxa"/>
          </w:tcPr>
          <w:p w:rsidR="00251943" w:rsidRDefault="00BD5189">
            <w:pPr>
              <w:jc w:val="center"/>
              <w:rPr>
                <w:rFonts w:ascii="Arial" w:eastAsia="宋体" w:hAnsi="Arial" w:cs="Arial"/>
                <w:b/>
                <w:kern w:val="0"/>
                <w:szCs w:val="20"/>
              </w:rPr>
            </w:pPr>
            <w:r>
              <w:rPr>
                <w:rFonts w:ascii="Arial" w:eastAsia="宋体" w:hAnsi="Arial" w:cs="Arial" w:hint="eastAsia"/>
                <w:kern w:val="0"/>
                <w:szCs w:val="20"/>
              </w:rPr>
              <w:t>RS</w:t>
            </w:r>
            <w:r>
              <w:rPr>
                <w:rFonts w:ascii="Arial" w:eastAsia="宋体" w:hAnsi="Arial" w:cs="Arial"/>
                <w:kern w:val="0"/>
                <w:szCs w:val="20"/>
              </w:rPr>
              <w:t>422</w:t>
            </w:r>
            <w:r>
              <w:rPr>
                <w:rFonts w:ascii="Arial" w:eastAsia="宋体" w:hAnsi="Arial" w:cs="Arial" w:hint="eastAsia"/>
                <w:kern w:val="0"/>
                <w:szCs w:val="20"/>
              </w:rPr>
              <w:t>_RX</w:t>
            </w:r>
            <w:r>
              <w:rPr>
                <w:rFonts w:ascii="Arial" w:eastAsia="宋体" w:hAnsi="Arial" w:cs="Arial"/>
                <w:kern w:val="0"/>
                <w:szCs w:val="20"/>
              </w:rPr>
              <w:t>-</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5</w:t>
            </w:r>
          </w:p>
        </w:tc>
        <w:tc>
          <w:tcPr>
            <w:tcW w:w="1559" w:type="dxa"/>
          </w:tcPr>
          <w:p w:rsidR="00251943" w:rsidRDefault="00BD5189">
            <w:pPr>
              <w:jc w:val="center"/>
              <w:rPr>
                <w:rFonts w:ascii="Arial" w:eastAsia="宋体" w:hAnsi="Arial" w:cs="Arial"/>
                <w:kern w:val="0"/>
                <w:szCs w:val="20"/>
              </w:rPr>
            </w:pPr>
            <w:r>
              <w:rPr>
                <w:rFonts w:ascii="Arial" w:eastAsia="宋体" w:hAnsi="Arial" w:cs="Arial" w:hint="eastAsia"/>
                <w:kern w:val="0"/>
                <w:szCs w:val="20"/>
              </w:rPr>
              <w:t>GND</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6</w:t>
            </w:r>
          </w:p>
        </w:tc>
        <w:tc>
          <w:tcPr>
            <w:tcW w:w="1559" w:type="dxa"/>
          </w:tcPr>
          <w:p w:rsidR="00251943" w:rsidRDefault="00BD5189">
            <w:pPr>
              <w:jc w:val="center"/>
              <w:rPr>
                <w:rFonts w:ascii="Arial" w:eastAsia="宋体" w:hAnsi="Arial" w:cs="Arial"/>
                <w:kern w:val="0"/>
                <w:sz w:val="20"/>
                <w:szCs w:val="20"/>
              </w:rPr>
            </w:pPr>
            <w:r>
              <w:rPr>
                <w:rFonts w:ascii="Arial" w:eastAsia="宋体" w:hAnsi="Arial" w:cs="Arial"/>
                <w:kern w:val="0"/>
                <w:szCs w:val="20"/>
              </w:rPr>
              <w:t>NC</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7</w:t>
            </w:r>
          </w:p>
        </w:tc>
        <w:tc>
          <w:tcPr>
            <w:tcW w:w="1559" w:type="dxa"/>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0"/>
              </w:rPr>
              <w:t>NC</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Times New Roman" w:eastAsia="宋体" w:hAnsi="Times New Roman" w:cs="Times New Roman"/>
                <w:kern w:val="0"/>
                <w:szCs w:val="21"/>
              </w:rPr>
            </w:pPr>
          </w:p>
        </w:tc>
        <w:tc>
          <w:tcPr>
            <w:tcW w:w="1341" w:type="dxa"/>
            <w:vMerge/>
            <w:vAlign w:val="center"/>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8</w:t>
            </w:r>
          </w:p>
        </w:tc>
        <w:tc>
          <w:tcPr>
            <w:tcW w:w="1559" w:type="dxa"/>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0"/>
              </w:rPr>
              <w:t>NC</w:t>
            </w:r>
          </w:p>
        </w:tc>
        <w:tc>
          <w:tcPr>
            <w:tcW w:w="1681" w:type="dxa"/>
            <w:vMerge/>
            <w:vAlign w:val="center"/>
          </w:tcPr>
          <w:p w:rsidR="00251943" w:rsidRDefault="00251943">
            <w:pPr>
              <w:jc w:val="center"/>
              <w:rPr>
                <w:rFonts w:ascii="Arial" w:eastAsia="宋体" w:hAnsi="Arial" w:cs="Arial"/>
                <w:kern w:val="0"/>
                <w:szCs w:val="21"/>
              </w:rPr>
            </w:pPr>
          </w:p>
        </w:tc>
      </w:tr>
      <w:tr w:rsidR="00251943">
        <w:trPr>
          <w:trHeight w:val="143"/>
          <w:jc w:val="center"/>
        </w:trPr>
        <w:tc>
          <w:tcPr>
            <w:tcW w:w="709"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2</w:t>
            </w:r>
          </w:p>
        </w:tc>
        <w:tc>
          <w:tcPr>
            <w:tcW w:w="1134"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X</w:t>
            </w:r>
            <w:r>
              <w:rPr>
                <w:rFonts w:ascii="Arial" w:eastAsia="宋体" w:hAnsi="Arial" w:cs="Arial"/>
                <w:kern w:val="0"/>
                <w:szCs w:val="21"/>
              </w:rPr>
              <w:t>6</w:t>
            </w:r>
          </w:p>
        </w:tc>
        <w:tc>
          <w:tcPr>
            <w:tcW w:w="1341"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RS4</w:t>
            </w:r>
            <w:r>
              <w:rPr>
                <w:rFonts w:ascii="Arial" w:eastAsia="宋体" w:hAnsi="Arial" w:cs="Arial" w:hint="eastAsia"/>
                <w:kern w:val="0"/>
                <w:szCs w:val="21"/>
              </w:rPr>
              <w:t>85</w:t>
            </w:r>
            <w:r>
              <w:rPr>
                <w:rFonts w:ascii="Arial" w:eastAsia="宋体" w:hAnsi="Arial" w:cs="Arial"/>
                <w:kern w:val="0"/>
                <w:szCs w:val="21"/>
              </w:rPr>
              <w:t>串口</w:t>
            </w:r>
          </w:p>
        </w:tc>
        <w:tc>
          <w:tcPr>
            <w:tcW w:w="1418"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noProof/>
                <w:kern w:val="0"/>
                <w:sz w:val="20"/>
                <w:szCs w:val="21"/>
              </w:rPr>
              <w:drawing>
                <wp:inline distT="0" distB="0" distL="0" distR="0">
                  <wp:extent cx="683260" cy="64135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83458" cy="641784"/>
                          </a:xfrm>
                          <a:prstGeom prst="rect">
                            <a:avLst/>
                          </a:prstGeom>
                          <a:noFill/>
                          <a:ln>
                            <a:noFill/>
                          </a:ln>
                        </pic:spPr>
                      </pic:pic>
                    </a:graphicData>
                  </a:graphic>
                </wp:inline>
              </w:drawing>
            </w: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w:t>
            </w:r>
          </w:p>
        </w:tc>
        <w:tc>
          <w:tcPr>
            <w:tcW w:w="1559" w:type="dxa"/>
          </w:tcPr>
          <w:p w:rsidR="00251943" w:rsidRDefault="00BD5189">
            <w:pPr>
              <w:jc w:val="center"/>
              <w:rPr>
                <w:rFonts w:ascii="Times New Roman" w:eastAsia="宋体" w:hAnsi="Times New Roman" w:cs="Times New Roman"/>
                <w:kern w:val="0"/>
                <w:sz w:val="20"/>
                <w:szCs w:val="20"/>
              </w:rPr>
            </w:pPr>
            <w:r>
              <w:rPr>
                <w:rFonts w:ascii="Arial" w:eastAsia="宋体" w:hAnsi="Arial" w:cs="Arial" w:hint="eastAsia"/>
                <w:kern w:val="0"/>
                <w:szCs w:val="20"/>
              </w:rPr>
              <w:t>RS</w:t>
            </w:r>
            <w:r>
              <w:rPr>
                <w:rFonts w:ascii="Arial" w:eastAsia="宋体" w:hAnsi="Arial" w:cs="Arial"/>
                <w:kern w:val="0"/>
                <w:szCs w:val="20"/>
              </w:rPr>
              <w:t>4</w:t>
            </w:r>
            <w:r>
              <w:rPr>
                <w:rFonts w:ascii="Arial" w:eastAsia="宋体" w:hAnsi="Arial" w:cs="Arial" w:hint="eastAsia"/>
                <w:kern w:val="0"/>
                <w:szCs w:val="20"/>
              </w:rPr>
              <w:t>85_D1+</w:t>
            </w:r>
          </w:p>
        </w:tc>
        <w:tc>
          <w:tcPr>
            <w:tcW w:w="1681"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双路</w:t>
            </w:r>
            <w:r>
              <w:rPr>
                <w:rFonts w:ascii="Arial" w:eastAsia="宋体" w:hAnsi="Arial" w:cs="Arial"/>
                <w:kern w:val="0"/>
                <w:szCs w:val="21"/>
              </w:rPr>
              <w:t>RS4</w:t>
            </w:r>
            <w:r>
              <w:rPr>
                <w:rFonts w:ascii="Arial" w:eastAsia="宋体" w:hAnsi="Arial" w:cs="Arial" w:hint="eastAsia"/>
                <w:kern w:val="0"/>
                <w:szCs w:val="21"/>
              </w:rPr>
              <w:t>85</w:t>
            </w:r>
            <w:r>
              <w:rPr>
                <w:rFonts w:ascii="Arial" w:eastAsia="宋体" w:hAnsi="Arial" w:cs="Arial"/>
                <w:kern w:val="0"/>
                <w:szCs w:val="21"/>
              </w:rPr>
              <w:t>串口扩展</w:t>
            </w:r>
          </w:p>
          <w:p w:rsidR="00251943" w:rsidRDefault="00BD5189">
            <w:pPr>
              <w:jc w:val="center"/>
              <w:rPr>
                <w:rFonts w:ascii="Arial" w:eastAsia="宋体" w:hAnsi="Arial" w:cs="Arial"/>
                <w:kern w:val="0"/>
                <w:szCs w:val="21"/>
              </w:rPr>
            </w:pPr>
            <w:r>
              <w:rPr>
                <w:rFonts w:ascii="Arial" w:eastAsia="宋体" w:hAnsi="Arial" w:cs="Arial" w:hint="eastAsia"/>
                <w:kern w:val="0"/>
                <w:szCs w:val="21"/>
              </w:rPr>
              <w:t>（</w:t>
            </w:r>
            <w:r>
              <w:rPr>
                <w:rFonts w:ascii="Arial" w:eastAsia="宋体" w:hAnsi="Arial" w:cs="Arial" w:hint="eastAsia"/>
                <w:kern w:val="0"/>
                <w:szCs w:val="21"/>
              </w:rPr>
              <w:t>M12-A</w:t>
            </w:r>
            <w:r>
              <w:rPr>
                <w:rFonts w:ascii="Arial" w:eastAsia="宋体" w:hAnsi="Arial" w:cs="Arial" w:hint="eastAsia"/>
                <w:kern w:val="0"/>
                <w:szCs w:val="21"/>
              </w:rPr>
              <w:t>编码连接器）</w:t>
            </w: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Arial" w:eastAsia="宋体" w:hAnsi="Arial" w:cs="Arial"/>
                <w:kern w:val="0"/>
                <w:szCs w:val="21"/>
              </w:rPr>
            </w:pPr>
          </w:p>
        </w:tc>
        <w:tc>
          <w:tcPr>
            <w:tcW w:w="1341" w:type="dxa"/>
            <w:vMerge/>
          </w:tcPr>
          <w:p w:rsidR="00251943" w:rsidRDefault="00251943">
            <w:pPr>
              <w:jc w:val="center"/>
              <w:rPr>
                <w:rFonts w:ascii="Arial" w:eastAsia="宋体" w:hAnsi="Arial" w:cs="Arial"/>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hint="eastAsia"/>
                <w:kern w:val="0"/>
                <w:szCs w:val="20"/>
              </w:rPr>
              <w:t>RS</w:t>
            </w:r>
            <w:r>
              <w:rPr>
                <w:rFonts w:ascii="Arial" w:eastAsia="宋体" w:hAnsi="Arial" w:cs="Arial"/>
                <w:kern w:val="0"/>
                <w:szCs w:val="20"/>
              </w:rPr>
              <w:t>4</w:t>
            </w:r>
            <w:r>
              <w:rPr>
                <w:rFonts w:ascii="Arial" w:eastAsia="宋体" w:hAnsi="Arial" w:cs="Arial" w:hint="eastAsia"/>
                <w:kern w:val="0"/>
                <w:szCs w:val="20"/>
              </w:rPr>
              <w:t>85_D1-</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Arial" w:eastAsia="宋体" w:hAnsi="Arial" w:cs="Arial"/>
                <w:kern w:val="0"/>
                <w:szCs w:val="21"/>
              </w:rPr>
            </w:pPr>
          </w:p>
        </w:tc>
        <w:tc>
          <w:tcPr>
            <w:tcW w:w="1341" w:type="dxa"/>
            <w:vMerge/>
          </w:tcPr>
          <w:p w:rsidR="00251943" w:rsidRDefault="00251943">
            <w:pPr>
              <w:jc w:val="center"/>
              <w:rPr>
                <w:rFonts w:ascii="Arial" w:eastAsia="宋体" w:hAnsi="Arial" w:cs="Arial"/>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3</w:t>
            </w:r>
          </w:p>
        </w:tc>
        <w:tc>
          <w:tcPr>
            <w:tcW w:w="1559" w:type="dxa"/>
          </w:tcPr>
          <w:p w:rsidR="00251943" w:rsidRDefault="00BD5189">
            <w:pPr>
              <w:jc w:val="center"/>
              <w:rPr>
                <w:rFonts w:ascii="Times New Roman" w:eastAsia="宋体" w:hAnsi="Times New Roman" w:cs="Times New Roman"/>
                <w:kern w:val="0"/>
                <w:sz w:val="20"/>
                <w:szCs w:val="20"/>
              </w:rPr>
            </w:pPr>
            <w:r>
              <w:rPr>
                <w:rFonts w:ascii="Arial" w:eastAsia="宋体" w:hAnsi="Arial" w:cs="Arial" w:hint="eastAsia"/>
                <w:kern w:val="0"/>
                <w:szCs w:val="20"/>
              </w:rPr>
              <w:t>GND</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Arial" w:eastAsia="宋体" w:hAnsi="Arial" w:cs="Arial"/>
                <w:kern w:val="0"/>
                <w:szCs w:val="21"/>
              </w:rPr>
            </w:pPr>
          </w:p>
        </w:tc>
        <w:tc>
          <w:tcPr>
            <w:tcW w:w="1341" w:type="dxa"/>
            <w:vMerge/>
          </w:tcPr>
          <w:p w:rsidR="00251943" w:rsidRDefault="00251943">
            <w:pPr>
              <w:jc w:val="center"/>
              <w:rPr>
                <w:rFonts w:ascii="Arial" w:eastAsia="宋体" w:hAnsi="Arial" w:cs="Arial"/>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4</w:t>
            </w:r>
          </w:p>
        </w:tc>
        <w:tc>
          <w:tcPr>
            <w:tcW w:w="1559" w:type="dxa"/>
          </w:tcPr>
          <w:p w:rsidR="00251943" w:rsidRDefault="00BD5189">
            <w:pPr>
              <w:jc w:val="center"/>
              <w:rPr>
                <w:rFonts w:ascii="Times New Roman" w:eastAsia="宋体" w:hAnsi="Times New Roman" w:cs="Times New Roman"/>
                <w:kern w:val="0"/>
                <w:sz w:val="20"/>
                <w:szCs w:val="20"/>
              </w:rPr>
            </w:pPr>
            <w:r>
              <w:rPr>
                <w:rFonts w:ascii="Arial" w:eastAsia="宋体" w:hAnsi="Arial" w:cs="Arial" w:hint="eastAsia"/>
                <w:kern w:val="0"/>
                <w:szCs w:val="20"/>
              </w:rPr>
              <w:t>RS</w:t>
            </w:r>
            <w:r>
              <w:rPr>
                <w:rFonts w:ascii="Arial" w:eastAsia="宋体" w:hAnsi="Arial" w:cs="Arial"/>
                <w:kern w:val="0"/>
                <w:szCs w:val="20"/>
              </w:rPr>
              <w:t>4</w:t>
            </w:r>
            <w:r>
              <w:rPr>
                <w:rFonts w:ascii="Arial" w:eastAsia="宋体" w:hAnsi="Arial" w:cs="Arial" w:hint="eastAsia"/>
                <w:kern w:val="0"/>
                <w:szCs w:val="20"/>
              </w:rPr>
              <w:t>85_D2+</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vAlign w:val="center"/>
          </w:tcPr>
          <w:p w:rsidR="00251943" w:rsidRDefault="00251943">
            <w:pPr>
              <w:jc w:val="center"/>
              <w:rPr>
                <w:rFonts w:ascii="Arial" w:eastAsia="宋体" w:hAnsi="Arial" w:cs="Arial"/>
                <w:kern w:val="0"/>
                <w:szCs w:val="21"/>
              </w:rPr>
            </w:pPr>
          </w:p>
        </w:tc>
        <w:tc>
          <w:tcPr>
            <w:tcW w:w="1341" w:type="dxa"/>
            <w:vMerge/>
          </w:tcPr>
          <w:p w:rsidR="00251943" w:rsidRDefault="00251943">
            <w:pPr>
              <w:jc w:val="center"/>
              <w:rPr>
                <w:rFonts w:ascii="Arial" w:eastAsia="宋体" w:hAnsi="Arial" w:cs="Arial"/>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5</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hint="eastAsia"/>
                <w:kern w:val="0"/>
                <w:szCs w:val="20"/>
              </w:rPr>
              <w:t>RS</w:t>
            </w:r>
            <w:r>
              <w:rPr>
                <w:rFonts w:ascii="Arial" w:eastAsia="宋体" w:hAnsi="Arial" w:cs="Arial"/>
                <w:kern w:val="0"/>
                <w:szCs w:val="20"/>
              </w:rPr>
              <w:t>4</w:t>
            </w:r>
            <w:r>
              <w:rPr>
                <w:rFonts w:ascii="Arial" w:eastAsia="宋体" w:hAnsi="Arial" w:cs="Arial" w:hint="eastAsia"/>
                <w:kern w:val="0"/>
                <w:szCs w:val="20"/>
              </w:rPr>
              <w:t>85_D2-</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3</w:t>
            </w:r>
          </w:p>
        </w:tc>
        <w:tc>
          <w:tcPr>
            <w:tcW w:w="1134"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X</w:t>
            </w:r>
            <w:r>
              <w:rPr>
                <w:rFonts w:ascii="Arial" w:eastAsia="宋体" w:hAnsi="Arial" w:cs="Arial"/>
                <w:kern w:val="0"/>
                <w:szCs w:val="21"/>
              </w:rPr>
              <w:t>7</w:t>
            </w:r>
          </w:p>
        </w:tc>
        <w:tc>
          <w:tcPr>
            <w:tcW w:w="1341"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千兆</w:t>
            </w:r>
          </w:p>
          <w:p w:rsidR="00251943" w:rsidRDefault="00BD5189">
            <w:pPr>
              <w:jc w:val="center"/>
              <w:rPr>
                <w:rFonts w:ascii="Arial" w:eastAsia="宋体" w:hAnsi="Arial" w:cs="Arial"/>
                <w:kern w:val="0"/>
                <w:szCs w:val="21"/>
              </w:rPr>
            </w:pPr>
            <w:r>
              <w:rPr>
                <w:rFonts w:ascii="Arial" w:eastAsia="宋体" w:hAnsi="Arial" w:cs="Arial"/>
                <w:kern w:val="0"/>
                <w:szCs w:val="21"/>
              </w:rPr>
              <w:t>以太网口</w:t>
            </w:r>
          </w:p>
        </w:tc>
        <w:tc>
          <w:tcPr>
            <w:tcW w:w="1418"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noProof/>
                <w:kern w:val="0"/>
                <w:sz w:val="20"/>
                <w:szCs w:val="21"/>
              </w:rPr>
              <w:drawing>
                <wp:inline distT="0" distB="0" distL="0" distR="0">
                  <wp:extent cx="683260" cy="719455"/>
                  <wp:effectExtent l="0" t="0" r="2540" b="4445"/>
                  <wp:docPr id="22" name="图片 22" descr="E:\文档\29、肯尼亚项目\采集主机更改通讯扩展模块的RS485接口需求\M12X-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文档\29、肯尼亚项目\采集主机更改通讯扩展模块的RS485接口需求\M12X-母.png"/>
                          <pic:cNvPicPr>
                            <a:picLocks noChangeAspect="1" noChangeArrowheads="1"/>
                          </pic:cNvPicPr>
                        </pic:nvPicPr>
                        <pic:blipFill>
                          <a:blip r:embed="rId15" cstate="print"/>
                          <a:srcRect/>
                          <a:stretch>
                            <a:fillRect/>
                          </a:stretch>
                        </pic:blipFill>
                        <pic:spPr>
                          <a:xfrm>
                            <a:off x="0" y="0"/>
                            <a:ext cx="683459" cy="720000"/>
                          </a:xfrm>
                          <a:prstGeom prst="rect">
                            <a:avLst/>
                          </a:prstGeom>
                          <a:noFill/>
                          <a:ln>
                            <a:noFill/>
                          </a:ln>
                        </pic:spPr>
                      </pic:pic>
                    </a:graphicData>
                  </a:graphic>
                </wp:inline>
              </w:drawing>
            </w: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w:t>
            </w:r>
            <w:r>
              <w:rPr>
                <w:rFonts w:ascii="Arial" w:eastAsia="宋体" w:hAnsi="Arial" w:cs="Arial" w:hint="eastAsia"/>
                <w:kern w:val="0"/>
                <w:szCs w:val="21"/>
              </w:rPr>
              <w:t>_DA+</w:t>
            </w:r>
          </w:p>
        </w:tc>
        <w:tc>
          <w:tcPr>
            <w:tcW w:w="1681"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千兆网口，网络吞吐量大于</w:t>
            </w:r>
            <w:r>
              <w:rPr>
                <w:rFonts w:ascii="Arial" w:eastAsia="宋体" w:hAnsi="Arial" w:cs="Arial"/>
                <w:kern w:val="0"/>
                <w:szCs w:val="21"/>
              </w:rPr>
              <w:t>800Mbps</w:t>
            </w:r>
            <w:r>
              <w:rPr>
                <w:rFonts w:ascii="Times New Roman" w:eastAsia="宋体" w:hAnsi="Times New Roman" w:cs="Times New Roman" w:hint="eastAsia"/>
                <w:kern w:val="0"/>
                <w:szCs w:val="21"/>
              </w:rPr>
              <w:t>，分钟丢包率</w:t>
            </w:r>
            <w:r>
              <w:rPr>
                <w:rFonts w:ascii="Arial" w:eastAsia="宋体" w:hAnsi="Arial" w:cs="Arial"/>
                <w:kern w:val="0"/>
                <w:szCs w:val="21"/>
              </w:rPr>
              <w:t>≤1‰</w:t>
            </w:r>
            <w:r>
              <w:rPr>
                <w:rFonts w:ascii="Times New Roman" w:eastAsia="宋体" w:hAnsi="Times New Roman" w:cs="Times New Roman" w:hint="eastAsia"/>
                <w:kern w:val="0"/>
                <w:szCs w:val="21"/>
              </w:rPr>
              <w:t>，支持</w:t>
            </w:r>
            <w:r>
              <w:rPr>
                <w:rFonts w:ascii="Arial" w:eastAsia="宋体" w:hAnsi="Arial" w:cs="Arial"/>
                <w:kern w:val="0"/>
                <w:szCs w:val="21"/>
              </w:rPr>
              <w:t>9K</w:t>
            </w:r>
            <w:r>
              <w:rPr>
                <w:rFonts w:ascii="Times New Roman" w:eastAsia="宋体" w:hAnsi="Times New Roman" w:cs="Times New Roman" w:hint="eastAsia"/>
                <w:kern w:val="0"/>
                <w:szCs w:val="21"/>
              </w:rPr>
              <w:t>巨型</w:t>
            </w:r>
            <w:proofErr w:type="gramStart"/>
            <w:r>
              <w:rPr>
                <w:rFonts w:ascii="Times New Roman" w:eastAsia="宋体" w:hAnsi="Times New Roman" w:cs="Times New Roman" w:hint="eastAsia"/>
                <w:kern w:val="0"/>
                <w:szCs w:val="21"/>
              </w:rPr>
              <w:t>帧</w:t>
            </w:r>
            <w:proofErr w:type="gramEnd"/>
          </w:p>
          <w:p w:rsidR="00251943" w:rsidRDefault="00BD5189">
            <w:pPr>
              <w:jc w:val="center"/>
              <w:rPr>
                <w:rFonts w:ascii="Times New Roman" w:eastAsia="宋体" w:hAnsi="Times New Roman" w:cs="Times New Roman"/>
                <w:kern w:val="0"/>
                <w:szCs w:val="21"/>
              </w:rPr>
            </w:pPr>
            <w:r>
              <w:rPr>
                <w:rFonts w:ascii="Arial" w:eastAsia="宋体" w:hAnsi="Arial" w:cs="Arial" w:hint="eastAsia"/>
                <w:kern w:val="0"/>
                <w:szCs w:val="21"/>
              </w:rPr>
              <w:t>（</w:t>
            </w:r>
            <w:r>
              <w:rPr>
                <w:rFonts w:ascii="Arial" w:eastAsia="宋体" w:hAnsi="Arial" w:cs="Arial" w:hint="eastAsia"/>
                <w:kern w:val="0"/>
                <w:szCs w:val="21"/>
              </w:rPr>
              <w:t>M12-X</w:t>
            </w:r>
            <w:r>
              <w:rPr>
                <w:rFonts w:ascii="Arial" w:eastAsia="宋体" w:hAnsi="Arial" w:cs="Arial" w:hint="eastAsia"/>
                <w:kern w:val="0"/>
                <w:szCs w:val="21"/>
              </w:rPr>
              <w:t>编码连接器）</w:t>
            </w: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w:t>
            </w:r>
            <w:r>
              <w:rPr>
                <w:rFonts w:ascii="Arial" w:eastAsia="宋体" w:hAnsi="Arial" w:cs="Arial" w:hint="eastAsia"/>
                <w:kern w:val="0"/>
                <w:szCs w:val="21"/>
              </w:rPr>
              <w:t>_DA-</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3</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_DB+</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4</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_DB-</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5</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_DD+</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6</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_DD-</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7</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LAN_DC</w:t>
            </w:r>
            <w:r>
              <w:rPr>
                <w:rFonts w:ascii="Arial" w:eastAsia="宋体" w:hAnsi="Arial" w:cs="Arial" w:hint="eastAsia"/>
                <w:kern w:val="0"/>
                <w:szCs w:val="21"/>
              </w:rPr>
              <w:t>+</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8</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LAN_DC</w:t>
            </w:r>
            <w:r>
              <w:rPr>
                <w:rFonts w:ascii="Arial" w:eastAsia="宋体" w:hAnsi="Arial" w:cs="Arial" w:hint="eastAsia"/>
                <w:kern w:val="0"/>
                <w:szCs w:val="21"/>
              </w:rPr>
              <w:t>-</w:t>
            </w:r>
          </w:p>
        </w:tc>
        <w:tc>
          <w:tcPr>
            <w:tcW w:w="1681" w:type="dxa"/>
            <w:vMerge/>
            <w:vAlign w:val="center"/>
          </w:tcPr>
          <w:p w:rsidR="00251943" w:rsidRDefault="00251943">
            <w:pPr>
              <w:jc w:val="center"/>
              <w:rPr>
                <w:rFonts w:ascii="Times New Roman" w:eastAsia="宋体" w:hAnsi="Times New Roman" w:cs="Times New Roman"/>
                <w:kern w:val="0"/>
                <w:szCs w:val="21"/>
              </w:rPr>
            </w:pPr>
          </w:p>
        </w:tc>
      </w:tr>
    </w:tbl>
    <w:p w:rsidR="00251943" w:rsidRDefault="00251943">
      <w:pPr>
        <w:spacing w:line="360" w:lineRule="exact"/>
        <w:ind w:firstLineChars="200" w:firstLine="420"/>
        <w:rPr>
          <w:rFonts w:ascii="Arial" w:hAnsi="Arial" w:cs="Arial"/>
          <w:kern w:val="0"/>
          <w:szCs w:val="21"/>
        </w:rPr>
      </w:pPr>
    </w:p>
    <w:p w:rsidR="00251943" w:rsidRDefault="00BD5189">
      <w:pPr>
        <w:spacing w:line="360" w:lineRule="exact"/>
        <w:ind w:firstLineChars="200" w:firstLine="420"/>
        <w:rPr>
          <w:rFonts w:ascii="Arial" w:hAnsi="Arial" w:cs="Arial"/>
          <w:kern w:val="0"/>
          <w:szCs w:val="21"/>
        </w:rPr>
      </w:pPr>
      <w:r>
        <w:rPr>
          <w:rFonts w:ascii="Arial" w:hAnsi="Arial" w:cs="Arial"/>
          <w:kern w:val="0"/>
          <w:szCs w:val="21"/>
        </w:rPr>
        <w:t>GX3-CEM-CP</w:t>
      </w:r>
      <w:r>
        <w:rPr>
          <w:rFonts w:ascii="Arial" w:hAnsi="Arial" w:cs="Arial" w:hint="eastAsia"/>
          <w:kern w:val="0"/>
          <w:szCs w:val="21"/>
        </w:rPr>
        <w:t>-02</w:t>
      </w:r>
      <w:r>
        <w:rPr>
          <w:rFonts w:ascii="Arial" w:hAnsi="Arial" w:cs="Arial"/>
          <w:kern w:val="0"/>
          <w:szCs w:val="21"/>
        </w:rPr>
        <w:t>型</w:t>
      </w:r>
      <w:r>
        <w:rPr>
          <w:rFonts w:ascii="Arial" w:hAnsi="Arial" w:cs="Arial" w:hint="eastAsia"/>
          <w:kern w:val="0"/>
          <w:szCs w:val="21"/>
        </w:rPr>
        <w:t>通讯扩展模块接口定义如表</w:t>
      </w:r>
      <w:r>
        <w:rPr>
          <w:rFonts w:ascii="Arial" w:hAnsi="Arial" w:cs="Arial" w:hint="eastAsia"/>
          <w:kern w:val="0"/>
          <w:szCs w:val="21"/>
        </w:rPr>
        <w:t>3-3</w:t>
      </w:r>
      <w:r>
        <w:rPr>
          <w:rFonts w:ascii="Arial" w:hAnsi="Arial" w:cs="Arial" w:hint="eastAsia"/>
          <w:kern w:val="0"/>
          <w:szCs w:val="21"/>
        </w:rPr>
        <w:t>所示。</w:t>
      </w:r>
    </w:p>
    <w:p w:rsidR="00251943" w:rsidRDefault="00BD5189">
      <w:pPr>
        <w:spacing w:line="360" w:lineRule="exact"/>
        <w:jc w:val="center"/>
        <w:rPr>
          <w:rFonts w:ascii="Arial" w:hAnsi="Arial" w:cs="Arial"/>
          <w:kern w:val="0"/>
          <w:szCs w:val="21"/>
        </w:rPr>
      </w:pPr>
      <w:r>
        <w:rPr>
          <w:rFonts w:ascii="Arial" w:eastAsia="黑体" w:hAnsi="Arial" w:cs="Arial" w:hint="eastAsia"/>
          <w:kern w:val="0"/>
          <w:szCs w:val="21"/>
        </w:rPr>
        <w:t>表</w:t>
      </w:r>
      <w:r>
        <w:rPr>
          <w:rFonts w:ascii="Arial" w:eastAsia="黑体" w:hAnsi="Arial" w:cs="Arial" w:hint="eastAsia"/>
          <w:kern w:val="0"/>
          <w:szCs w:val="21"/>
        </w:rPr>
        <w:t>3-3 GX3-CEM-CP-02</w:t>
      </w:r>
      <w:r>
        <w:rPr>
          <w:rFonts w:ascii="Arial" w:eastAsia="黑体" w:hAnsi="Arial" w:cs="Arial" w:hint="eastAsia"/>
          <w:kern w:val="0"/>
          <w:szCs w:val="21"/>
        </w:rPr>
        <w:t>型通讯扩展模块接口定义</w:t>
      </w:r>
    </w:p>
    <w:tbl>
      <w:tblPr>
        <w:tblStyle w:val="a9"/>
        <w:tblW w:w="8692" w:type="dxa"/>
        <w:jc w:val="center"/>
        <w:tblLayout w:type="fixed"/>
        <w:tblLook w:val="04A0" w:firstRow="1" w:lastRow="0" w:firstColumn="1" w:lastColumn="0" w:noHBand="0" w:noVBand="1"/>
      </w:tblPr>
      <w:tblGrid>
        <w:gridCol w:w="709"/>
        <w:gridCol w:w="1134"/>
        <w:gridCol w:w="1341"/>
        <w:gridCol w:w="1418"/>
        <w:gridCol w:w="850"/>
        <w:gridCol w:w="1559"/>
        <w:gridCol w:w="1681"/>
      </w:tblGrid>
      <w:tr w:rsidR="00251943">
        <w:trPr>
          <w:jc w:val="center"/>
        </w:trPr>
        <w:tc>
          <w:tcPr>
            <w:tcW w:w="709" w:type="dxa"/>
            <w:vAlign w:val="center"/>
          </w:tcPr>
          <w:p w:rsidR="00251943" w:rsidRDefault="00BD5189">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序号</w:t>
            </w:r>
          </w:p>
        </w:tc>
        <w:tc>
          <w:tcPr>
            <w:tcW w:w="1134" w:type="dxa"/>
            <w:vAlign w:val="center"/>
          </w:tcPr>
          <w:p w:rsidR="00251943" w:rsidRDefault="00BD5189">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0"/>
              </w:rPr>
              <w:t>接口标识</w:t>
            </w:r>
          </w:p>
        </w:tc>
        <w:tc>
          <w:tcPr>
            <w:tcW w:w="1341"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1"/>
              </w:rPr>
              <w:t>接口名称</w:t>
            </w:r>
          </w:p>
        </w:tc>
        <w:tc>
          <w:tcPr>
            <w:tcW w:w="1418"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接口图示</w:t>
            </w:r>
          </w:p>
        </w:tc>
        <w:tc>
          <w:tcPr>
            <w:tcW w:w="850" w:type="dxa"/>
            <w:vAlign w:val="center"/>
          </w:tcPr>
          <w:p w:rsidR="00251943" w:rsidRDefault="00BD5189">
            <w:pPr>
              <w:rPr>
                <w:rFonts w:ascii="Times New Roman" w:eastAsia="宋体" w:hAnsi="Times New Roman" w:cs="Times New Roman"/>
                <w:b/>
                <w:kern w:val="0"/>
                <w:szCs w:val="20"/>
              </w:rPr>
            </w:pPr>
            <w:r>
              <w:rPr>
                <w:rFonts w:ascii="Times New Roman" w:eastAsia="宋体" w:hAnsi="Times New Roman" w:cs="Times New Roman" w:hint="eastAsia"/>
                <w:b/>
                <w:kern w:val="0"/>
                <w:szCs w:val="20"/>
              </w:rPr>
              <w:t>针序号</w:t>
            </w:r>
          </w:p>
        </w:tc>
        <w:tc>
          <w:tcPr>
            <w:tcW w:w="1559"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针脚定义</w:t>
            </w:r>
          </w:p>
        </w:tc>
        <w:tc>
          <w:tcPr>
            <w:tcW w:w="1681" w:type="dxa"/>
            <w:vAlign w:val="center"/>
          </w:tcPr>
          <w:p w:rsidR="00251943" w:rsidRDefault="00BD5189">
            <w:pPr>
              <w:jc w:val="center"/>
              <w:rPr>
                <w:rFonts w:ascii="Times New Roman" w:eastAsia="宋体" w:hAnsi="Times New Roman" w:cs="Times New Roman"/>
                <w:b/>
                <w:kern w:val="0"/>
                <w:szCs w:val="20"/>
              </w:rPr>
            </w:pPr>
            <w:r>
              <w:rPr>
                <w:rFonts w:ascii="Times New Roman" w:eastAsia="宋体" w:hAnsi="Times New Roman" w:cs="Times New Roman" w:hint="eastAsia"/>
                <w:b/>
                <w:kern w:val="0"/>
                <w:szCs w:val="20"/>
              </w:rPr>
              <w:t>说明</w:t>
            </w:r>
          </w:p>
        </w:tc>
      </w:tr>
      <w:tr w:rsidR="00251943">
        <w:trPr>
          <w:trHeight w:val="143"/>
          <w:jc w:val="center"/>
        </w:trPr>
        <w:tc>
          <w:tcPr>
            <w:tcW w:w="709"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1</w:t>
            </w:r>
          </w:p>
        </w:tc>
        <w:tc>
          <w:tcPr>
            <w:tcW w:w="1134" w:type="dxa"/>
            <w:vMerge w:val="restart"/>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X5</w:t>
            </w:r>
            <w:r>
              <w:rPr>
                <w:rFonts w:ascii="Arial" w:eastAsia="宋体" w:hAnsi="Arial" w:cs="Arial" w:hint="eastAsia"/>
                <w:kern w:val="0"/>
                <w:szCs w:val="21"/>
              </w:rPr>
              <w:t>、</w:t>
            </w:r>
            <w:r>
              <w:rPr>
                <w:rFonts w:ascii="Arial" w:eastAsia="宋体" w:hAnsi="Arial" w:cs="Arial" w:hint="eastAsia"/>
                <w:kern w:val="0"/>
                <w:szCs w:val="21"/>
              </w:rPr>
              <w:t>X6</w:t>
            </w:r>
            <w:r>
              <w:rPr>
                <w:rFonts w:ascii="Arial" w:eastAsia="宋体" w:hAnsi="Arial" w:cs="Arial" w:hint="eastAsia"/>
                <w:kern w:val="0"/>
                <w:szCs w:val="21"/>
              </w:rPr>
              <w:t>、</w:t>
            </w:r>
            <w:r>
              <w:rPr>
                <w:rFonts w:ascii="Arial" w:eastAsia="宋体" w:hAnsi="Arial" w:cs="Arial" w:hint="eastAsia"/>
                <w:kern w:val="0"/>
                <w:szCs w:val="21"/>
              </w:rPr>
              <w:t>X</w:t>
            </w:r>
            <w:r>
              <w:rPr>
                <w:rFonts w:ascii="Arial" w:eastAsia="宋体" w:hAnsi="Arial" w:cs="Arial"/>
                <w:kern w:val="0"/>
                <w:szCs w:val="21"/>
              </w:rPr>
              <w:t>7</w:t>
            </w:r>
          </w:p>
        </w:tc>
        <w:tc>
          <w:tcPr>
            <w:tcW w:w="1341" w:type="dxa"/>
            <w:vMerge w:val="restart"/>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千兆</w:t>
            </w:r>
          </w:p>
          <w:p w:rsidR="00251943" w:rsidRDefault="00BD5189">
            <w:pPr>
              <w:jc w:val="center"/>
              <w:rPr>
                <w:rFonts w:ascii="Arial" w:eastAsia="宋体" w:hAnsi="Arial" w:cs="Arial"/>
                <w:kern w:val="0"/>
                <w:szCs w:val="21"/>
              </w:rPr>
            </w:pPr>
            <w:r>
              <w:rPr>
                <w:rFonts w:ascii="Arial" w:eastAsia="宋体" w:hAnsi="Arial" w:cs="Arial"/>
                <w:kern w:val="0"/>
                <w:szCs w:val="21"/>
              </w:rPr>
              <w:t>以太网口</w:t>
            </w:r>
          </w:p>
        </w:tc>
        <w:tc>
          <w:tcPr>
            <w:tcW w:w="1418"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noProof/>
                <w:kern w:val="0"/>
                <w:sz w:val="20"/>
                <w:szCs w:val="21"/>
              </w:rPr>
              <w:drawing>
                <wp:inline distT="0" distB="0" distL="0" distR="0">
                  <wp:extent cx="683260" cy="719455"/>
                  <wp:effectExtent l="0" t="0" r="2540" b="4445"/>
                  <wp:docPr id="7" name="图片 7" descr="E:\文档\29、肯尼亚项目\采集主机更改通讯扩展模块的RS485接口需求\M12X-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文档\29、肯尼亚项目\采集主机更改通讯扩展模块的RS485接口需求\M12X-母.png"/>
                          <pic:cNvPicPr>
                            <a:picLocks noChangeAspect="1" noChangeArrowheads="1"/>
                          </pic:cNvPicPr>
                        </pic:nvPicPr>
                        <pic:blipFill>
                          <a:blip r:embed="rId15" cstate="print"/>
                          <a:srcRect/>
                          <a:stretch>
                            <a:fillRect/>
                          </a:stretch>
                        </pic:blipFill>
                        <pic:spPr>
                          <a:xfrm>
                            <a:off x="0" y="0"/>
                            <a:ext cx="683459" cy="720000"/>
                          </a:xfrm>
                          <a:prstGeom prst="rect">
                            <a:avLst/>
                          </a:prstGeom>
                          <a:noFill/>
                          <a:ln>
                            <a:noFill/>
                          </a:ln>
                        </pic:spPr>
                      </pic:pic>
                    </a:graphicData>
                  </a:graphic>
                </wp:inline>
              </w:drawing>
            </w: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1</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w:t>
            </w:r>
            <w:r>
              <w:rPr>
                <w:rFonts w:ascii="Arial" w:eastAsia="宋体" w:hAnsi="Arial" w:cs="Arial" w:hint="eastAsia"/>
                <w:kern w:val="0"/>
                <w:szCs w:val="21"/>
              </w:rPr>
              <w:t>_DA+</w:t>
            </w:r>
          </w:p>
        </w:tc>
        <w:tc>
          <w:tcPr>
            <w:tcW w:w="1681" w:type="dxa"/>
            <w:vMerge w:val="restart"/>
            <w:vAlign w:val="center"/>
          </w:tcPr>
          <w:p w:rsidR="00251943" w:rsidRDefault="00BD5189">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千兆网口，网络吞吐量均大于</w:t>
            </w:r>
            <w:r>
              <w:rPr>
                <w:rFonts w:ascii="Arial" w:eastAsia="宋体" w:hAnsi="Arial" w:cs="Arial"/>
                <w:kern w:val="0"/>
                <w:szCs w:val="21"/>
              </w:rPr>
              <w:t>800Mbps</w:t>
            </w:r>
            <w:r>
              <w:rPr>
                <w:rFonts w:ascii="Times New Roman" w:eastAsia="宋体" w:hAnsi="Times New Roman" w:cs="Times New Roman" w:hint="eastAsia"/>
                <w:kern w:val="0"/>
                <w:szCs w:val="21"/>
              </w:rPr>
              <w:t>，分钟丢包率</w:t>
            </w:r>
            <w:r>
              <w:rPr>
                <w:rFonts w:ascii="Arial" w:eastAsia="宋体" w:hAnsi="Arial" w:cs="Arial"/>
                <w:kern w:val="0"/>
                <w:szCs w:val="21"/>
              </w:rPr>
              <w:t>≤1‰</w:t>
            </w:r>
            <w:r>
              <w:rPr>
                <w:rFonts w:ascii="Times New Roman" w:eastAsia="宋体" w:hAnsi="Times New Roman" w:cs="Times New Roman" w:hint="eastAsia"/>
                <w:kern w:val="0"/>
                <w:szCs w:val="21"/>
              </w:rPr>
              <w:t>，支持</w:t>
            </w:r>
            <w:r>
              <w:rPr>
                <w:rFonts w:ascii="Arial" w:eastAsia="宋体" w:hAnsi="Arial" w:cs="Arial"/>
                <w:kern w:val="0"/>
                <w:szCs w:val="21"/>
              </w:rPr>
              <w:t>9K</w:t>
            </w:r>
            <w:r>
              <w:rPr>
                <w:rFonts w:ascii="Times New Roman" w:eastAsia="宋体" w:hAnsi="Times New Roman" w:cs="Times New Roman" w:hint="eastAsia"/>
                <w:kern w:val="0"/>
                <w:szCs w:val="21"/>
              </w:rPr>
              <w:t>巨型</w:t>
            </w:r>
            <w:proofErr w:type="gramStart"/>
            <w:r>
              <w:rPr>
                <w:rFonts w:ascii="Times New Roman" w:eastAsia="宋体" w:hAnsi="Times New Roman" w:cs="Times New Roman" w:hint="eastAsia"/>
                <w:kern w:val="0"/>
                <w:szCs w:val="21"/>
              </w:rPr>
              <w:t>帧</w:t>
            </w:r>
            <w:proofErr w:type="gramEnd"/>
          </w:p>
          <w:p w:rsidR="00251943" w:rsidRDefault="00BD5189">
            <w:pPr>
              <w:jc w:val="center"/>
              <w:rPr>
                <w:rFonts w:ascii="Times New Roman" w:eastAsia="宋体" w:hAnsi="Times New Roman" w:cs="Times New Roman"/>
                <w:kern w:val="0"/>
                <w:szCs w:val="21"/>
              </w:rPr>
            </w:pPr>
            <w:r>
              <w:rPr>
                <w:rFonts w:ascii="Arial" w:eastAsia="宋体" w:hAnsi="Arial" w:cs="Arial" w:hint="eastAsia"/>
                <w:kern w:val="0"/>
                <w:szCs w:val="21"/>
              </w:rPr>
              <w:t>（</w:t>
            </w:r>
            <w:r>
              <w:rPr>
                <w:rFonts w:ascii="Arial" w:eastAsia="宋体" w:hAnsi="Arial" w:cs="Arial" w:hint="eastAsia"/>
                <w:kern w:val="0"/>
                <w:szCs w:val="21"/>
              </w:rPr>
              <w:t>M12-X</w:t>
            </w:r>
            <w:r>
              <w:rPr>
                <w:rFonts w:ascii="Arial" w:eastAsia="宋体" w:hAnsi="Arial" w:cs="Arial" w:hint="eastAsia"/>
                <w:kern w:val="0"/>
                <w:szCs w:val="21"/>
              </w:rPr>
              <w:t>编码连接器）</w:t>
            </w: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2</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w:t>
            </w:r>
            <w:r>
              <w:rPr>
                <w:rFonts w:ascii="Arial" w:eastAsia="宋体" w:hAnsi="Arial" w:cs="Arial" w:hint="eastAsia"/>
                <w:kern w:val="0"/>
                <w:szCs w:val="21"/>
              </w:rPr>
              <w:t>_DA-</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3</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_DB+</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4</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_DB-</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5</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_DD+</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6</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w:t>
            </w:r>
            <w:r>
              <w:rPr>
                <w:rFonts w:ascii="Arial" w:eastAsia="宋体" w:hAnsi="Arial" w:cs="Arial" w:hint="eastAsia"/>
                <w:kern w:val="0"/>
                <w:szCs w:val="21"/>
              </w:rPr>
              <w:t>_DD-</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7</w:t>
            </w:r>
          </w:p>
        </w:tc>
        <w:tc>
          <w:tcPr>
            <w:tcW w:w="1559" w:type="dxa"/>
            <w:vAlign w:val="center"/>
          </w:tcPr>
          <w:p w:rsidR="00251943" w:rsidRDefault="00BD5189">
            <w:pPr>
              <w:jc w:val="center"/>
              <w:rPr>
                <w:rFonts w:ascii="Times New Roman" w:eastAsia="宋体" w:hAnsi="Times New Roman" w:cs="Times New Roman"/>
                <w:kern w:val="0"/>
                <w:sz w:val="20"/>
                <w:szCs w:val="20"/>
              </w:rPr>
            </w:pPr>
            <w:r>
              <w:rPr>
                <w:rFonts w:ascii="Arial" w:eastAsia="宋体" w:hAnsi="Arial" w:cs="Arial"/>
                <w:kern w:val="0"/>
                <w:szCs w:val="21"/>
              </w:rPr>
              <w:t>LAN_DC</w:t>
            </w:r>
            <w:r>
              <w:rPr>
                <w:rFonts w:ascii="Arial" w:eastAsia="宋体" w:hAnsi="Arial" w:cs="Arial" w:hint="eastAsia"/>
                <w:kern w:val="0"/>
                <w:szCs w:val="21"/>
              </w:rPr>
              <w:t>+</w:t>
            </w:r>
          </w:p>
        </w:tc>
        <w:tc>
          <w:tcPr>
            <w:tcW w:w="1681" w:type="dxa"/>
            <w:vMerge/>
            <w:vAlign w:val="center"/>
          </w:tcPr>
          <w:p w:rsidR="00251943" w:rsidRDefault="00251943">
            <w:pPr>
              <w:jc w:val="center"/>
              <w:rPr>
                <w:rFonts w:ascii="Times New Roman" w:eastAsia="宋体" w:hAnsi="Times New Roman" w:cs="Times New Roman"/>
                <w:kern w:val="0"/>
                <w:szCs w:val="21"/>
              </w:rPr>
            </w:pPr>
          </w:p>
        </w:tc>
      </w:tr>
      <w:tr w:rsidR="00251943">
        <w:trPr>
          <w:trHeight w:val="143"/>
          <w:jc w:val="center"/>
        </w:trPr>
        <w:tc>
          <w:tcPr>
            <w:tcW w:w="709" w:type="dxa"/>
            <w:vMerge/>
            <w:vAlign w:val="center"/>
          </w:tcPr>
          <w:p w:rsidR="00251943" w:rsidRDefault="00251943">
            <w:pPr>
              <w:jc w:val="center"/>
              <w:rPr>
                <w:rFonts w:ascii="Arial" w:eastAsia="宋体" w:hAnsi="Arial" w:cs="Arial"/>
                <w:kern w:val="0"/>
                <w:szCs w:val="21"/>
              </w:rPr>
            </w:pPr>
          </w:p>
        </w:tc>
        <w:tc>
          <w:tcPr>
            <w:tcW w:w="1134" w:type="dxa"/>
            <w:vMerge/>
          </w:tcPr>
          <w:p w:rsidR="00251943" w:rsidRDefault="00251943">
            <w:pPr>
              <w:jc w:val="center"/>
              <w:rPr>
                <w:rFonts w:ascii="Times New Roman" w:eastAsia="宋体" w:hAnsi="Times New Roman" w:cs="Times New Roman"/>
                <w:kern w:val="0"/>
                <w:szCs w:val="21"/>
              </w:rPr>
            </w:pPr>
          </w:p>
        </w:tc>
        <w:tc>
          <w:tcPr>
            <w:tcW w:w="1341" w:type="dxa"/>
            <w:vMerge/>
          </w:tcPr>
          <w:p w:rsidR="00251943" w:rsidRDefault="00251943">
            <w:pPr>
              <w:jc w:val="center"/>
              <w:rPr>
                <w:rFonts w:ascii="Times New Roman" w:eastAsia="宋体" w:hAnsi="Times New Roman" w:cs="Times New Roman"/>
                <w:kern w:val="0"/>
                <w:szCs w:val="21"/>
              </w:rPr>
            </w:pPr>
          </w:p>
        </w:tc>
        <w:tc>
          <w:tcPr>
            <w:tcW w:w="1418" w:type="dxa"/>
            <w:vMerge/>
            <w:vAlign w:val="center"/>
          </w:tcPr>
          <w:p w:rsidR="00251943" w:rsidRDefault="00251943">
            <w:pPr>
              <w:jc w:val="center"/>
              <w:rPr>
                <w:rFonts w:ascii="Times New Roman" w:eastAsia="宋体" w:hAnsi="Times New Roman" w:cs="Times New Roman"/>
                <w:kern w:val="0"/>
                <w:szCs w:val="21"/>
              </w:rPr>
            </w:pPr>
          </w:p>
        </w:tc>
        <w:tc>
          <w:tcPr>
            <w:tcW w:w="850" w:type="dxa"/>
            <w:vAlign w:val="center"/>
          </w:tcPr>
          <w:p w:rsidR="00251943" w:rsidRDefault="00BD5189">
            <w:pPr>
              <w:jc w:val="center"/>
              <w:rPr>
                <w:rFonts w:ascii="Arial" w:eastAsia="宋体" w:hAnsi="Arial" w:cs="Arial"/>
                <w:kern w:val="0"/>
                <w:szCs w:val="21"/>
              </w:rPr>
            </w:pPr>
            <w:r>
              <w:rPr>
                <w:rFonts w:ascii="Arial" w:eastAsia="宋体" w:hAnsi="Arial" w:cs="Arial" w:hint="eastAsia"/>
                <w:kern w:val="0"/>
                <w:szCs w:val="21"/>
              </w:rPr>
              <w:t>8</w:t>
            </w:r>
          </w:p>
        </w:tc>
        <w:tc>
          <w:tcPr>
            <w:tcW w:w="1559" w:type="dxa"/>
            <w:vAlign w:val="center"/>
          </w:tcPr>
          <w:p w:rsidR="00251943" w:rsidRDefault="00BD5189">
            <w:pPr>
              <w:jc w:val="center"/>
              <w:rPr>
                <w:rFonts w:ascii="Arial" w:eastAsia="宋体" w:hAnsi="Arial" w:cs="Arial"/>
                <w:kern w:val="0"/>
                <w:szCs w:val="21"/>
              </w:rPr>
            </w:pPr>
            <w:r>
              <w:rPr>
                <w:rFonts w:ascii="Arial" w:eastAsia="宋体" w:hAnsi="Arial" w:cs="Arial"/>
                <w:kern w:val="0"/>
                <w:szCs w:val="21"/>
              </w:rPr>
              <w:t>LAN_DC</w:t>
            </w:r>
            <w:r>
              <w:rPr>
                <w:rFonts w:ascii="Arial" w:eastAsia="宋体" w:hAnsi="Arial" w:cs="Arial" w:hint="eastAsia"/>
                <w:kern w:val="0"/>
                <w:szCs w:val="21"/>
              </w:rPr>
              <w:t>-</w:t>
            </w:r>
          </w:p>
        </w:tc>
        <w:tc>
          <w:tcPr>
            <w:tcW w:w="1681" w:type="dxa"/>
            <w:vMerge/>
            <w:vAlign w:val="center"/>
          </w:tcPr>
          <w:p w:rsidR="00251943" w:rsidRDefault="00251943">
            <w:pPr>
              <w:jc w:val="center"/>
              <w:rPr>
                <w:rFonts w:ascii="Times New Roman" w:eastAsia="宋体" w:hAnsi="Times New Roman" w:cs="Times New Roman"/>
                <w:kern w:val="0"/>
                <w:szCs w:val="21"/>
              </w:rPr>
            </w:pPr>
          </w:p>
        </w:tc>
      </w:tr>
    </w:tbl>
    <w:p w:rsidR="00251943" w:rsidRDefault="00251943">
      <w:pPr>
        <w:spacing w:line="360" w:lineRule="exact"/>
        <w:ind w:firstLineChars="200" w:firstLine="420"/>
        <w:rPr>
          <w:rFonts w:ascii="Arial" w:hAnsi="Arial" w:cs="Arial"/>
          <w:kern w:val="0"/>
          <w:szCs w:val="21"/>
        </w:rPr>
      </w:pPr>
    </w:p>
    <w:p w:rsidR="00251943" w:rsidRDefault="00BD5189">
      <w:pPr>
        <w:widowControl/>
        <w:jc w:val="left"/>
        <w:rPr>
          <w:rFonts w:ascii="Arial" w:hAnsi="Arial" w:cs="Arial"/>
          <w:kern w:val="0"/>
          <w:szCs w:val="21"/>
        </w:rPr>
      </w:pPr>
      <w:r>
        <w:rPr>
          <w:rFonts w:ascii="Arial" w:hAnsi="Arial" w:cs="Arial"/>
          <w:kern w:val="0"/>
          <w:szCs w:val="21"/>
        </w:rPr>
        <w:br w:type="page"/>
      </w:r>
    </w:p>
    <w:p w:rsidR="00251943" w:rsidRDefault="00BD5189">
      <w:pPr>
        <w:pStyle w:val="2"/>
        <w:keepNext/>
        <w:keepLines/>
        <w:tabs>
          <w:tab w:val="clear" w:pos="786"/>
          <w:tab w:val="left" w:pos="-1843"/>
        </w:tabs>
        <w:adjustRightInd w:val="0"/>
        <w:snapToGrid w:val="0"/>
        <w:spacing w:beforeLines="100" w:before="312" w:afterLines="50" w:after="156"/>
        <w:ind w:left="562" w:hanging="420"/>
        <w:jc w:val="both"/>
        <w:rPr>
          <w:rFonts w:ascii="黑体" w:eastAsia="黑体" w:hAnsi="黑体" w:cs="Times New Roman"/>
          <w:b/>
          <w:kern w:val="2"/>
          <w:sz w:val="30"/>
          <w:szCs w:val="30"/>
        </w:rPr>
      </w:pPr>
      <w:bookmarkStart w:id="15" w:name="_Toc170721516"/>
      <w:r>
        <w:rPr>
          <w:rFonts w:ascii="黑体" w:eastAsia="黑体" w:hAnsi="黑体" w:cs="Times New Roman" w:hint="eastAsia"/>
          <w:b/>
          <w:kern w:val="2"/>
          <w:sz w:val="30"/>
          <w:szCs w:val="30"/>
        </w:rPr>
        <w:lastRenderedPageBreak/>
        <w:t>3.4</w:t>
      </w:r>
      <w:r>
        <w:rPr>
          <w:rFonts w:ascii="黑体" w:eastAsia="黑体" w:hAnsi="黑体" w:cs="Times New Roman"/>
          <w:b/>
          <w:kern w:val="2"/>
          <w:sz w:val="30"/>
          <w:szCs w:val="30"/>
        </w:rPr>
        <w:t xml:space="preserve"> </w:t>
      </w:r>
      <w:r>
        <w:rPr>
          <w:rFonts w:ascii="黑体" w:eastAsia="黑体" w:hAnsi="黑体" w:cs="Times New Roman" w:hint="eastAsia"/>
          <w:b/>
          <w:kern w:val="2"/>
          <w:sz w:val="30"/>
          <w:szCs w:val="30"/>
        </w:rPr>
        <w:t>其它性能指标</w:t>
      </w:r>
      <w:bookmarkEnd w:id="15"/>
    </w:p>
    <w:p w:rsidR="00251943" w:rsidRDefault="00BD5189">
      <w:pPr>
        <w:spacing w:line="360" w:lineRule="exact"/>
        <w:ind w:firstLineChars="200" w:firstLine="420"/>
        <w:rPr>
          <w:rFonts w:ascii="Arial" w:hAnsi="Arial" w:cs="Arial"/>
          <w:szCs w:val="21"/>
        </w:rPr>
      </w:pPr>
      <w:r>
        <w:rPr>
          <w:rFonts w:ascii="Arial" w:hAnsi="Arial" w:cs="Arial" w:hint="eastAsia"/>
          <w:szCs w:val="21"/>
        </w:rPr>
        <w:t>以下性能指标为通讯扩展模块安装在</w:t>
      </w:r>
      <w:r>
        <w:rPr>
          <w:rFonts w:ascii="Arial" w:hAnsi="Arial" w:cs="Arial" w:hint="eastAsia"/>
          <w:szCs w:val="21"/>
        </w:rPr>
        <w:t>GX</w:t>
      </w:r>
      <w:r>
        <w:rPr>
          <w:rFonts w:ascii="Arial" w:hAnsi="Arial" w:cs="Arial"/>
          <w:szCs w:val="21"/>
        </w:rPr>
        <w:t>3</w:t>
      </w:r>
      <w:r>
        <w:rPr>
          <w:rFonts w:ascii="Arial" w:hAnsi="Arial" w:cs="Arial" w:hint="eastAsia"/>
          <w:szCs w:val="21"/>
        </w:rPr>
        <w:t>-HS-</w:t>
      </w:r>
      <w:r>
        <w:rPr>
          <w:rFonts w:ascii="Arial" w:hAnsi="Arial" w:cs="Arial"/>
          <w:szCs w:val="21"/>
        </w:rPr>
        <w:t>02</w:t>
      </w:r>
      <w:r>
        <w:rPr>
          <w:rFonts w:ascii="Arial" w:hAnsi="Arial" w:cs="Arial" w:hint="eastAsia"/>
          <w:szCs w:val="21"/>
        </w:rPr>
        <w:t>型线阵图像采集主机内测试得出。</w:t>
      </w: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.1 </w:t>
      </w:r>
      <w:r>
        <w:rPr>
          <w:rFonts w:ascii="Arial" w:eastAsia="黑体" w:hAnsi="Arial" w:cs="Arial" w:hint="eastAsia"/>
          <w:b/>
          <w:kern w:val="0"/>
          <w:szCs w:val="28"/>
        </w:rPr>
        <w:t>可靠性</w:t>
      </w:r>
    </w:p>
    <w:p w:rsidR="00251943" w:rsidRDefault="00BD5189">
      <w:pPr>
        <w:spacing w:line="360" w:lineRule="exact"/>
        <w:ind w:firstLineChars="200" w:firstLine="420"/>
        <w:rPr>
          <w:rFonts w:ascii="Arial" w:hAnsi="Arial" w:cs="Arial"/>
          <w:szCs w:val="21"/>
        </w:rPr>
      </w:pPr>
      <w:r>
        <w:rPr>
          <w:rFonts w:ascii="Arial" w:hAnsi="Arial" w:cs="Arial" w:hint="eastAsia"/>
          <w:szCs w:val="21"/>
        </w:rPr>
        <w:t>连续无故障工作时间不少于</w:t>
      </w:r>
      <w:r>
        <w:rPr>
          <w:rFonts w:ascii="Arial" w:hAnsi="Arial" w:cs="Arial" w:hint="eastAsia"/>
          <w:szCs w:val="21"/>
        </w:rPr>
        <w:t>7</w:t>
      </w:r>
      <w:r>
        <w:rPr>
          <w:rFonts w:ascii="Arial" w:hAnsi="Arial" w:cs="Arial"/>
          <w:szCs w:val="21"/>
        </w:rPr>
        <w:t>2</w:t>
      </w:r>
      <w:r>
        <w:rPr>
          <w:rFonts w:ascii="Arial" w:hAnsi="Arial" w:cs="Arial" w:hint="eastAsia"/>
          <w:szCs w:val="21"/>
        </w:rPr>
        <w:t>小时，无故障工作时间不少于</w:t>
      </w:r>
      <w:r>
        <w:rPr>
          <w:rFonts w:ascii="Arial" w:hAnsi="Arial" w:cs="Arial" w:hint="eastAsia"/>
          <w:szCs w:val="21"/>
        </w:rPr>
        <w:t>2</w:t>
      </w:r>
      <w:r>
        <w:rPr>
          <w:rFonts w:ascii="Arial" w:hAnsi="Arial" w:cs="Arial"/>
          <w:szCs w:val="21"/>
        </w:rPr>
        <w:t>400</w:t>
      </w:r>
      <w:r>
        <w:rPr>
          <w:rFonts w:ascii="Arial" w:hAnsi="Arial" w:cs="Arial" w:hint="eastAsia"/>
          <w:szCs w:val="21"/>
        </w:rPr>
        <w:t>小时。</w:t>
      </w: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.2 </w:t>
      </w:r>
      <w:r>
        <w:rPr>
          <w:rFonts w:ascii="Arial" w:eastAsia="黑体" w:hAnsi="Arial" w:cs="Arial" w:hint="eastAsia"/>
          <w:b/>
          <w:kern w:val="0"/>
          <w:szCs w:val="28"/>
        </w:rPr>
        <w:t>外壳防护等级</w:t>
      </w:r>
    </w:p>
    <w:p w:rsidR="00251943" w:rsidRDefault="00BD5189">
      <w:pPr>
        <w:spacing w:line="360" w:lineRule="exact"/>
        <w:ind w:firstLineChars="200" w:firstLine="420"/>
        <w:rPr>
          <w:rFonts w:ascii="Arial" w:hAnsi="Arial" w:cs="Arial"/>
          <w:szCs w:val="21"/>
        </w:rPr>
      </w:pPr>
      <w:r>
        <w:rPr>
          <w:rFonts w:ascii="Arial" w:hAnsi="Arial" w:cs="Arial" w:hint="eastAsia"/>
          <w:szCs w:val="21"/>
        </w:rPr>
        <w:t>达到</w:t>
      </w:r>
      <w:r>
        <w:rPr>
          <w:rFonts w:ascii="Arial" w:hAnsi="Arial" w:cs="Arial" w:hint="eastAsia"/>
          <w:szCs w:val="21"/>
        </w:rPr>
        <w:t>GB/T 4208</w:t>
      </w:r>
      <w:r>
        <w:rPr>
          <w:rFonts w:ascii="Arial" w:hAnsi="Arial" w:cs="Arial" w:hint="eastAsia"/>
          <w:szCs w:val="21"/>
        </w:rPr>
        <w:t>规定的</w:t>
      </w:r>
      <w:r>
        <w:rPr>
          <w:rFonts w:ascii="Arial" w:hAnsi="Arial" w:cs="Arial" w:hint="eastAsia"/>
          <w:szCs w:val="21"/>
        </w:rPr>
        <w:t>IP50</w:t>
      </w:r>
      <w:r>
        <w:rPr>
          <w:rFonts w:ascii="Arial" w:hAnsi="Arial" w:cs="Arial" w:hint="eastAsia"/>
          <w:szCs w:val="21"/>
        </w:rPr>
        <w:t>等级，符合</w:t>
      </w:r>
      <w:r>
        <w:rPr>
          <w:rFonts w:ascii="Arial" w:hAnsi="Arial" w:cs="Arial" w:hint="eastAsia"/>
          <w:szCs w:val="21"/>
        </w:rPr>
        <w:t>BS EN 60529</w:t>
      </w:r>
      <w:r>
        <w:rPr>
          <w:rFonts w:ascii="Arial" w:hAnsi="Arial" w:cs="Arial" w:hint="eastAsia"/>
          <w:szCs w:val="21"/>
        </w:rPr>
        <w:t>标准。</w:t>
      </w:r>
      <w:r>
        <w:rPr>
          <w:rFonts w:ascii="Arial" w:hAnsi="Arial" w:cs="Arial" w:hint="eastAsia"/>
          <w:szCs w:val="21"/>
        </w:rPr>
        <w:t>(</w:t>
      </w:r>
      <w:r>
        <w:rPr>
          <w:rFonts w:ascii="Arial" w:hAnsi="Arial" w:cs="Arial" w:hint="eastAsia"/>
          <w:szCs w:val="21"/>
        </w:rPr>
        <w:t>防止固体异物进行的防护等级：防尘，不能完全防止尘埃进入，但进入的灰尘量不得影响设备正常运行，不得影响安全；接近危险部件的防护等级：防止金属线接近危险部件，直径</w:t>
      </w:r>
      <w:r>
        <w:rPr>
          <w:rFonts w:ascii="Arial" w:hAnsi="Arial" w:cs="Arial" w:hint="eastAsia"/>
          <w:szCs w:val="21"/>
        </w:rPr>
        <w:t>1mm</w:t>
      </w:r>
      <w:r>
        <w:rPr>
          <w:rFonts w:ascii="Arial" w:hAnsi="Arial" w:cs="Arial" w:hint="eastAsia"/>
          <w:szCs w:val="21"/>
        </w:rPr>
        <w:t>的</w:t>
      </w:r>
      <w:proofErr w:type="gramStart"/>
      <w:r>
        <w:rPr>
          <w:rFonts w:ascii="Arial" w:hAnsi="Arial" w:cs="Arial" w:hint="eastAsia"/>
          <w:szCs w:val="21"/>
        </w:rPr>
        <w:t>试具不得</w:t>
      </w:r>
      <w:proofErr w:type="gramEnd"/>
      <w:r>
        <w:rPr>
          <w:rFonts w:ascii="Arial" w:hAnsi="Arial" w:cs="Arial" w:hint="eastAsia"/>
          <w:szCs w:val="21"/>
        </w:rPr>
        <w:t>进入壳内。</w:t>
      </w:r>
      <w:r>
        <w:rPr>
          <w:rFonts w:ascii="Arial" w:hAnsi="Arial" w:cs="Arial" w:hint="eastAsia"/>
          <w:szCs w:val="21"/>
        </w:rPr>
        <w:t>)</w:t>
      </w: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.3 </w:t>
      </w:r>
      <w:r>
        <w:rPr>
          <w:rFonts w:ascii="Arial" w:eastAsia="黑体" w:hAnsi="Arial" w:cs="Arial" w:hint="eastAsia"/>
          <w:b/>
          <w:kern w:val="0"/>
          <w:szCs w:val="28"/>
        </w:rPr>
        <w:t>振动</w:t>
      </w:r>
      <w:proofErr w:type="gramStart"/>
      <w:r>
        <w:rPr>
          <w:rFonts w:ascii="Arial" w:eastAsia="黑体" w:hAnsi="Arial" w:cs="Arial" w:hint="eastAsia"/>
          <w:b/>
          <w:kern w:val="0"/>
          <w:szCs w:val="28"/>
        </w:rPr>
        <w:t>及冲击</w:t>
      </w:r>
      <w:proofErr w:type="gramEnd"/>
      <w:r>
        <w:rPr>
          <w:rFonts w:ascii="Arial" w:eastAsia="黑体" w:hAnsi="Arial" w:cs="Arial" w:hint="eastAsia"/>
          <w:b/>
          <w:kern w:val="0"/>
          <w:szCs w:val="28"/>
        </w:rPr>
        <w:t>性能</w:t>
      </w:r>
    </w:p>
    <w:p w:rsidR="00251943" w:rsidRDefault="00BD5189">
      <w:pPr>
        <w:spacing w:line="360" w:lineRule="exact"/>
        <w:ind w:firstLineChars="200" w:firstLine="420"/>
        <w:rPr>
          <w:rFonts w:ascii="Arial" w:hAnsi="Arial" w:cs="Arial"/>
          <w:szCs w:val="21"/>
        </w:rPr>
      </w:pPr>
      <w:r>
        <w:rPr>
          <w:rFonts w:ascii="Arial" w:hAnsi="Arial" w:cs="Arial"/>
          <w:szCs w:val="21"/>
        </w:rPr>
        <w:t>1</w:t>
      </w:r>
      <w:r>
        <w:rPr>
          <w:rFonts w:ascii="Arial" w:hAnsi="Arial" w:cs="Arial" w:hint="eastAsia"/>
          <w:szCs w:val="21"/>
        </w:rPr>
        <w:t>、功能性试验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线阵图像采集主机按正常工作方位固定在试验台上。</w:t>
      </w:r>
      <w:proofErr w:type="gramStart"/>
      <w:r>
        <w:rPr>
          <w:rFonts w:ascii="Arial" w:hAnsi="Arial" w:cs="Arial" w:hint="eastAsia"/>
          <w:szCs w:val="21"/>
        </w:rPr>
        <w:t>试验按</w:t>
      </w:r>
      <w:proofErr w:type="gramEnd"/>
      <w:r>
        <w:rPr>
          <w:rFonts w:ascii="Arial" w:hAnsi="Arial" w:cs="Arial" w:hint="eastAsia"/>
          <w:szCs w:val="21"/>
        </w:rPr>
        <w:t>GB/T 25119-2010</w:t>
      </w:r>
      <w:r>
        <w:rPr>
          <w:rFonts w:ascii="Arial" w:hAnsi="Arial" w:cs="Arial" w:hint="eastAsia"/>
          <w:szCs w:val="21"/>
        </w:rPr>
        <w:t>第</w:t>
      </w:r>
      <w:r>
        <w:rPr>
          <w:rFonts w:ascii="Arial" w:hAnsi="Arial" w:cs="Arial" w:hint="eastAsia"/>
          <w:szCs w:val="21"/>
        </w:rPr>
        <w:t>12.2.11</w:t>
      </w:r>
      <w:r>
        <w:rPr>
          <w:rFonts w:ascii="Arial" w:hAnsi="Arial" w:cs="Arial" w:hint="eastAsia"/>
          <w:szCs w:val="21"/>
        </w:rPr>
        <w:t>条中的规定进行</w:t>
      </w:r>
      <w:proofErr w:type="gramStart"/>
      <w:r>
        <w:rPr>
          <w:rFonts w:ascii="Arial" w:hAnsi="Arial" w:cs="Arial" w:hint="eastAsia"/>
          <w:szCs w:val="21"/>
        </w:rPr>
        <w:t>模拟长</w:t>
      </w:r>
      <w:proofErr w:type="gramEnd"/>
      <w:r>
        <w:rPr>
          <w:rFonts w:ascii="Arial" w:hAnsi="Arial" w:cs="Arial" w:hint="eastAsia"/>
          <w:szCs w:val="21"/>
        </w:rPr>
        <w:t>寿命试验和功能随机振动试验。记录系统依据</w:t>
      </w:r>
      <w:r>
        <w:rPr>
          <w:rFonts w:ascii="Arial" w:hAnsi="Arial" w:cs="Arial" w:hint="eastAsia"/>
          <w:szCs w:val="21"/>
        </w:rPr>
        <w:t>GB/T 21563-2008</w:t>
      </w:r>
      <w:r>
        <w:rPr>
          <w:rFonts w:ascii="Arial" w:hAnsi="Arial" w:cs="Arial" w:hint="eastAsia"/>
          <w:szCs w:val="21"/>
        </w:rPr>
        <w:t>中</w:t>
      </w:r>
      <w:r>
        <w:rPr>
          <w:rFonts w:ascii="Arial" w:hAnsi="Arial" w:cs="Arial" w:hint="eastAsia"/>
          <w:szCs w:val="21"/>
        </w:rPr>
        <w:t>1</w:t>
      </w:r>
      <w:r>
        <w:rPr>
          <w:rFonts w:ascii="Arial" w:hAnsi="Arial" w:cs="Arial" w:hint="eastAsia"/>
          <w:szCs w:val="21"/>
        </w:rPr>
        <w:t>类</w:t>
      </w:r>
      <w:r>
        <w:rPr>
          <w:rFonts w:ascii="Arial" w:hAnsi="Arial" w:cs="Arial" w:hint="eastAsia"/>
          <w:szCs w:val="21"/>
        </w:rPr>
        <w:t>B</w:t>
      </w:r>
      <w:r>
        <w:rPr>
          <w:rFonts w:ascii="Arial" w:hAnsi="Arial" w:cs="Arial" w:hint="eastAsia"/>
          <w:szCs w:val="21"/>
        </w:rPr>
        <w:t>级要求进行试验。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a) </w:t>
      </w:r>
      <w:r>
        <w:rPr>
          <w:rFonts w:ascii="Arial" w:hAnsi="Arial" w:cs="Arial" w:hint="eastAsia"/>
          <w:szCs w:val="21"/>
        </w:rPr>
        <w:t>频率范围：</w:t>
      </w:r>
      <w:r>
        <w:rPr>
          <w:rFonts w:ascii="Arial" w:hAnsi="Arial" w:cs="Arial" w:hint="eastAsia"/>
          <w:szCs w:val="21"/>
        </w:rPr>
        <w:t>5Hz~150Hz</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b) </w:t>
      </w:r>
      <w:r>
        <w:rPr>
          <w:rFonts w:ascii="Arial" w:hAnsi="Arial" w:cs="Arial" w:hint="eastAsia"/>
          <w:szCs w:val="21"/>
        </w:rPr>
        <w:t>交越频率：</w:t>
      </w:r>
      <w:r>
        <w:rPr>
          <w:rFonts w:ascii="Arial" w:hAnsi="Arial" w:cs="Arial" w:hint="eastAsia"/>
          <w:szCs w:val="21"/>
        </w:rPr>
        <w:t>60Hz</w:t>
      </w:r>
      <w:r>
        <w:rPr>
          <w:rFonts w:ascii="Arial" w:hAnsi="Arial" w:cs="Arial" w:hint="eastAsia"/>
          <w:szCs w:val="21"/>
        </w:rPr>
        <w:t>（</w:t>
      </w:r>
      <w:r>
        <w:rPr>
          <w:rFonts w:ascii="Arial" w:hAnsi="Arial" w:cs="Arial" w:hint="eastAsia"/>
          <w:szCs w:val="21"/>
        </w:rPr>
        <w:t>f</w:t>
      </w:r>
      <w:r>
        <w:rPr>
          <w:rFonts w:ascii="Arial" w:hAnsi="Arial" w:cs="Arial" w:hint="eastAsia"/>
          <w:szCs w:val="21"/>
        </w:rPr>
        <w:t>≤</w:t>
      </w:r>
      <w:r>
        <w:rPr>
          <w:rFonts w:ascii="Arial" w:hAnsi="Arial" w:cs="Arial" w:hint="eastAsia"/>
          <w:szCs w:val="21"/>
        </w:rPr>
        <w:t>60Hz:</w:t>
      </w:r>
      <w:r>
        <w:rPr>
          <w:rFonts w:ascii="Arial" w:hAnsi="Arial" w:cs="Arial" w:hint="eastAsia"/>
          <w:szCs w:val="21"/>
        </w:rPr>
        <w:t>定振幅</w:t>
      </w:r>
      <w:r>
        <w:rPr>
          <w:rFonts w:ascii="Arial" w:hAnsi="Arial" w:cs="Arial" w:hint="eastAsia"/>
          <w:szCs w:val="21"/>
        </w:rPr>
        <w:t>0.075mm</w:t>
      </w:r>
      <w:r>
        <w:rPr>
          <w:rFonts w:ascii="Arial" w:hAnsi="Arial" w:cs="Arial" w:hint="eastAsia"/>
          <w:szCs w:val="21"/>
        </w:rPr>
        <w:t>；</w:t>
      </w:r>
      <w:r>
        <w:rPr>
          <w:rFonts w:ascii="Arial" w:hAnsi="Arial" w:cs="Arial" w:hint="eastAsia"/>
          <w:szCs w:val="21"/>
        </w:rPr>
        <w:t>f</w:t>
      </w:r>
      <w:r>
        <w:rPr>
          <w:rFonts w:ascii="Arial" w:hAnsi="Arial" w:cs="Arial" w:hint="eastAsia"/>
          <w:szCs w:val="21"/>
        </w:rPr>
        <w:t>＞</w:t>
      </w:r>
      <w:r>
        <w:rPr>
          <w:rFonts w:ascii="Arial" w:hAnsi="Arial" w:cs="Arial" w:hint="eastAsia"/>
          <w:szCs w:val="21"/>
        </w:rPr>
        <w:t>60Hz:</w:t>
      </w:r>
      <w:r>
        <w:rPr>
          <w:rFonts w:ascii="Arial" w:hAnsi="Arial" w:cs="Arial" w:hint="eastAsia"/>
          <w:szCs w:val="21"/>
        </w:rPr>
        <w:t>定加速度</w:t>
      </w:r>
      <w:r>
        <w:rPr>
          <w:rFonts w:ascii="Arial" w:hAnsi="Arial" w:cs="Arial" w:hint="eastAsia"/>
          <w:szCs w:val="21"/>
        </w:rPr>
        <w:t>10m/s</w:t>
      </w:r>
      <w:r>
        <w:rPr>
          <w:rFonts w:ascii="Arial" w:hAnsi="Arial" w:cs="Arial" w:hint="eastAsia"/>
          <w:szCs w:val="21"/>
          <w:vertAlign w:val="superscript"/>
        </w:rPr>
        <w:t>2</w:t>
      </w:r>
      <w:r>
        <w:rPr>
          <w:rFonts w:ascii="Arial" w:hAnsi="Arial" w:cs="Arial" w:hint="eastAsia"/>
          <w:szCs w:val="21"/>
        </w:rPr>
        <w:t>）</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c) </w:t>
      </w:r>
      <w:r>
        <w:rPr>
          <w:rFonts w:ascii="Arial" w:hAnsi="Arial" w:cs="Arial" w:hint="eastAsia"/>
          <w:szCs w:val="21"/>
        </w:rPr>
        <w:t>每一轴向扫频周期数：</w:t>
      </w:r>
      <w:r>
        <w:rPr>
          <w:rFonts w:ascii="Arial" w:hAnsi="Arial" w:cs="Arial" w:hint="eastAsia"/>
          <w:szCs w:val="21"/>
        </w:rPr>
        <w:t>10</w:t>
      </w:r>
      <w:r>
        <w:rPr>
          <w:rFonts w:ascii="Arial" w:hAnsi="Arial" w:cs="Arial" w:hint="eastAsia"/>
          <w:szCs w:val="21"/>
        </w:rPr>
        <w:t>次。</w:t>
      </w:r>
    </w:p>
    <w:p w:rsidR="00251943" w:rsidRDefault="00BD5189">
      <w:pPr>
        <w:spacing w:line="360" w:lineRule="exact"/>
        <w:ind w:firstLineChars="200" w:firstLine="420"/>
        <w:rPr>
          <w:rFonts w:ascii="Arial" w:hAnsi="Arial" w:cs="Arial"/>
          <w:szCs w:val="21"/>
        </w:rPr>
      </w:pPr>
      <w:r>
        <w:rPr>
          <w:rFonts w:ascii="Arial" w:hAnsi="Arial" w:cs="Arial"/>
          <w:szCs w:val="21"/>
        </w:rPr>
        <w:t>2</w:t>
      </w:r>
      <w:r>
        <w:rPr>
          <w:rFonts w:ascii="Arial" w:hAnsi="Arial" w:cs="Arial" w:hint="eastAsia"/>
          <w:szCs w:val="21"/>
        </w:rPr>
        <w:t>、机械冲击试验</w:t>
      </w:r>
    </w:p>
    <w:p w:rsidR="00251943" w:rsidRDefault="00BD5189">
      <w:pPr>
        <w:spacing w:line="360" w:lineRule="exact"/>
        <w:ind w:firstLineChars="200" w:firstLine="420"/>
        <w:rPr>
          <w:rFonts w:ascii="Arial" w:hAnsi="Arial" w:cs="Arial"/>
          <w:szCs w:val="21"/>
        </w:rPr>
      </w:pPr>
      <w:proofErr w:type="gramStart"/>
      <w:r>
        <w:rPr>
          <w:rFonts w:ascii="Arial" w:hAnsi="Arial" w:cs="Arial" w:hint="eastAsia"/>
          <w:szCs w:val="21"/>
        </w:rPr>
        <w:t>试验按</w:t>
      </w:r>
      <w:proofErr w:type="gramEnd"/>
      <w:r>
        <w:rPr>
          <w:rFonts w:ascii="Arial" w:hAnsi="Arial" w:cs="Arial" w:hint="eastAsia"/>
          <w:szCs w:val="21"/>
        </w:rPr>
        <w:t>GB/T 25119-2010</w:t>
      </w:r>
      <w:r>
        <w:rPr>
          <w:rFonts w:ascii="Arial" w:hAnsi="Arial" w:cs="Arial" w:hint="eastAsia"/>
          <w:szCs w:val="21"/>
        </w:rPr>
        <w:t>第</w:t>
      </w:r>
      <w:r>
        <w:rPr>
          <w:rFonts w:ascii="Arial" w:hAnsi="Arial" w:cs="Arial" w:hint="eastAsia"/>
          <w:szCs w:val="21"/>
        </w:rPr>
        <w:t>12.2.11</w:t>
      </w:r>
      <w:r>
        <w:rPr>
          <w:rFonts w:ascii="Arial" w:hAnsi="Arial" w:cs="Arial" w:hint="eastAsia"/>
          <w:szCs w:val="21"/>
        </w:rPr>
        <w:t>条中的规定进行冲击试验。冲击波形按</w:t>
      </w:r>
      <w:r>
        <w:rPr>
          <w:rFonts w:ascii="Arial" w:hAnsi="Arial" w:cs="Arial" w:hint="eastAsia"/>
          <w:szCs w:val="21"/>
        </w:rPr>
        <w:t xml:space="preserve">GB/T </w:t>
      </w:r>
      <w:r>
        <w:rPr>
          <w:rFonts w:ascii="Arial" w:hAnsi="Arial" w:cs="Arial" w:hint="eastAsia"/>
          <w:szCs w:val="21"/>
        </w:rPr>
        <w:t>21563-2008</w:t>
      </w:r>
      <w:r>
        <w:rPr>
          <w:rFonts w:ascii="Arial" w:hAnsi="Arial" w:cs="Arial" w:hint="eastAsia"/>
          <w:szCs w:val="21"/>
        </w:rPr>
        <w:t>中</w:t>
      </w:r>
      <w:r>
        <w:rPr>
          <w:rFonts w:ascii="Arial" w:hAnsi="Arial" w:cs="Arial" w:hint="eastAsia"/>
          <w:szCs w:val="21"/>
        </w:rPr>
        <w:t>1</w:t>
      </w:r>
      <w:r>
        <w:rPr>
          <w:rFonts w:ascii="Arial" w:hAnsi="Arial" w:cs="Arial" w:hint="eastAsia"/>
          <w:szCs w:val="21"/>
        </w:rPr>
        <w:t>类规定。</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a) </w:t>
      </w:r>
      <w:r>
        <w:rPr>
          <w:rFonts w:ascii="Arial" w:hAnsi="Arial" w:cs="Arial" w:hint="eastAsia"/>
          <w:szCs w:val="21"/>
        </w:rPr>
        <w:t>脉冲波形：半正弦波；</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b) </w:t>
      </w:r>
      <w:r>
        <w:rPr>
          <w:rFonts w:ascii="Arial" w:hAnsi="Arial" w:cs="Arial" w:hint="eastAsia"/>
          <w:szCs w:val="21"/>
        </w:rPr>
        <w:t>峰值加速度：</w:t>
      </w:r>
      <w:r>
        <w:rPr>
          <w:rFonts w:ascii="Arial" w:hAnsi="Arial" w:cs="Arial" w:hint="eastAsia"/>
          <w:szCs w:val="21"/>
        </w:rPr>
        <w:t>50m/s2</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c) </w:t>
      </w:r>
      <w:r>
        <w:rPr>
          <w:rFonts w:ascii="Arial" w:hAnsi="Arial" w:cs="Arial" w:hint="eastAsia"/>
          <w:szCs w:val="21"/>
        </w:rPr>
        <w:t>脉冲宽度：</w:t>
      </w:r>
      <w:r>
        <w:rPr>
          <w:rFonts w:ascii="Arial" w:hAnsi="Arial" w:cs="Arial" w:hint="eastAsia"/>
          <w:szCs w:val="21"/>
        </w:rPr>
        <w:t>11ms</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 xml:space="preserve">d) </w:t>
      </w:r>
      <w:r>
        <w:rPr>
          <w:rFonts w:ascii="Arial" w:hAnsi="Arial" w:cs="Arial" w:hint="eastAsia"/>
          <w:szCs w:val="21"/>
        </w:rPr>
        <w:t>次数：</w:t>
      </w:r>
      <w:r>
        <w:rPr>
          <w:rFonts w:ascii="Arial" w:hAnsi="Arial" w:cs="Arial" w:hint="eastAsia"/>
          <w:szCs w:val="21"/>
        </w:rPr>
        <w:t>3</w:t>
      </w:r>
      <w:r>
        <w:rPr>
          <w:rFonts w:ascii="Arial" w:hAnsi="Arial" w:cs="Arial" w:hint="eastAsia"/>
          <w:szCs w:val="21"/>
        </w:rPr>
        <w:t>个互相垂直轴线上的</w:t>
      </w:r>
      <w:r>
        <w:rPr>
          <w:rFonts w:ascii="Arial" w:hAnsi="Arial" w:cs="Arial" w:hint="eastAsia"/>
          <w:szCs w:val="21"/>
        </w:rPr>
        <w:t>6</w:t>
      </w:r>
      <w:r>
        <w:rPr>
          <w:rFonts w:ascii="Arial" w:hAnsi="Arial" w:cs="Arial" w:hint="eastAsia"/>
          <w:szCs w:val="21"/>
        </w:rPr>
        <w:t>个面</w:t>
      </w:r>
      <w:proofErr w:type="gramStart"/>
      <w:r>
        <w:rPr>
          <w:rFonts w:ascii="Arial" w:hAnsi="Arial" w:cs="Arial" w:hint="eastAsia"/>
          <w:szCs w:val="21"/>
        </w:rPr>
        <w:t>个</w:t>
      </w:r>
      <w:proofErr w:type="gramEnd"/>
      <w:r>
        <w:rPr>
          <w:rFonts w:ascii="Arial" w:hAnsi="Arial" w:cs="Arial" w:hint="eastAsia"/>
          <w:szCs w:val="21"/>
        </w:rPr>
        <w:t>3</w:t>
      </w:r>
      <w:r>
        <w:rPr>
          <w:rFonts w:ascii="Arial" w:hAnsi="Arial" w:cs="Arial" w:hint="eastAsia"/>
          <w:szCs w:val="21"/>
        </w:rPr>
        <w:t>次。</w:t>
      </w: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.4 </w:t>
      </w:r>
      <w:r>
        <w:rPr>
          <w:rFonts w:ascii="Arial" w:eastAsia="黑体" w:hAnsi="Arial" w:cs="Arial" w:hint="eastAsia"/>
          <w:b/>
          <w:kern w:val="0"/>
          <w:szCs w:val="28"/>
        </w:rPr>
        <w:t>安全性能</w:t>
      </w:r>
    </w:p>
    <w:p w:rsidR="00251943" w:rsidRDefault="00BD5189">
      <w:pPr>
        <w:spacing w:line="360" w:lineRule="exact"/>
        <w:ind w:firstLineChars="200" w:firstLine="420"/>
        <w:rPr>
          <w:rFonts w:ascii="Arial" w:hAnsi="Arial" w:cs="Arial"/>
          <w:szCs w:val="21"/>
        </w:rPr>
      </w:pPr>
      <w:r>
        <w:rPr>
          <w:rFonts w:ascii="Arial" w:hAnsi="Arial" w:cs="Arial" w:hint="eastAsia"/>
          <w:szCs w:val="21"/>
        </w:rPr>
        <w:t>1</w:t>
      </w:r>
      <w:r>
        <w:rPr>
          <w:rFonts w:ascii="Arial" w:hAnsi="Arial" w:cs="Arial" w:hint="eastAsia"/>
          <w:szCs w:val="21"/>
        </w:rPr>
        <w:t>、绝缘电阻</w:t>
      </w:r>
    </w:p>
    <w:p w:rsidR="00251943" w:rsidRDefault="00BD5189">
      <w:pPr>
        <w:spacing w:line="360" w:lineRule="exact"/>
        <w:ind w:firstLineChars="200" w:firstLine="420"/>
        <w:rPr>
          <w:rFonts w:ascii="Arial" w:hAnsi="Arial" w:cs="Arial"/>
          <w:szCs w:val="21"/>
        </w:rPr>
      </w:pPr>
      <w:r>
        <w:rPr>
          <w:rFonts w:ascii="Arial" w:hAnsi="Arial" w:cs="Arial" w:hint="eastAsia"/>
          <w:szCs w:val="21"/>
        </w:rPr>
        <w:t>在正常试验条件和湿热试验条件下，用规定电压等级的兆欧表测量检测线阵图像采集主机各电气回路对地和各电气回路间的绝缘电阻。线阵图像采集主机各电气回路对地之间绝缘电阻和各电气回路之间的绝缘电阻满足表</w:t>
      </w:r>
      <w:r>
        <w:rPr>
          <w:rFonts w:ascii="Arial" w:hAnsi="Arial" w:cs="Arial" w:hint="eastAsia"/>
          <w:szCs w:val="21"/>
        </w:rPr>
        <w:t>3-</w:t>
      </w:r>
      <w:r>
        <w:rPr>
          <w:rFonts w:ascii="Arial" w:hAnsi="Arial" w:cs="Arial"/>
          <w:szCs w:val="21"/>
        </w:rPr>
        <w:t>4</w:t>
      </w:r>
      <w:r>
        <w:rPr>
          <w:rFonts w:ascii="Arial" w:hAnsi="Arial" w:cs="Arial" w:hint="eastAsia"/>
          <w:szCs w:val="21"/>
        </w:rPr>
        <w:t>要求。</w:t>
      </w:r>
    </w:p>
    <w:p w:rsidR="00251943" w:rsidRDefault="00BD5189">
      <w:pPr>
        <w:spacing w:line="360" w:lineRule="exact"/>
        <w:jc w:val="center"/>
        <w:rPr>
          <w:rFonts w:ascii="Arial" w:hAnsi="Arial" w:cs="Arial"/>
          <w:kern w:val="0"/>
          <w:szCs w:val="21"/>
        </w:rPr>
      </w:pPr>
      <w:r>
        <w:rPr>
          <w:rFonts w:ascii="Arial" w:eastAsia="黑体" w:hAnsi="Arial" w:cs="Arial" w:hint="eastAsia"/>
          <w:kern w:val="0"/>
          <w:szCs w:val="21"/>
        </w:rPr>
        <w:t>表</w:t>
      </w:r>
      <w:r>
        <w:rPr>
          <w:rFonts w:ascii="Arial" w:eastAsia="黑体" w:hAnsi="Arial" w:cs="Arial" w:hint="eastAsia"/>
          <w:kern w:val="0"/>
          <w:szCs w:val="21"/>
        </w:rPr>
        <w:t>3-</w:t>
      </w:r>
      <w:r>
        <w:rPr>
          <w:rFonts w:ascii="Arial" w:eastAsia="黑体" w:hAnsi="Arial" w:cs="Arial"/>
          <w:kern w:val="0"/>
          <w:szCs w:val="21"/>
        </w:rPr>
        <w:t>4</w:t>
      </w:r>
      <w:r>
        <w:rPr>
          <w:rFonts w:ascii="Arial" w:eastAsia="黑体" w:hAnsi="Arial" w:cs="Arial" w:hint="eastAsia"/>
          <w:kern w:val="0"/>
          <w:szCs w:val="21"/>
        </w:rPr>
        <w:t xml:space="preserve"> </w:t>
      </w:r>
      <w:r>
        <w:rPr>
          <w:rFonts w:ascii="Arial" w:eastAsia="黑体" w:hAnsi="Arial" w:cs="Arial" w:hint="eastAsia"/>
          <w:kern w:val="0"/>
          <w:szCs w:val="21"/>
        </w:rPr>
        <w:t>绝缘电阻要求</w:t>
      </w:r>
    </w:p>
    <w:tbl>
      <w:tblPr>
        <w:tblStyle w:val="a9"/>
        <w:tblW w:w="0" w:type="auto"/>
        <w:jc w:val="center"/>
        <w:tblLook w:val="04A0" w:firstRow="1" w:lastRow="0" w:firstColumn="1" w:lastColumn="0" w:noHBand="0" w:noVBand="1"/>
      </w:tblPr>
      <w:tblGrid>
        <w:gridCol w:w="2130"/>
        <w:gridCol w:w="2130"/>
        <w:gridCol w:w="2131"/>
        <w:gridCol w:w="2131"/>
      </w:tblGrid>
      <w:tr w:rsidR="00251943">
        <w:trPr>
          <w:jc w:val="center"/>
        </w:trPr>
        <w:tc>
          <w:tcPr>
            <w:tcW w:w="2130" w:type="dxa"/>
            <w:vMerge w:val="restart"/>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额定电压</w:t>
            </w:r>
            <w:r>
              <w:rPr>
                <w:rFonts w:ascii="Arial" w:eastAsia="宋体" w:hAnsi="Arial" w:cs="Arial"/>
                <w:kern w:val="0"/>
              </w:rPr>
              <w:t>/V</w:t>
            </w:r>
          </w:p>
        </w:tc>
        <w:tc>
          <w:tcPr>
            <w:tcW w:w="4261" w:type="dxa"/>
            <w:gridSpan w:val="2"/>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绝缘电阻要求</w:t>
            </w:r>
            <w:r>
              <w:rPr>
                <w:rFonts w:ascii="Arial" w:eastAsia="宋体" w:hAnsi="Arial" w:cs="Arial"/>
                <w:kern w:val="0"/>
              </w:rPr>
              <w:t>/MΩ</w:t>
            </w:r>
          </w:p>
        </w:tc>
        <w:tc>
          <w:tcPr>
            <w:tcW w:w="2131" w:type="dxa"/>
            <w:vMerge w:val="restart"/>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测试电压</w:t>
            </w:r>
            <w:r>
              <w:rPr>
                <w:rFonts w:ascii="Arial" w:eastAsia="宋体" w:hAnsi="Arial" w:cs="Arial"/>
                <w:kern w:val="0"/>
              </w:rPr>
              <w:t>/V</w:t>
            </w:r>
          </w:p>
        </w:tc>
      </w:tr>
      <w:tr w:rsidR="00251943">
        <w:trPr>
          <w:jc w:val="center"/>
        </w:trPr>
        <w:tc>
          <w:tcPr>
            <w:tcW w:w="2130" w:type="dxa"/>
            <w:vMerge/>
            <w:vAlign w:val="center"/>
          </w:tcPr>
          <w:p w:rsidR="00251943" w:rsidRDefault="00251943">
            <w:pPr>
              <w:spacing w:line="360" w:lineRule="exact"/>
              <w:jc w:val="center"/>
              <w:rPr>
                <w:rFonts w:ascii="Arial" w:eastAsia="宋体" w:hAnsi="Arial" w:cs="Arial"/>
                <w:kern w:val="0"/>
              </w:rPr>
            </w:pPr>
          </w:p>
        </w:tc>
        <w:tc>
          <w:tcPr>
            <w:tcW w:w="2130"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正常条件</w:t>
            </w:r>
          </w:p>
        </w:tc>
        <w:tc>
          <w:tcPr>
            <w:tcW w:w="2131"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湿热条件</w:t>
            </w:r>
          </w:p>
        </w:tc>
        <w:tc>
          <w:tcPr>
            <w:tcW w:w="2131" w:type="dxa"/>
            <w:vMerge/>
            <w:vAlign w:val="center"/>
          </w:tcPr>
          <w:p w:rsidR="00251943" w:rsidRDefault="00251943">
            <w:pPr>
              <w:spacing w:line="360" w:lineRule="exact"/>
              <w:jc w:val="center"/>
              <w:rPr>
                <w:rFonts w:ascii="Arial" w:eastAsia="宋体" w:hAnsi="Arial" w:cs="Arial"/>
                <w:kern w:val="0"/>
              </w:rPr>
            </w:pPr>
          </w:p>
        </w:tc>
      </w:tr>
      <w:tr w:rsidR="00251943">
        <w:trPr>
          <w:jc w:val="center"/>
        </w:trPr>
        <w:tc>
          <w:tcPr>
            <w:tcW w:w="2130"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U≤60</w:t>
            </w:r>
          </w:p>
        </w:tc>
        <w:tc>
          <w:tcPr>
            <w:tcW w:w="2130"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≥5</w:t>
            </w:r>
          </w:p>
        </w:tc>
        <w:tc>
          <w:tcPr>
            <w:tcW w:w="2131"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≥1</w:t>
            </w:r>
          </w:p>
        </w:tc>
        <w:tc>
          <w:tcPr>
            <w:tcW w:w="2131"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250</w:t>
            </w:r>
          </w:p>
        </w:tc>
      </w:tr>
      <w:tr w:rsidR="00251943">
        <w:trPr>
          <w:jc w:val="center"/>
        </w:trPr>
        <w:tc>
          <w:tcPr>
            <w:tcW w:w="2130"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U</w:t>
            </w:r>
            <w:r>
              <w:rPr>
                <w:rFonts w:ascii="Arial" w:eastAsia="宋体" w:hAnsi="Arial" w:cs="Arial"/>
                <w:kern w:val="0"/>
              </w:rPr>
              <w:t>＞</w:t>
            </w:r>
            <w:r>
              <w:rPr>
                <w:rFonts w:ascii="Arial" w:eastAsia="宋体" w:hAnsi="Arial" w:cs="Arial"/>
                <w:kern w:val="0"/>
              </w:rPr>
              <w:t>60</w:t>
            </w:r>
          </w:p>
        </w:tc>
        <w:tc>
          <w:tcPr>
            <w:tcW w:w="2130"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≥5</w:t>
            </w:r>
          </w:p>
        </w:tc>
        <w:tc>
          <w:tcPr>
            <w:tcW w:w="2131"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≥1</w:t>
            </w:r>
          </w:p>
        </w:tc>
        <w:tc>
          <w:tcPr>
            <w:tcW w:w="2131" w:type="dxa"/>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t>500</w:t>
            </w:r>
          </w:p>
        </w:tc>
      </w:tr>
      <w:tr w:rsidR="00251943">
        <w:trPr>
          <w:jc w:val="center"/>
        </w:trPr>
        <w:tc>
          <w:tcPr>
            <w:tcW w:w="8522" w:type="dxa"/>
            <w:gridSpan w:val="4"/>
            <w:vAlign w:val="center"/>
          </w:tcPr>
          <w:p w:rsidR="00251943" w:rsidRDefault="00BD5189">
            <w:pPr>
              <w:spacing w:line="360" w:lineRule="exact"/>
              <w:jc w:val="center"/>
              <w:rPr>
                <w:rFonts w:ascii="Arial" w:eastAsia="宋体" w:hAnsi="Arial" w:cs="Arial"/>
                <w:kern w:val="0"/>
              </w:rPr>
            </w:pPr>
            <w:r>
              <w:rPr>
                <w:rFonts w:ascii="Arial" w:eastAsia="宋体" w:hAnsi="Arial" w:cs="Arial"/>
                <w:kern w:val="0"/>
              </w:rPr>
              <w:lastRenderedPageBreak/>
              <w:t>注：与二次设备及外部回路直接连接的接口回路采用</w:t>
            </w:r>
            <w:r>
              <w:rPr>
                <w:rFonts w:ascii="Arial" w:eastAsia="宋体" w:hAnsi="Arial" w:cs="Arial"/>
                <w:kern w:val="0"/>
              </w:rPr>
              <w:t>U</w:t>
            </w:r>
            <w:r>
              <w:rPr>
                <w:rFonts w:ascii="Arial" w:eastAsia="宋体" w:hAnsi="Arial" w:cs="Arial"/>
                <w:kern w:val="0"/>
              </w:rPr>
              <w:t>＞</w:t>
            </w:r>
            <w:r>
              <w:rPr>
                <w:rFonts w:ascii="Arial" w:eastAsia="宋体" w:hAnsi="Arial" w:cs="Arial"/>
                <w:kern w:val="0"/>
              </w:rPr>
              <w:t>60 V</w:t>
            </w:r>
            <w:r>
              <w:rPr>
                <w:rFonts w:ascii="Arial" w:eastAsia="宋体" w:hAnsi="Arial" w:cs="Arial"/>
                <w:kern w:val="0"/>
              </w:rPr>
              <w:t>要求。</w:t>
            </w:r>
          </w:p>
        </w:tc>
      </w:tr>
    </w:tbl>
    <w:p w:rsidR="00251943" w:rsidRDefault="00251943">
      <w:pPr>
        <w:spacing w:line="360" w:lineRule="exact"/>
        <w:ind w:firstLineChars="200" w:firstLine="420"/>
        <w:rPr>
          <w:rFonts w:ascii="Arial" w:hAnsi="Arial" w:cs="Arial"/>
          <w:szCs w:val="21"/>
        </w:rPr>
      </w:pPr>
    </w:p>
    <w:p w:rsidR="00251943" w:rsidRDefault="00BD5189">
      <w:pPr>
        <w:spacing w:line="360" w:lineRule="exact"/>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、绝缘强度</w:t>
      </w:r>
    </w:p>
    <w:p w:rsidR="00251943" w:rsidRDefault="00BD5189">
      <w:pPr>
        <w:spacing w:line="360" w:lineRule="exact"/>
        <w:ind w:firstLineChars="200" w:firstLine="420"/>
        <w:rPr>
          <w:rFonts w:ascii="Arial" w:hAnsi="Arial" w:cs="Arial"/>
          <w:szCs w:val="21"/>
        </w:rPr>
      </w:pPr>
      <w:r>
        <w:rPr>
          <w:rFonts w:ascii="Arial" w:hAnsi="Arial" w:cs="Arial" w:hint="eastAsia"/>
          <w:szCs w:val="21"/>
        </w:rPr>
        <w:t>用</w:t>
      </w:r>
      <w:r>
        <w:rPr>
          <w:rFonts w:ascii="Arial" w:hAnsi="Arial" w:cs="Arial" w:hint="eastAsia"/>
          <w:szCs w:val="21"/>
        </w:rPr>
        <w:t>50 Hz</w:t>
      </w:r>
      <w:r>
        <w:rPr>
          <w:rFonts w:ascii="Arial" w:hAnsi="Arial" w:cs="Arial" w:hint="eastAsia"/>
          <w:szCs w:val="21"/>
        </w:rPr>
        <w:t>正弦波电压对线阵图像采集主机各电气回路对地和各电气回路间进行试验，时间</w:t>
      </w:r>
      <w:r>
        <w:rPr>
          <w:rFonts w:ascii="Arial" w:hAnsi="Arial" w:cs="Arial" w:hint="eastAsia"/>
          <w:szCs w:val="21"/>
        </w:rPr>
        <w:t>1 min</w:t>
      </w:r>
      <w:r>
        <w:rPr>
          <w:rFonts w:ascii="Arial" w:hAnsi="Arial" w:cs="Arial" w:hint="eastAsia"/>
          <w:szCs w:val="21"/>
        </w:rPr>
        <w:t>，施加如表</w:t>
      </w:r>
      <w:r>
        <w:rPr>
          <w:rFonts w:ascii="Arial" w:hAnsi="Arial" w:cs="Arial" w:hint="eastAsia"/>
          <w:szCs w:val="21"/>
        </w:rPr>
        <w:t>2</w:t>
      </w:r>
      <w:r>
        <w:rPr>
          <w:rFonts w:ascii="Arial" w:hAnsi="Arial" w:cs="Arial" w:hint="eastAsia"/>
          <w:szCs w:val="21"/>
        </w:rPr>
        <w:t>规定的试验电压，未出现电弧、放电、击穿和损坏。试验后，线阵图像采集主机功能和性能仍符合要求。线阵图像采集主机的绝缘强度符合表</w:t>
      </w:r>
      <w:r>
        <w:rPr>
          <w:rFonts w:ascii="Arial" w:hAnsi="Arial" w:cs="Arial"/>
          <w:szCs w:val="21"/>
        </w:rPr>
        <w:t>3</w:t>
      </w:r>
      <w:r>
        <w:rPr>
          <w:rFonts w:ascii="Arial" w:hAnsi="Arial" w:cs="Arial" w:hint="eastAsia"/>
          <w:szCs w:val="21"/>
        </w:rPr>
        <w:t>-</w:t>
      </w:r>
      <w:r>
        <w:rPr>
          <w:rFonts w:ascii="Arial" w:hAnsi="Arial" w:cs="Arial"/>
          <w:szCs w:val="21"/>
        </w:rPr>
        <w:t>5</w:t>
      </w:r>
      <w:r>
        <w:rPr>
          <w:rFonts w:ascii="Arial" w:hAnsi="Arial" w:cs="Arial" w:hint="eastAsia"/>
          <w:szCs w:val="21"/>
        </w:rPr>
        <w:t>的要求。</w:t>
      </w:r>
    </w:p>
    <w:p w:rsidR="00251943" w:rsidRDefault="00BD5189">
      <w:pPr>
        <w:spacing w:line="360" w:lineRule="exact"/>
        <w:jc w:val="center"/>
        <w:rPr>
          <w:rFonts w:ascii="Arial" w:eastAsia="黑体" w:hAnsi="Arial" w:cs="Arial"/>
          <w:kern w:val="0"/>
          <w:szCs w:val="21"/>
        </w:rPr>
      </w:pPr>
      <w:r>
        <w:rPr>
          <w:rFonts w:ascii="Arial" w:eastAsia="黑体" w:hAnsi="Arial" w:cs="Arial" w:hint="eastAsia"/>
          <w:kern w:val="0"/>
          <w:szCs w:val="21"/>
        </w:rPr>
        <w:t>表</w:t>
      </w:r>
      <w:r>
        <w:rPr>
          <w:rFonts w:ascii="Arial" w:eastAsia="黑体" w:hAnsi="Arial" w:cs="Arial" w:hint="eastAsia"/>
          <w:kern w:val="0"/>
          <w:szCs w:val="21"/>
        </w:rPr>
        <w:t>3-</w:t>
      </w:r>
      <w:r>
        <w:rPr>
          <w:rFonts w:ascii="Arial" w:eastAsia="黑体" w:hAnsi="Arial" w:cs="Arial"/>
          <w:kern w:val="0"/>
          <w:szCs w:val="21"/>
        </w:rPr>
        <w:t>5</w:t>
      </w:r>
      <w:r>
        <w:rPr>
          <w:rFonts w:ascii="Arial" w:eastAsia="黑体" w:hAnsi="Arial" w:cs="Arial" w:hint="eastAsia"/>
          <w:kern w:val="0"/>
          <w:szCs w:val="21"/>
        </w:rPr>
        <w:t xml:space="preserve"> </w:t>
      </w:r>
      <w:r>
        <w:rPr>
          <w:rFonts w:ascii="Arial" w:eastAsia="黑体" w:hAnsi="Arial" w:cs="Arial" w:hint="eastAsia"/>
          <w:kern w:val="0"/>
          <w:szCs w:val="21"/>
        </w:rPr>
        <w:t>绝缘强度</w:t>
      </w:r>
    </w:p>
    <w:tbl>
      <w:tblPr>
        <w:tblStyle w:val="a9"/>
        <w:tblW w:w="0" w:type="auto"/>
        <w:tblLook w:val="04A0" w:firstRow="1" w:lastRow="0" w:firstColumn="1" w:lastColumn="0" w:noHBand="0" w:noVBand="1"/>
      </w:tblPr>
      <w:tblGrid>
        <w:gridCol w:w="2130"/>
        <w:gridCol w:w="2130"/>
        <w:gridCol w:w="2131"/>
        <w:gridCol w:w="2131"/>
      </w:tblGrid>
      <w:tr w:rsidR="00251943">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额定电压</w:t>
            </w:r>
            <w:r>
              <w:rPr>
                <w:rFonts w:ascii="Arial" w:eastAsia="宋体" w:hAnsi="Arial" w:cs="Arial"/>
                <w:kern w:val="0"/>
              </w:rPr>
              <w:t>/V</w:t>
            </w:r>
          </w:p>
        </w:tc>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rPr>
              <w:t>试验</w:t>
            </w:r>
            <w:r>
              <w:rPr>
                <w:rFonts w:ascii="Arial" w:eastAsia="宋体" w:hAnsi="Arial" w:cs="Arial"/>
                <w:kern w:val="0"/>
              </w:rPr>
              <w:t>电压</w:t>
            </w:r>
            <w:r>
              <w:rPr>
                <w:rFonts w:ascii="Arial" w:eastAsia="宋体" w:hAnsi="Arial" w:cs="Arial" w:hint="eastAsia"/>
                <w:kern w:val="0"/>
              </w:rPr>
              <w:t>有效值</w:t>
            </w:r>
            <w:r>
              <w:rPr>
                <w:rFonts w:ascii="Arial" w:eastAsia="宋体" w:hAnsi="Arial" w:cs="Arial"/>
                <w:kern w:val="0"/>
              </w:rPr>
              <w:t>/V</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额定电压</w:t>
            </w:r>
            <w:r>
              <w:rPr>
                <w:rFonts w:ascii="Arial" w:eastAsia="宋体" w:hAnsi="Arial" w:cs="Arial"/>
                <w:kern w:val="0"/>
              </w:rPr>
              <w:t>/V</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rPr>
              <w:t>试验</w:t>
            </w:r>
            <w:r>
              <w:rPr>
                <w:rFonts w:ascii="Arial" w:eastAsia="宋体" w:hAnsi="Arial" w:cs="Arial"/>
                <w:kern w:val="0"/>
              </w:rPr>
              <w:t>电压</w:t>
            </w:r>
            <w:r>
              <w:rPr>
                <w:rFonts w:ascii="Arial" w:eastAsia="宋体" w:hAnsi="Arial" w:cs="Arial" w:hint="eastAsia"/>
                <w:kern w:val="0"/>
              </w:rPr>
              <w:t>有效值</w:t>
            </w:r>
            <w:r>
              <w:rPr>
                <w:rFonts w:ascii="Arial" w:eastAsia="宋体" w:hAnsi="Arial" w:cs="Arial"/>
                <w:kern w:val="0"/>
              </w:rPr>
              <w:t>/V</w:t>
            </w:r>
          </w:p>
        </w:tc>
      </w:tr>
      <w:tr w:rsidR="00251943">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U≤60</w:t>
            </w:r>
          </w:p>
        </w:tc>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sz w:val="20"/>
                <w:szCs w:val="21"/>
              </w:rPr>
              <w:t>5</w:t>
            </w:r>
            <w:r>
              <w:rPr>
                <w:rFonts w:ascii="Arial" w:eastAsia="宋体" w:hAnsi="Arial" w:cs="Arial"/>
                <w:kern w:val="0"/>
                <w:sz w:val="20"/>
                <w:szCs w:val="21"/>
              </w:rPr>
              <w:t>00</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130</w:t>
            </w:r>
            <w:r>
              <w:rPr>
                <w:rFonts w:ascii="Arial" w:eastAsia="宋体" w:hAnsi="Arial" w:cs="Arial" w:hint="eastAsia"/>
                <w:kern w:val="0"/>
              </w:rPr>
              <w:t>＜</w:t>
            </w:r>
            <w:r>
              <w:rPr>
                <w:rFonts w:ascii="Arial" w:eastAsia="宋体" w:hAnsi="Arial" w:cs="Arial"/>
                <w:kern w:val="0"/>
              </w:rPr>
              <w:t>U≤250</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sz w:val="20"/>
                <w:szCs w:val="21"/>
              </w:rPr>
              <w:t>2</w:t>
            </w:r>
            <w:r>
              <w:rPr>
                <w:rFonts w:ascii="Arial" w:eastAsia="宋体" w:hAnsi="Arial" w:cs="Arial"/>
                <w:kern w:val="0"/>
                <w:sz w:val="20"/>
                <w:szCs w:val="21"/>
              </w:rPr>
              <w:t>000</w:t>
            </w:r>
          </w:p>
        </w:tc>
      </w:tr>
      <w:tr w:rsidR="00251943">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60</w:t>
            </w:r>
            <w:r>
              <w:rPr>
                <w:rFonts w:ascii="Arial" w:eastAsia="宋体" w:hAnsi="Arial" w:cs="Arial" w:hint="eastAsia"/>
                <w:kern w:val="0"/>
              </w:rPr>
              <w:t>＜</w:t>
            </w:r>
            <w:r>
              <w:rPr>
                <w:rFonts w:ascii="Arial" w:eastAsia="宋体" w:hAnsi="Arial" w:cs="Arial"/>
                <w:kern w:val="0"/>
              </w:rPr>
              <w:t>U≤130</w:t>
            </w:r>
          </w:p>
        </w:tc>
        <w:tc>
          <w:tcPr>
            <w:tcW w:w="2130"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sz w:val="20"/>
                <w:szCs w:val="21"/>
              </w:rPr>
              <w:t>1</w:t>
            </w:r>
            <w:r>
              <w:rPr>
                <w:rFonts w:ascii="Arial" w:eastAsia="宋体" w:hAnsi="Arial" w:cs="Arial"/>
                <w:kern w:val="0"/>
                <w:sz w:val="20"/>
                <w:szCs w:val="21"/>
              </w:rPr>
              <w:t>000</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kern w:val="0"/>
              </w:rPr>
              <w:t>250</w:t>
            </w:r>
            <w:r>
              <w:rPr>
                <w:rFonts w:ascii="Arial" w:eastAsia="宋体" w:hAnsi="Arial" w:cs="Arial" w:hint="eastAsia"/>
                <w:kern w:val="0"/>
              </w:rPr>
              <w:t>＜</w:t>
            </w:r>
            <w:r>
              <w:rPr>
                <w:rFonts w:ascii="Arial" w:eastAsia="宋体" w:hAnsi="Arial" w:cs="Arial"/>
                <w:kern w:val="0"/>
              </w:rPr>
              <w:t>U≤400</w:t>
            </w:r>
          </w:p>
        </w:tc>
        <w:tc>
          <w:tcPr>
            <w:tcW w:w="2131" w:type="dxa"/>
          </w:tcPr>
          <w:p w:rsidR="00251943" w:rsidRDefault="00BD5189">
            <w:pPr>
              <w:spacing w:line="360" w:lineRule="exact"/>
              <w:jc w:val="center"/>
              <w:rPr>
                <w:rFonts w:ascii="Arial" w:eastAsia="宋体" w:hAnsi="Arial" w:cs="Arial"/>
                <w:kern w:val="0"/>
                <w:sz w:val="20"/>
                <w:szCs w:val="21"/>
              </w:rPr>
            </w:pPr>
            <w:r>
              <w:rPr>
                <w:rFonts w:ascii="Arial" w:eastAsia="宋体" w:hAnsi="Arial" w:cs="Arial" w:hint="eastAsia"/>
                <w:kern w:val="0"/>
                <w:sz w:val="20"/>
                <w:szCs w:val="21"/>
              </w:rPr>
              <w:t>2</w:t>
            </w:r>
            <w:r>
              <w:rPr>
                <w:rFonts w:ascii="Arial" w:eastAsia="宋体" w:hAnsi="Arial" w:cs="Arial"/>
                <w:kern w:val="0"/>
                <w:sz w:val="20"/>
                <w:szCs w:val="21"/>
              </w:rPr>
              <w:t>500</w:t>
            </w:r>
          </w:p>
        </w:tc>
      </w:tr>
    </w:tbl>
    <w:p w:rsidR="00251943" w:rsidRDefault="00251943" w:rsidP="00F023CC">
      <w:pPr>
        <w:spacing w:beforeLines="50" w:before="156" w:afterLines="50" w:after="156"/>
        <w:ind w:leftChars="-60" w:left="-126" w:firstLineChars="100" w:firstLine="211"/>
        <w:rPr>
          <w:rFonts w:ascii="Arial" w:eastAsia="黑体" w:hAnsi="Arial" w:cs="Arial"/>
          <w:b/>
          <w:kern w:val="0"/>
          <w:szCs w:val="28"/>
        </w:rPr>
      </w:pP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.5 </w:t>
      </w:r>
      <w:r>
        <w:rPr>
          <w:rFonts w:ascii="Arial" w:eastAsia="黑体" w:hAnsi="Arial" w:cs="Arial" w:hint="eastAsia"/>
          <w:b/>
          <w:kern w:val="0"/>
          <w:szCs w:val="28"/>
        </w:rPr>
        <w:t>气候防护性能</w:t>
      </w:r>
    </w:p>
    <w:p w:rsidR="00251943" w:rsidRDefault="00BD5189">
      <w:pPr>
        <w:spacing w:line="360" w:lineRule="exact"/>
        <w:ind w:firstLineChars="200" w:firstLine="420"/>
        <w:rPr>
          <w:rFonts w:ascii="Arial" w:hAnsi="Arial" w:cs="Arial"/>
          <w:szCs w:val="21"/>
        </w:rPr>
      </w:pPr>
      <w:r>
        <w:rPr>
          <w:rFonts w:ascii="Arial" w:hAnsi="Arial" w:cs="Arial" w:hint="eastAsia"/>
          <w:szCs w:val="21"/>
        </w:rPr>
        <w:t>1</w:t>
      </w:r>
      <w:r>
        <w:rPr>
          <w:rFonts w:ascii="Arial" w:hAnsi="Arial" w:cs="Arial" w:hint="eastAsia"/>
          <w:szCs w:val="21"/>
        </w:rPr>
        <w:t>、高温试验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将线阵图像采集主机在非通电状态下放入高温箱中央，将</w:t>
      </w:r>
      <w:proofErr w:type="gramStart"/>
      <w:r>
        <w:rPr>
          <w:rFonts w:ascii="Arial" w:hAnsi="Arial" w:cs="Arial" w:hint="eastAsia"/>
          <w:szCs w:val="21"/>
        </w:rPr>
        <w:t>箱温从正常</w:t>
      </w:r>
      <w:proofErr w:type="gramEnd"/>
      <w:r>
        <w:rPr>
          <w:rFonts w:ascii="Arial" w:hAnsi="Arial" w:cs="Arial" w:hint="eastAsia"/>
          <w:szCs w:val="21"/>
        </w:rPr>
        <w:t>试验温度逐渐升至</w:t>
      </w:r>
      <w:r>
        <w:rPr>
          <w:rFonts w:ascii="Arial" w:hAnsi="Arial" w:cs="Arial" w:hint="eastAsia"/>
          <w:szCs w:val="21"/>
        </w:rPr>
        <w:t>50</w:t>
      </w:r>
      <w:r>
        <w:rPr>
          <w:rFonts w:ascii="Arial" w:hAnsi="Arial" w:cs="Arial" w:hint="eastAsia"/>
          <w:szCs w:val="21"/>
        </w:rPr>
        <w:t>℃±</w:t>
      </w:r>
      <w:r>
        <w:rPr>
          <w:rFonts w:ascii="Arial" w:hAnsi="Arial" w:cs="Arial" w:hint="eastAsia"/>
          <w:szCs w:val="21"/>
        </w:rPr>
        <w:t>2</w:t>
      </w:r>
      <w:r>
        <w:rPr>
          <w:rFonts w:ascii="Arial" w:hAnsi="Arial" w:cs="Arial" w:hint="eastAsia"/>
          <w:szCs w:val="21"/>
        </w:rPr>
        <w:t>℃，保温</w:t>
      </w:r>
      <w:r>
        <w:rPr>
          <w:rFonts w:ascii="Arial" w:hAnsi="Arial" w:cs="Arial" w:hint="eastAsia"/>
          <w:szCs w:val="21"/>
        </w:rPr>
        <w:t>6 h</w:t>
      </w:r>
      <w:r>
        <w:rPr>
          <w:rFonts w:ascii="Arial" w:hAnsi="Arial" w:cs="Arial" w:hint="eastAsia"/>
          <w:szCs w:val="21"/>
        </w:rPr>
        <w:t>，然后通电</w:t>
      </w:r>
      <w:r>
        <w:rPr>
          <w:rFonts w:ascii="Arial" w:hAnsi="Arial" w:cs="Arial" w:hint="eastAsia"/>
          <w:szCs w:val="21"/>
        </w:rPr>
        <w:t xml:space="preserve">0.5 h, </w:t>
      </w:r>
      <w:r>
        <w:rPr>
          <w:rFonts w:ascii="Arial" w:hAnsi="Arial" w:cs="Arial" w:hint="eastAsia"/>
          <w:szCs w:val="21"/>
        </w:rPr>
        <w:t>功能和性能符合要求。</w:t>
      </w:r>
    </w:p>
    <w:p w:rsidR="00251943" w:rsidRDefault="00BD5189">
      <w:pPr>
        <w:spacing w:line="360" w:lineRule="exact"/>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、低温试验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w:t>
      </w:r>
      <w:r>
        <w:rPr>
          <w:rFonts w:ascii="Arial" w:hAnsi="Arial" w:cs="Arial" w:hint="eastAsia"/>
          <w:szCs w:val="21"/>
        </w:rPr>
        <w:t xml:space="preserve">GB/T 2423.1 </w:t>
      </w:r>
      <w:r>
        <w:rPr>
          <w:rFonts w:ascii="Arial" w:hAnsi="Arial" w:cs="Arial" w:hint="eastAsia"/>
          <w:szCs w:val="21"/>
        </w:rPr>
        <w:t>规定的</w:t>
      </w:r>
      <w:r>
        <w:rPr>
          <w:rFonts w:ascii="Arial" w:hAnsi="Arial" w:cs="Arial" w:hint="eastAsia"/>
          <w:szCs w:val="21"/>
        </w:rPr>
        <w:t>Ab</w:t>
      </w:r>
      <w:r>
        <w:rPr>
          <w:rFonts w:ascii="Arial" w:hAnsi="Arial" w:cs="Arial" w:hint="eastAsia"/>
          <w:szCs w:val="21"/>
        </w:rPr>
        <w:t>类进行试验，将线阵图像采集主机在非通电状态下放入低温箱中央，将</w:t>
      </w:r>
      <w:proofErr w:type="gramStart"/>
      <w:r>
        <w:rPr>
          <w:rFonts w:ascii="Arial" w:hAnsi="Arial" w:cs="Arial" w:hint="eastAsia"/>
          <w:szCs w:val="21"/>
        </w:rPr>
        <w:t>箱温从正常</w:t>
      </w:r>
      <w:proofErr w:type="gramEnd"/>
      <w:r>
        <w:rPr>
          <w:rFonts w:ascii="Arial" w:hAnsi="Arial" w:cs="Arial" w:hint="eastAsia"/>
          <w:szCs w:val="21"/>
        </w:rPr>
        <w:t>试验温度逐渐降至</w:t>
      </w:r>
      <w:r>
        <w:rPr>
          <w:rFonts w:ascii="Arial" w:hAnsi="Arial" w:cs="Arial" w:hint="eastAsia"/>
          <w:szCs w:val="21"/>
        </w:rPr>
        <w:t>-25</w:t>
      </w:r>
      <w:r>
        <w:rPr>
          <w:rFonts w:ascii="Arial" w:hAnsi="Arial" w:cs="Arial" w:hint="eastAsia"/>
          <w:szCs w:val="21"/>
        </w:rPr>
        <w:t>℃±</w:t>
      </w:r>
      <w:r>
        <w:rPr>
          <w:rFonts w:ascii="Arial" w:hAnsi="Arial" w:cs="Arial" w:hint="eastAsia"/>
          <w:szCs w:val="21"/>
        </w:rPr>
        <w:t>3</w:t>
      </w:r>
      <w:r>
        <w:rPr>
          <w:rFonts w:ascii="Arial" w:hAnsi="Arial" w:cs="Arial" w:hint="eastAsia"/>
          <w:szCs w:val="21"/>
        </w:rPr>
        <w:t>℃，保温</w:t>
      </w:r>
      <w:r>
        <w:rPr>
          <w:rFonts w:ascii="Arial" w:hAnsi="Arial" w:cs="Arial" w:hint="eastAsia"/>
          <w:szCs w:val="21"/>
        </w:rPr>
        <w:t>6 h</w:t>
      </w:r>
      <w:r>
        <w:rPr>
          <w:rFonts w:ascii="Arial" w:hAnsi="Arial" w:cs="Arial" w:hint="eastAsia"/>
          <w:szCs w:val="21"/>
        </w:rPr>
        <w:t>，然后通电</w:t>
      </w:r>
      <w:r>
        <w:rPr>
          <w:rFonts w:ascii="Arial" w:hAnsi="Arial" w:cs="Arial" w:hint="eastAsia"/>
          <w:szCs w:val="21"/>
        </w:rPr>
        <w:t xml:space="preserve">0.5 h, </w:t>
      </w:r>
      <w:r>
        <w:rPr>
          <w:rFonts w:ascii="Arial" w:hAnsi="Arial" w:cs="Arial" w:hint="eastAsia"/>
          <w:szCs w:val="21"/>
        </w:rPr>
        <w:t>功能和性能精度符合要求。</w:t>
      </w:r>
    </w:p>
    <w:p w:rsidR="00251943" w:rsidRDefault="00BD5189">
      <w:pPr>
        <w:spacing w:line="360" w:lineRule="exact"/>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、交变湿热试验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w:t>
      </w:r>
      <w:r>
        <w:rPr>
          <w:rFonts w:ascii="Arial" w:hAnsi="Arial" w:cs="Arial" w:hint="eastAsia"/>
          <w:szCs w:val="21"/>
        </w:rPr>
        <w:t xml:space="preserve">GB/T 2423.4 </w:t>
      </w:r>
      <w:r>
        <w:rPr>
          <w:rFonts w:ascii="Arial" w:hAnsi="Arial" w:cs="Arial" w:hint="eastAsia"/>
          <w:szCs w:val="21"/>
        </w:rPr>
        <w:t>规定进行试验。试验最高湿度按</w:t>
      </w:r>
      <w:r>
        <w:rPr>
          <w:rFonts w:ascii="Arial" w:hAnsi="Arial" w:cs="Arial" w:hint="eastAsia"/>
          <w:szCs w:val="21"/>
        </w:rPr>
        <w:t>GB/T 2423.2</w:t>
      </w:r>
      <w:r>
        <w:rPr>
          <w:rFonts w:ascii="Arial" w:hAnsi="Arial" w:cs="Arial" w:hint="eastAsia"/>
          <w:szCs w:val="21"/>
        </w:rPr>
        <w:t>中</w:t>
      </w:r>
      <w:r>
        <w:rPr>
          <w:rFonts w:ascii="Arial" w:hAnsi="Arial" w:cs="Arial" w:hint="eastAsia"/>
          <w:szCs w:val="21"/>
        </w:rPr>
        <w:t>5.4</w:t>
      </w:r>
      <w:r>
        <w:rPr>
          <w:rFonts w:ascii="Arial" w:hAnsi="Arial" w:cs="Arial" w:hint="eastAsia"/>
          <w:szCs w:val="21"/>
        </w:rPr>
        <w:t>的规定，试验周期为</w:t>
      </w:r>
      <w:r>
        <w:rPr>
          <w:rFonts w:ascii="Arial" w:hAnsi="Arial" w:cs="Arial" w:hint="eastAsia"/>
          <w:szCs w:val="21"/>
        </w:rPr>
        <w:t>2 d</w:t>
      </w:r>
      <w:r>
        <w:rPr>
          <w:rFonts w:ascii="Arial" w:hAnsi="Arial" w:cs="Arial" w:hint="eastAsia"/>
          <w:szCs w:val="21"/>
        </w:rPr>
        <w:t>（最高温度＋</w:t>
      </w:r>
      <w:r>
        <w:rPr>
          <w:rFonts w:ascii="Arial" w:hAnsi="Arial" w:cs="Arial" w:hint="eastAsia"/>
          <w:szCs w:val="21"/>
        </w:rPr>
        <w:t>45</w:t>
      </w:r>
      <w:r>
        <w:rPr>
          <w:rFonts w:ascii="Arial" w:hAnsi="Arial" w:cs="Arial" w:hint="eastAsia"/>
          <w:szCs w:val="21"/>
        </w:rPr>
        <w:t>℃）。试验结束前在湿热条件下测绝缘电阻不低于</w:t>
      </w:r>
      <w:r>
        <w:rPr>
          <w:rFonts w:ascii="Arial" w:hAnsi="Arial" w:cs="Arial" w:hint="eastAsia"/>
          <w:szCs w:val="21"/>
        </w:rPr>
        <w:t>GB/T 2423.4</w:t>
      </w:r>
      <w:r>
        <w:rPr>
          <w:rFonts w:ascii="Arial" w:hAnsi="Arial" w:cs="Arial" w:hint="eastAsia"/>
          <w:szCs w:val="21"/>
        </w:rPr>
        <w:t>中</w:t>
      </w:r>
      <w:r>
        <w:rPr>
          <w:rFonts w:ascii="Arial" w:hAnsi="Arial" w:cs="Arial" w:hint="eastAsia"/>
          <w:szCs w:val="21"/>
        </w:rPr>
        <w:t>5.6.1</w:t>
      </w:r>
      <w:r>
        <w:rPr>
          <w:rFonts w:ascii="Arial" w:hAnsi="Arial" w:cs="Arial" w:hint="eastAsia"/>
          <w:szCs w:val="21"/>
        </w:rPr>
        <w:t>的要求，试验结束后在大气条件下恢复</w:t>
      </w:r>
      <w:r>
        <w:rPr>
          <w:rFonts w:ascii="Arial" w:hAnsi="Arial" w:cs="Arial" w:hint="eastAsia"/>
          <w:szCs w:val="21"/>
        </w:rPr>
        <w:t>2 h</w:t>
      </w:r>
      <w:r>
        <w:rPr>
          <w:rFonts w:ascii="Arial" w:hAnsi="Arial" w:cs="Arial" w:hint="eastAsia"/>
          <w:szCs w:val="21"/>
        </w:rPr>
        <w:t>，通电测试，线阵图像采集主机功能和性能符合要求。</w:t>
      </w:r>
    </w:p>
    <w:p w:rsidR="00251943" w:rsidRDefault="00BD5189">
      <w:pPr>
        <w:spacing w:line="360" w:lineRule="exact"/>
        <w:ind w:firstLineChars="200" w:firstLine="420"/>
        <w:rPr>
          <w:rFonts w:ascii="Arial" w:hAnsi="Arial" w:cs="Arial"/>
          <w:szCs w:val="21"/>
        </w:rPr>
      </w:pPr>
      <w:r>
        <w:rPr>
          <w:rFonts w:ascii="Arial" w:hAnsi="Arial" w:cs="Arial" w:hint="eastAsia"/>
          <w:szCs w:val="21"/>
        </w:rPr>
        <w:t>4</w:t>
      </w:r>
      <w:r>
        <w:rPr>
          <w:rFonts w:ascii="Arial" w:hAnsi="Arial" w:cs="Arial" w:hint="eastAsia"/>
          <w:szCs w:val="21"/>
        </w:rPr>
        <w:t>、低温存放试验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w:t>
      </w:r>
      <w:r>
        <w:rPr>
          <w:rFonts w:ascii="Arial" w:hAnsi="Arial" w:cs="Arial" w:hint="eastAsia"/>
          <w:szCs w:val="21"/>
        </w:rPr>
        <w:t xml:space="preserve">GB/T </w:t>
      </w:r>
      <w:r>
        <w:rPr>
          <w:rFonts w:ascii="Arial" w:hAnsi="Arial" w:cs="Arial" w:hint="eastAsia"/>
          <w:szCs w:val="21"/>
        </w:rPr>
        <w:t>2423.1</w:t>
      </w:r>
      <w:r>
        <w:rPr>
          <w:rFonts w:ascii="Arial" w:hAnsi="Arial" w:cs="Arial" w:hint="eastAsia"/>
          <w:szCs w:val="21"/>
        </w:rPr>
        <w:t>规定进行试验。试验温度为</w:t>
      </w:r>
      <w:r>
        <w:rPr>
          <w:rFonts w:ascii="Arial" w:hAnsi="Arial" w:cs="Arial" w:hint="eastAsia"/>
          <w:szCs w:val="21"/>
        </w:rPr>
        <w:t>-40</w:t>
      </w:r>
      <w:r>
        <w:rPr>
          <w:rFonts w:ascii="Arial" w:hAnsi="Arial" w:cs="Arial" w:hint="eastAsia"/>
          <w:szCs w:val="21"/>
        </w:rPr>
        <w:t>℃±</w:t>
      </w:r>
      <w:r>
        <w:rPr>
          <w:rFonts w:ascii="Arial" w:hAnsi="Arial" w:cs="Arial" w:hint="eastAsia"/>
          <w:szCs w:val="21"/>
        </w:rPr>
        <w:t>3</w:t>
      </w:r>
      <w:r>
        <w:rPr>
          <w:rFonts w:ascii="Arial" w:hAnsi="Arial" w:cs="Arial" w:hint="eastAsia"/>
          <w:szCs w:val="21"/>
        </w:rPr>
        <w:t>℃且持续时间最少为</w:t>
      </w:r>
      <w:r>
        <w:rPr>
          <w:rFonts w:ascii="Arial" w:hAnsi="Arial" w:cs="Arial" w:hint="eastAsia"/>
          <w:szCs w:val="21"/>
        </w:rPr>
        <w:t>16h</w:t>
      </w:r>
      <w:r>
        <w:rPr>
          <w:rFonts w:ascii="Arial" w:hAnsi="Arial" w:cs="Arial" w:hint="eastAsia"/>
          <w:szCs w:val="21"/>
        </w:rPr>
        <w:t>。试验完毕后，在箱内温度恢复到室温后取出线阵图像采集主机，然后在环境温度下进行性能试验，线阵图像采集主机未损坏，且性能仍符合要求。</w:t>
      </w:r>
    </w:p>
    <w:p w:rsidR="00251943" w:rsidRDefault="00BD5189" w:rsidP="00F023CC">
      <w:pPr>
        <w:spacing w:beforeLines="50" w:before="156" w:afterLines="50" w:after="156"/>
        <w:ind w:leftChars="-60" w:left="-126" w:firstLineChars="100" w:firstLine="211"/>
        <w:rPr>
          <w:rFonts w:ascii="Arial" w:eastAsia="黑体" w:hAnsi="Arial" w:cs="Arial"/>
          <w:b/>
          <w:kern w:val="0"/>
          <w:szCs w:val="28"/>
        </w:rPr>
      </w:pPr>
      <w:r>
        <w:rPr>
          <w:rFonts w:ascii="Arial" w:eastAsia="黑体" w:hAnsi="Arial" w:cs="Arial"/>
          <w:b/>
          <w:kern w:val="0"/>
          <w:szCs w:val="28"/>
        </w:rPr>
        <w:t>3.</w:t>
      </w:r>
      <w:r>
        <w:rPr>
          <w:rFonts w:ascii="Arial" w:eastAsia="黑体" w:hAnsi="Arial" w:cs="Arial" w:hint="eastAsia"/>
          <w:b/>
          <w:kern w:val="0"/>
          <w:szCs w:val="28"/>
        </w:rPr>
        <w:t>4</w:t>
      </w:r>
      <w:r>
        <w:rPr>
          <w:rFonts w:ascii="Arial" w:eastAsia="黑体" w:hAnsi="Arial" w:cs="Arial"/>
          <w:b/>
          <w:kern w:val="0"/>
          <w:szCs w:val="28"/>
        </w:rPr>
        <w:t xml:space="preserve">.6 </w:t>
      </w:r>
      <w:r>
        <w:rPr>
          <w:rFonts w:ascii="Arial" w:eastAsia="黑体" w:hAnsi="Arial" w:cs="Arial" w:hint="eastAsia"/>
          <w:b/>
          <w:kern w:val="0"/>
          <w:szCs w:val="28"/>
        </w:rPr>
        <w:t>电磁兼容性（</w:t>
      </w:r>
      <w:r>
        <w:rPr>
          <w:rFonts w:ascii="Arial" w:eastAsia="黑体" w:hAnsi="Arial" w:cs="Arial" w:hint="eastAsia"/>
          <w:b/>
          <w:kern w:val="0"/>
          <w:szCs w:val="28"/>
        </w:rPr>
        <w:t>EMC</w:t>
      </w:r>
      <w:r>
        <w:rPr>
          <w:rFonts w:ascii="Arial" w:eastAsia="黑体" w:hAnsi="Arial" w:cs="Arial" w:hint="eastAsia"/>
          <w:b/>
          <w:kern w:val="0"/>
          <w:szCs w:val="28"/>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1</w:t>
      </w:r>
      <w:r>
        <w:rPr>
          <w:rFonts w:ascii="Arial" w:hAnsi="Arial" w:cs="Arial" w:hint="eastAsia"/>
          <w:szCs w:val="21"/>
        </w:rPr>
        <w:t>、</w:t>
      </w:r>
      <w:bookmarkStart w:id="16" w:name="_Hlk131757736"/>
      <w:r>
        <w:rPr>
          <w:rFonts w:ascii="Arial" w:hAnsi="Arial" w:cs="Arial" w:hint="eastAsia"/>
          <w:szCs w:val="21"/>
        </w:rPr>
        <w:t>射频骚扰试验</w:t>
      </w:r>
      <w:bookmarkEnd w:id="16"/>
    </w:p>
    <w:p w:rsidR="00251943" w:rsidRDefault="00BD5189">
      <w:pPr>
        <w:spacing w:line="360" w:lineRule="exact"/>
        <w:ind w:firstLineChars="200" w:firstLine="420"/>
        <w:rPr>
          <w:rFonts w:ascii="Arial" w:hAnsi="Arial" w:cs="Arial"/>
          <w:szCs w:val="21"/>
        </w:rPr>
      </w:pPr>
      <w:r>
        <w:rPr>
          <w:rFonts w:ascii="Arial" w:hAnsi="Arial" w:cs="Arial" w:hint="eastAsia"/>
          <w:szCs w:val="21"/>
        </w:rPr>
        <w:t>根据</w:t>
      </w:r>
      <w:r>
        <w:rPr>
          <w:rFonts w:ascii="Arial" w:hAnsi="Arial" w:cs="Arial" w:hint="eastAsia"/>
          <w:szCs w:val="21"/>
        </w:rPr>
        <w:t>GB/T 25119-2010</w:t>
      </w:r>
      <w:r>
        <w:rPr>
          <w:rFonts w:ascii="Arial" w:hAnsi="Arial" w:cs="Arial" w:hint="eastAsia"/>
          <w:szCs w:val="21"/>
        </w:rPr>
        <w:t>中规定进行试验，辐射骚扰试验的参数如表</w:t>
      </w:r>
      <w:r>
        <w:rPr>
          <w:rFonts w:ascii="Arial" w:hAnsi="Arial" w:cs="Arial"/>
          <w:szCs w:val="21"/>
        </w:rPr>
        <w:t>3</w:t>
      </w:r>
      <w:r>
        <w:rPr>
          <w:rFonts w:ascii="Arial" w:hAnsi="Arial" w:cs="Arial" w:hint="eastAsia"/>
          <w:szCs w:val="21"/>
        </w:rPr>
        <w:t>-</w:t>
      </w:r>
      <w:r>
        <w:rPr>
          <w:rFonts w:ascii="Arial" w:hAnsi="Arial" w:cs="Arial"/>
          <w:szCs w:val="21"/>
        </w:rPr>
        <w:t>6</w:t>
      </w:r>
      <w:r>
        <w:rPr>
          <w:rFonts w:ascii="Arial" w:hAnsi="Arial" w:cs="Arial" w:hint="eastAsia"/>
          <w:szCs w:val="21"/>
        </w:rPr>
        <w:t>所示。</w:t>
      </w:r>
    </w:p>
    <w:p w:rsidR="00251943" w:rsidRDefault="00BD5189">
      <w:pPr>
        <w:spacing w:line="360" w:lineRule="exact"/>
        <w:jc w:val="center"/>
        <w:rPr>
          <w:rFonts w:ascii="Arial" w:eastAsia="黑体" w:hAnsi="Arial" w:cs="Arial"/>
          <w:kern w:val="0"/>
          <w:szCs w:val="21"/>
        </w:rPr>
      </w:pPr>
      <w:r>
        <w:rPr>
          <w:rFonts w:ascii="Arial" w:eastAsia="黑体" w:hAnsi="Arial" w:cs="Arial" w:hint="eastAsia"/>
          <w:kern w:val="0"/>
          <w:szCs w:val="21"/>
        </w:rPr>
        <w:t>表</w:t>
      </w:r>
      <w:r>
        <w:rPr>
          <w:rFonts w:ascii="Arial" w:eastAsia="黑体" w:hAnsi="Arial" w:cs="Arial" w:hint="eastAsia"/>
          <w:kern w:val="0"/>
          <w:szCs w:val="21"/>
        </w:rPr>
        <w:t>3-</w:t>
      </w:r>
      <w:r>
        <w:rPr>
          <w:rFonts w:ascii="Arial" w:eastAsia="黑体" w:hAnsi="Arial" w:cs="Arial"/>
          <w:kern w:val="0"/>
          <w:szCs w:val="21"/>
        </w:rPr>
        <w:t>6</w:t>
      </w:r>
      <w:r>
        <w:rPr>
          <w:rFonts w:ascii="Arial" w:eastAsia="黑体" w:hAnsi="Arial" w:cs="Arial" w:hint="eastAsia"/>
          <w:kern w:val="0"/>
          <w:szCs w:val="21"/>
        </w:rPr>
        <w:t xml:space="preserve"> </w:t>
      </w:r>
      <w:r>
        <w:rPr>
          <w:rFonts w:ascii="Arial" w:eastAsia="黑体" w:hAnsi="Arial" w:cs="Arial" w:hint="eastAsia"/>
          <w:kern w:val="0"/>
          <w:szCs w:val="21"/>
        </w:rPr>
        <w:t>射频骚扰试验参数</w:t>
      </w:r>
    </w:p>
    <w:tbl>
      <w:tblPr>
        <w:tblStyle w:val="a9"/>
        <w:tblW w:w="0" w:type="auto"/>
        <w:tblLook w:val="04A0" w:firstRow="1" w:lastRow="0" w:firstColumn="1" w:lastColumn="0" w:noHBand="0" w:noVBand="1"/>
      </w:tblPr>
      <w:tblGrid>
        <w:gridCol w:w="2840"/>
        <w:gridCol w:w="2841"/>
        <w:gridCol w:w="2841"/>
      </w:tblGrid>
      <w:tr w:rsidR="00251943">
        <w:tc>
          <w:tcPr>
            <w:tcW w:w="2840"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类型</w:t>
            </w: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频率范围</w:t>
            </w:r>
            <w:r>
              <w:rPr>
                <w:rFonts w:ascii="Arial" w:eastAsia="宋体" w:hAnsi="Arial" w:cs="Arial" w:hint="eastAsia"/>
                <w:kern w:val="0"/>
              </w:rPr>
              <w:t>/MHz</w:t>
            </w: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准峰值限值</w:t>
            </w:r>
          </w:p>
        </w:tc>
      </w:tr>
      <w:tr w:rsidR="00251943">
        <w:tc>
          <w:tcPr>
            <w:tcW w:w="2840" w:type="dxa"/>
            <w:vMerge w:val="restart"/>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辐射干扰（</w:t>
            </w:r>
            <w:r>
              <w:rPr>
                <w:rFonts w:ascii="Arial" w:eastAsia="宋体" w:hAnsi="Arial" w:cs="Arial" w:hint="eastAsia"/>
                <w:kern w:val="0"/>
              </w:rPr>
              <w:t>1</w:t>
            </w:r>
            <w:r>
              <w:rPr>
                <w:rFonts w:ascii="Arial" w:eastAsia="宋体" w:hAnsi="Arial" w:cs="Arial"/>
                <w:kern w:val="0"/>
              </w:rPr>
              <w:t>0</w:t>
            </w:r>
            <w:r>
              <w:rPr>
                <w:rFonts w:ascii="Arial" w:eastAsia="宋体" w:hAnsi="Arial" w:cs="Arial" w:hint="eastAsia"/>
                <w:kern w:val="0"/>
              </w:rPr>
              <w:t>m</w:t>
            </w:r>
            <w:r>
              <w:rPr>
                <w:rFonts w:ascii="Arial" w:eastAsia="宋体" w:hAnsi="Arial" w:cs="Arial" w:hint="eastAsia"/>
                <w:kern w:val="0"/>
              </w:rPr>
              <w:t>法）</w:t>
            </w: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3</w:t>
            </w:r>
            <w:r>
              <w:rPr>
                <w:rFonts w:ascii="Arial" w:eastAsia="宋体" w:hAnsi="Arial" w:cs="Arial"/>
                <w:kern w:val="0"/>
              </w:rPr>
              <w:t>0</w:t>
            </w:r>
            <w:r>
              <w:rPr>
                <w:rFonts w:ascii="Arial" w:eastAsia="宋体" w:hAnsi="Arial" w:cs="Arial" w:hint="eastAsia"/>
                <w:kern w:val="0"/>
              </w:rPr>
              <w:t>~</w:t>
            </w:r>
            <w:r>
              <w:rPr>
                <w:rFonts w:ascii="Arial" w:eastAsia="宋体" w:hAnsi="Arial" w:cs="Arial"/>
                <w:kern w:val="0"/>
              </w:rPr>
              <w:t>230</w:t>
            </w: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4</w:t>
            </w:r>
            <w:r>
              <w:rPr>
                <w:rFonts w:ascii="Arial" w:eastAsia="宋体" w:hAnsi="Arial" w:cs="Arial"/>
                <w:kern w:val="0"/>
              </w:rPr>
              <w:t>0</w:t>
            </w:r>
            <w:r>
              <w:rPr>
                <w:rFonts w:ascii="Arial" w:eastAsia="宋体" w:hAnsi="Arial" w:cs="Arial" w:hint="eastAsia"/>
                <w:kern w:val="0"/>
              </w:rPr>
              <w:t>dB</w:t>
            </w:r>
            <w:r>
              <w:rPr>
                <w:rFonts w:ascii="Arial" w:eastAsia="宋体" w:hAnsi="Arial" w:cs="Arial" w:hint="eastAsia"/>
                <w:kern w:val="0"/>
              </w:rPr>
              <w:t>（</w:t>
            </w:r>
            <w:proofErr w:type="spellStart"/>
            <w:r>
              <w:rPr>
                <w:rFonts w:ascii="Arial" w:eastAsia="宋体" w:hAnsi="Arial" w:cs="Arial"/>
                <w:kern w:val="0"/>
              </w:rPr>
              <w:t>μ</w:t>
            </w:r>
            <w:r>
              <w:rPr>
                <w:rFonts w:ascii="Arial" w:eastAsia="宋体" w:hAnsi="Arial" w:cs="Arial" w:hint="eastAsia"/>
                <w:kern w:val="0"/>
              </w:rPr>
              <w:t>V</w:t>
            </w:r>
            <w:proofErr w:type="spellEnd"/>
            <w:r>
              <w:rPr>
                <w:rFonts w:ascii="Arial" w:eastAsia="宋体" w:hAnsi="Arial" w:cs="Arial"/>
                <w:kern w:val="0"/>
              </w:rPr>
              <w:t>/</w:t>
            </w:r>
            <w:r>
              <w:rPr>
                <w:rFonts w:ascii="Arial" w:eastAsia="宋体" w:hAnsi="Arial" w:cs="Arial" w:hint="eastAsia"/>
                <w:kern w:val="0"/>
              </w:rPr>
              <w:t>m</w:t>
            </w:r>
            <w:r>
              <w:rPr>
                <w:rFonts w:ascii="Arial" w:eastAsia="宋体" w:hAnsi="Arial" w:cs="Arial" w:hint="eastAsia"/>
                <w:kern w:val="0"/>
              </w:rPr>
              <w:t>）</w:t>
            </w:r>
          </w:p>
        </w:tc>
      </w:tr>
      <w:tr w:rsidR="00251943">
        <w:tc>
          <w:tcPr>
            <w:tcW w:w="2840" w:type="dxa"/>
            <w:vMerge/>
            <w:vAlign w:val="center"/>
          </w:tcPr>
          <w:p w:rsidR="00251943" w:rsidRDefault="00251943">
            <w:pPr>
              <w:spacing w:line="360" w:lineRule="exact"/>
              <w:jc w:val="center"/>
              <w:rPr>
                <w:rFonts w:ascii="Arial" w:eastAsia="宋体" w:hAnsi="Arial" w:cs="Arial"/>
                <w:kern w:val="0"/>
              </w:rPr>
            </w:pP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2</w:t>
            </w:r>
            <w:r>
              <w:rPr>
                <w:rFonts w:ascii="Arial" w:eastAsia="宋体" w:hAnsi="Arial" w:cs="Arial"/>
                <w:kern w:val="0"/>
              </w:rPr>
              <w:t>30</w:t>
            </w:r>
            <w:r>
              <w:rPr>
                <w:rFonts w:ascii="Arial" w:eastAsia="宋体" w:hAnsi="Arial" w:cs="Arial" w:hint="eastAsia"/>
                <w:kern w:val="0"/>
              </w:rPr>
              <w:t>~</w:t>
            </w:r>
            <w:r>
              <w:rPr>
                <w:rFonts w:ascii="Arial" w:eastAsia="宋体" w:hAnsi="Arial" w:cs="Arial"/>
                <w:kern w:val="0"/>
              </w:rPr>
              <w:t>1000</w:t>
            </w:r>
          </w:p>
        </w:tc>
        <w:tc>
          <w:tcPr>
            <w:tcW w:w="2841" w:type="dxa"/>
            <w:vAlign w:val="center"/>
          </w:tcPr>
          <w:p w:rsidR="00251943" w:rsidRDefault="00BD5189">
            <w:pPr>
              <w:spacing w:line="360" w:lineRule="exact"/>
              <w:jc w:val="center"/>
              <w:rPr>
                <w:rFonts w:ascii="Arial" w:eastAsia="宋体" w:hAnsi="Arial" w:cs="Arial"/>
                <w:kern w:val="0"/>
              </w:rPr>
            </w:pPr>
            <w:r>
              <w:rPr>
                <w:rFonts w:ascii="Arial" w:eastAsia="宋体" w:hAnsi="Arial" w:cs="Arial" w:hint="eastAsia"/>
                <w:kern w:val="0"/>
              </w:rPr>
              <w:t>4</w:t>
            </w:r>
            <w:r>
              <w:rPr>
                <w:rFonts w:ascii="Arial" w:eastAsia="宋体" w:hAnsi="Arial" w:cs="Arial"/>
                <w:kern w:val="0"/>
              </w:rPr>
              <w:t>7</w:t>
            </w:r>
            <w:r>
              <w:rPr>
                <w:rFonts w:ascii="Arial" w:eastAsia="宋体" w:hAnsi="Arial" w:cs="Arial" w:hint="eastAsia"/>
                <w:kern w:val="0"/>
              </w:rPr>
              <w:t xml:space="preserve"> dB</w:t>
            </w:r>
            <w:r>
              <w:rPr>
                <w:rFonts w:ascii="Arial" w:eastAsia="宋体" w:hAnsi="Arial" w:cs="Arial" w:hint="eastAsia"/>
                <w:kern w:val="0"/>
              </w:rPr>
              <w:t>（</w:t>
            </w:r>
            <w:proofErr w:type="spellStart"/>
            <w:r>
              <w:rPr>
                <w:rFonts w:ascii="Arial" w:eastAsia="宋体" w:hAnsi="Arial" w:cs="Arial"/>
                <w:kern w:val="0"/>
              </w:rPr>
              <w:t>μ</w:t>
            </w:r>
            <w:r>
              <w:rPr>
                <w:rFonts w:ascii="Arial" w:eastAsia="宋体" w:hAnsi="Arial" w:cs="Arial" w:hint="eastAsia"/>
                <w:kern w:val="0"/>
              </w:rPr>
              <w:t>V</w:t>
            </w:r>
            <w:proofErr w:type="spellEnd"/>
            <w:r>
              <w:rPr>
                <w:rFonts w:ascii="Arial" w:eastAsia="宋体" w:hAnsi="Arial" w:cs="Arial"/>
                <w:kern w:val="0"/>
              </w:rPr>
              <w:t>/</w:t>
            </w:r>
            <w:r>
              <w:rPr>
                <w:rFonts w:ascii="Arial" w:eastAsia="宋体" w:hAnsi="Arial" w:cs="Arial" w:hint="eastAsia"/>
                <w:kern w:val="0"/>
              </w:rPr>
              <w:t>m</w:t>
            </w:r>
            <w:r>
              <w:rPr>
                <w:rFonts w:ascii="Arial" w:eastAsia="宋体" w:hAnsi="Arial" w:cs="Arial" w:hint="eastAsia"/>
                <w:kern w:val="0"/>
              </w:rPr>
              <w:t>）</w:t>
            </w:r>
          </w:p>
        </w:tc>
      </w:tr>
    </w:tbl>
    <w:p w:rsidR="00251943" w:rsidRDefault="00251943">
      <w:pPr>
        <w:spacing w:line="360" w:lineRule="exact"/>
        <w:ind w:firstLineChars="200" w:firstLine="420"/>
        <w:rPr>
          <w:rFonts w:ascii="Arial" w:hAnsi="Arial" w:cs="Arial"/>
          <w:szCs w:val="21"/>
        </w:rPr>
      </w:pPr>
    </w:p>
    <w:p w:rsidR="00251943" w:rsidRDefault="00BD5189">
      <w:pPr>
        <w:spacing w:line="360" w:lineRule="exact"/>
        <w:ind w:firstLineChars="200" w:firstLine="420"/>
        <w:rPr>
          <w:rFonts w:ascii="Arial" w:hAnsi="Arial" w:cs="Arial"/>
          <w:szCs w:val="21"/>
        </w:rPr>
      </w:pPr>
      <w:r>
        <w:rPr>
          <w:rFonts w:ascii="Arial" w:hAnsi="Arial" w:cs="Arial" w:hint="eastAsia"/>
          <w:szCs w:val="21"/>
        </w:rPr>
        <w:lastRenderedPageBreak/>
        <w:t>注：在</w:t>
      </w:r>
      <w:r>
        <w:rPr>
          <w:rFonts w:ascii="Arial" w:hAnsi="Arial" w:cs="Arial" w:hint="eastAsia"/>
          <w:szCs w:val="21"/>
        </w:rPr>
        <w:t>3m</w:t>
      </w:r>
      <w:r>
        <w:rPr>
          <w:rFonts w:ascii="Arial" w:hAnsi="Arial" w:cs="Arial" w:hint="eastAsia"/>
          <w:szCs w:val="21"/>
        </w:rPr>
        <w:t>法处测量，限值增加</w:t>
      </w:r>
      <w:r>
        <w:rPr>
          <w:rFonts w:ascii="Arial" w:hAnsi="Arial" w:cs="Arial" w:hint="eastAsia"/>
          <w:szCs w:val="21"/>
        </w:rPr>
        <w:t>10dB</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此试验结束后，线阵图像采集主机工作正常。</w:t>
      </w:r>
    </w:p>
    <w:p w:rsidR="00251943" w:rsidRDefault="00BD5189">
      <w:pPr>
        <w:spacing w:line="360" w:lineRule="exact"/>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、静电放电试验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按照</w:t>
      </w:r>
      <w:r>
        <w:rPr>
          <w:rFonts w:ascii="Arial" w:hAnsi="Arial" w:cs="Arial" w:hint="eastAsia"/>
          <w:szCs w:val="21"/>
        </w:rPr>
        <w:t>GB/T 25119-2010</w:t>
      </w:r>
      <w:r>
        <w:rPr>
          <w:rFonts w:ascii="Arial" w:hAnsi="Arial" w:cs="Arial" w:hint="eastAsia"/>
          <w:szCs w:val="21"/>
        </w:rPr>
        <w:t>的</w:t>
      </w:r>
      <w:r>
        <w:rPr>
          <w:rFonts w:ascii="Arial" w:hAnsi="Arial" w:cs="Arial" w:hint="eastAsia"/>
          <w:szCs w:val="21"/>
        </w:rPr>
        <w:t>12.2.6.4</w:t>
      </w:r>
      <w:r>
        <w:rPr>
          <w:rFonts w:ascii="Arial" w:hAnsi="Arial" w:cs="Arial" w:hint="eastAsia"/>
          <w:szCs w:val="21"/>
        </w:rPr>
        <w:t>和</w:t>
      </w:r>
      <w:r>
        <w:rPr>
          <w:rFonts w:ascii="Arial" w:hAnsi="Arial" w:cs="Arial" w:hint="eastAsia"/>
          <w:szCs w:val="21"/>
        </w:rPr>
        <w:t>GB/T 17626.2</w:t>
      </w:r>
      <w:r>
        <w:rPr>
          <w:rFonts w:ascii="Arial" w:hAnsi="Arial" w:cs="Arial" w:hint="eastAsia"/>
          <w:szCs w:val="21"/>
        </w:rPr>
        <w:t>中规定进行试验：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a)</w:t>
      </w:r>
      <w:r>
        <w:rPr>
          <w:rFonts w:ascii="Arial" w:hAnsi="Arial" w:cs="Arial" w:hint="eastAsia"/>
          <w:szCs w:val="21"/>
        </w:rPr>
        <w:t>空气放电</w:t>
      </w:r>
      <w:r>
        <w:rPr>
          <w:rFonts w:ascii="Arial" w:hAnsi="Arial" w:cs="Arial" w:hint="eastAsia"/>
          <w:szCs w:val="21"/>
        </w:rPr>
        <w:t>(</w:t>
      </w:r>
      <w:r>
        <w:rPr>
          <w:rFonts w:ascii="Arial" w:hAnsi="Arial" w:cs="Arial" w:hint="eastAsia"/>
          <w:szCs w:val="21"/>
        </w:rPr>
        <w:t>±</w:t>
      </w:r>
      <w:r>
        <w:rPr>
          <w:rFonts w:ascii="Arial" w:hAnsi="Arial" w:cs="Arial" w:hint="eastAsia"/>
          <w:szCs w:val="21"/>
        </w:rPr>
        <w:t>8kV)</w:t>
      </w:r>
      <w:r>
        <w:rPr>
          <w:rFonts w:ascii="Arial" w:hAnsi="Arial" w:cs="Arial" w:hint="eastAsia"/>
          <w:szCs w:val="21"/>
        </w:rPr>
        <w:t>应用于装置机箱外壳绝缘、孔、缝部分。</w:t>
      </w:r>
    </w:p>
    <w:p w:rsidR="00251943" w:rsidRDefault="00BD5189">
      <w:pPr>
        <w:spacing w:line="360" w:lineRule="exact"/>
        <w:ind w:firstLineChars="200" w:firstLine="420"/>
        <w:rPr>
          <w:rFonts w:ascii="Arial" w:hAnsi="Arial" w:cs="Arial"/>
          <w:szCs w:val="21"/>
        </w:rPr>
      </w:pPr>
      <w:r>
        <w:rPr>
          <w:rFonts w:ascii="Arial" w:hAnsi="Arial" w:cs="Arial" w:hint="eastAsia"/>
          <w:szCs w:val="21"/>
        </w:rPr>
        <w:t>b)</w:t>
      </w:r>
      <w:r>
        <w:rPr>
          <w:rFonts w:ascii="Arial" w:hAnsi="Arial" w:cs="Arial" w:hint="eastAsia"/>
          <w:szCs w:val="21"/>
        </w:rPr>
        <w:t>接触放电</w:t>
      </w:r>
      <w:r>
        <w:rPr>
          <w:rFonts w:ascii="Arial" w:hAnsi="Arial" w:cs="Arial" w:hint="eastAsia"/>
          <w:szCs w:val="21"/>
        </w:rPr>
        <w:t>(</w:t>
      </w:r>
      <w:r>
        <w:rPr>
          <w:rFonts w:ascii="Arial" w:hAnsi="Arial" w:cs="Arial" w:hint="eastAsia"/>
          <w:szCs w:val="21"/>
        </w:rPr>
        <w:t>±</w:t>
      </w:r>
      <w:r>
        <w:rPr>
          <w:rFonts w:ascii="Arial" w:hAnsi="Arial" w:cs="Arial" w:hint="eastAsia"/>
          <w:szCs w:val="21"/>
        </w:rPr>
        <w:t>6kV)</w:t>
      </w:r>
      <w:r>
        <w:rPr>
          <w:rFonts w:ascii="Arial" w:hAnsi="Arial" w:cs="Arial" w:hint="eastAsia"/>
          <w:szCs w:val="21"/>
        </w:rPr>
        <w:t>应用于装置机箱外壳导电部分。</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此试验结束后，线阵图像采集主机工作正常，达到</w:t>
      </w:r>
      <w:r>
        <w:rPr>
          <w:rFonts w:ascii="Arial" w:hAnsi="Arial" w:cs="Arial" w:hint="eastAsia"/>
          <w:szCs w:val="21"/>
        </w:rPr>
        <w:t>B</w:t>
      </w:r>
      <w:r>
        <w:rPr>
          <w:rFonts w:ascii="Arial" w:hAnsi="Arial" w:cs="Arial" w:hint="eastAsia"/>
          <w:szCs w:val="21"/>
        </w:rPr>
        <w:t>级标准。</w:t>
      </w:r>
    </w:p>
    <w:p w:rsidR="00251943" w:rsidRDefault="00BD5189">
      <w:pPr>
        <w:spacing w:line="360" w:lineRule="exact"/>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、射频抗扰度试验</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按照</w:t>
      </w:r>
      <w:r>
        <w:rPr>
          <w:rFonts w:ascii="Arial" w:hAnsi="Arial" w:cs="Arial" w:hint="eastAsia"/>
          <w:szCs w:val="21"/>
        </w:rPr>
        <w:t>GB/T 25119-2010</w:t>
      </w:r>
      <w:r>
        <w:rPr>
          <w:rFonts w:ascii="Arial" w:hAnsi="Arial" w:cs="Arial" w:hint="eastAsia"/>
          <w:szCs w:val="21"/>
        </w:rPr>
        <w:t>的</w:t>
      </w:r>
      <w:r>
        <w:rPr>
          <w:rFonts w:ascii="Arial" w:hAnsi="Arial" w:cs="Arial" w:hint="eastAsia"/>
          <w:szCs w:val="21"/>
        </w:rPr>
        <w:t>12.2.8.1</w:t>
      </w:r>
      <w:r>
        <w:rPr>
          <w:rFonts w:ascii="Arial" w:hAnsi="Arial" w:cs="Arial" w:hint="eastAsia"/>
          <w:szCs w:val="21"/>
        </w:rPr>
        <w:t>中规定进行试验，试验等级：严酷等级</w:t>
      </w:r>
      <w:r>
        <w:rPr>
          <w:rFonts w:ascii="Arial" w:hAnsi="Arial" w:cs="Arial" w:hint="eastAsia"/>
          <w:szCs w:val="21"/>
        </w:rPr>
        <w:t>X</w:t>
      </w:r>
      <w:r>
        <w:rPr>
          <w:rFonts w:ascii="Arial" w:hAnsi="Arial" w:cs="Arial" w:hint="eastAsia"/>
          <w:szCs w:val="21"/>
        </w:rPr>
        <w:t>级，</w:t>
      </w:r>
      <w:r>
        <w:rPr>
          <w:rFonts w:ascii="Arial" w:hAnsi="Arial" w:cs="Arial" w:hint="eastAsia"/>
          <w:szCs w:val="21"/>
        </w:rPr>
        <w:t>20V/m</w:t>
      </w:r>
      <w:r>
        <w:rPr>
          <w:rFonts w:ascii="Arial" w:hAnsi="Arial" w:cs="Arial" w:hint="eastAsia"/>
          <w:szCs w:val="21"/>
        </w:rPr>
        <w:t>。</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此试验结束后，线阵图像采集主机工作正常，达到</w:t>
      </w:r>
      <w:r>
        <w:rPr>
          <w:rFonts w:ascii="Arial" w:hAnsi="Arial" w:cs="Arial" w:hint="eastAsia"/>
          <w:szCs w:val="21"/>
        </w:rPr>
        <w:t>A</w:t>
      </w:r>
      <w:r>
        <w:rPr>
          <w:rFonts w:ascii="Arial" w:hAnsi="Arial" w:cs="Arial" w:hint="eastAsia"/>
          <w:szCs w:val="21"/>
        </w:rPr>
        <w:t>级标准。</w:t>
      </w:r>
    </w:p>
    <w:p w:rsidR="00251943" w:rsidRDefault="00BD5189">
      <w:pPr>
        <w:spacing w:line="360" w:lineRule="exact"/>
        <w:ind w:firstLineChars="200" w:firstLine="420"/>
        <w:rPr>
          <w:rFonts w:ascii="Arial" w:hAnsi="Arial" w:cs="Arial"/>
          <w:szCs w:val="21"/>
        </w:rPr>
      </w:pPr>
      <w:r>
        <w:rPr>
          <w:rFonts w:ascii="Arial" w:hAnsi="Arial" w:cs="Arial" w:hint="eastAsia"/>
          <w:szCs w:val="21"/>
        </w:rPr>
        <w:t>4</w:t>
      </w:r>
      <w:r>
        <w:rPr>
          <w:rFonts w:ascii="Arial" w:hAnsi="Arial" w:cs="Arial" w:hint="eastAsia"/>
          <w:szCs w:val="21"/>
        </w:rPr>
        <w:t>、脉冲群抗扰度</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按照标准</w:t>
      </w:r>
      <w:r>
        <w:rPr>
          <w:rFonts w:ascii="Arial" w:hAnsi="Arial" w:cs="Arial" w:hint="eastAsia"/>
          <w:szCs w:val="21"/>
        </w:rPr>
        <w:t>GB/T 17626.4-2018</w:t>
      </w:r>
      <w:r>
        <w:rPr>
          <w:rFonts w:ascii="Arial" w:hAnsi="Arial" w:cs="Arial" w:hint="eastAsia"/>
          <w:szCs w:val="21"/>
        </w:rPr>
        <w:t>进行，试验等级为</w:t>
      </w:r>
      <w:r>
        <w:rPr>
          <w:rFonts w:ascii="Arial" w:hAnsi="Arial" w:cs="Arial" w:hint="eastAsia"/>
          <w:szCs w:val="21"/>
        </w:rPr>
        <w:t>4</w:t>
      </w:r>
      <w:r>
        <w:rPr>
          <w:rFonts w:ascii="Arial" w:hAnsi="Arial" w:cs="Arial" w:hint="eastAsia"/>
          <w:szCs w:val="21"/>
        </w:rPr>
        <w:t>级。所有连线及试验设备的配置均依据标准设定。</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此试验结束后，线阵图像采集主机工作正常。</w:t>
      </w:r>
    </w:p>
    <w:p w:rsidR="00251943" w:rsidRDefault="00BD5189">
      <w:pPr>
        <w:spacing w:line="360" w:lineRule="exact"/>
        <w:ind w:firstLineChars="200" w:firstLine="420"/>
        <w:rPr>
          <w:rFonts w:ascii="Arial" w:hAnsi="Arial" w:cs="Arial"/>
          <w:szCs w:val="21"/>
        </w:rPr>
      </w:pPr>
      <w:r>
        <w:rPr>
          <w:rFonts w:ascii="Arial" w:hAnsi="Arial" w:cs="Arial" w:hint="eastAsia"/>
          <w:szCs w:val="21"/>
        </w:rPr>
        <w:t>5</w:t>
      </w:r>
      <w:r>
        <w:rPr>
          <w:rFonts w:ascii="Arial" w:hAnsi="Arial" w:cs="Arial" w:hint="eastAsia"/>
          <w:szCs w:val="21"/>
        </w:rPr>
        <w:t>、浪涌抗扰度</w:t>
      </w:r>
    </w:p>
    <w:p w:rsidR="00251943" w:rsidRDefault="00BD5189">
      <w:pPr>
        <w:spacing w:line="360" w:lineRule="exact"/>
        <w:ind w:firstLineChars="200" w:firstLine="420"/>
        <w:rPr>
          <w:rFonts w:ascii="Arial" w:hAnsi="Arial" w:cs="Arial"/>
          <w:szCs w:val="21"/>
        </w:rPr>
      </w:pPr>
      <w:r>
        <w:rPr>
          <w:rFonts w:ascii="Arial" w:hAnsi="Arial" w:cs="Arial" w:hint="eastAsia"/>
          <w:szCs w:val="21"/>
        </w:rPr>
        <w:t>按照标准</w:t>
      </w:r>
      <w:r>
        <w:rPr>
          <w:rFonts w:ascii="Arial" w:hAnsi="Arial" w:cs="Arial" w:hint="eastAsia"/>
          <w:szCs w:val="21"/>
        </w:rPr>
        <w:t>GB/T 17626.5-2008</w:t>
      </w:r>
      <w:r>
        <w:rPr>
          <w:rFonts w:ascii="Arial" w:hAnsi="Arial" w:cs="Arial" w:hint="eastAsia"/>
          <w:szCs w:val="21"/>
        </w:rPr>
        <w:t>进行，试验等级为</w:t>
      </w:r>
      <w:r>
        <w:rPr>
          <w:rFonts w:ascii="Arial" w:hAnsi="Arial" w:cs="Arial" w:hint="eastAsia"/>
          <w:szCs w:val="21"/>
        </w:rPr>
        <w:t>3</w:t>
      </w:r>
      <w:r>
        <w:rPr>
          <w:rFonts w:ascii="Arial" w:hAnsi="Arial" w:cs="Arial" w:hint="eastAsia"/>
          <w:szCs w:val="21"/>
        </w:rPr>
        <w:t>级。</w:t>
      </w:r>
    </w:p>
    <w:p w:rsidR="00251943" w:rsidRDefault="00BD5189">
      <w:pPr>
        <w:spacing w:line="360" w:lineRule="exact"/>
        <w:ind w:firstLineChars="200" w:firstLine="420"/>
        <w:rPr>
          <w:rFonts w:ascii="Arial" w:hAnsi="Arial" w:cs="Arial"/>
          <w:szCs w:val="21"/>
        </w:rPr>
      </w:pPr>
      <w:r>
        <w:rPr>
          <w:rFonts w:ascii="Arial" w:hAnsi="Arial" w:cs="Arial" w:hint="eastAsia"/>
          <w:szCs w:val="21"/>
        </w:rPr>
        <w:t>此试验结束后，线阵图像采集主机工作正常。</w:t>
      </w:r>
    </w:p>
    <w:p w:rsidR="00251943" w:rsidRDefault="00251943">
      <w:pPr>
        <w:spacing w:line="360" w:lineRule="exact"/>
        <w:ind w:firstLineChars="200" w:firstLine="420"/>
        <w:rPr>
          <w:rFonts w:ascii="Arial" w:hAnsi="Arial" w:cs="Arial"/>
          <w:kern w:val="0"/>
          <w:szCs w:val="21"/>
        </w:rPr>
      </w:pPr>
    </w:p>
    <w:sectPr w:rsidR="00251943">
      <w:headerReference w:type="default" r:id="rId16"/>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89" w:rsidRDefault="00BD5189">
      <w:r>
        <w:separator/>
      </w:r>
    </w:p>
  </w:endnote>
  <w:endnote w:type="continuationSeparator" w:id="0">
    <w:p w:rsidR="00BD5189" w:rsidRDefault="00BD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5616"/>
      <w:docPartObj>
        <w:docPartGallery w:val="AutoText"/>
      </w:docPartObj>
    </w:sdtPr>
    <w:sdtEndPr/>
    <w:sdtContent>
      <w:sdt>
        <w:sdtPr>
          <w:id w:val="-1"/>
          <w:docPartObj>
            <w:docPartGallery w:val="AutoText"/>
          </w:docPartObj>
        </w:sdtPr>
        <w:sdtEndPr/>
        <w:sdtContent>
          <w:p w:rsidR="00251943" w:rsidRDefault="00BD5189">
            <w:pPr>
              <w:pStyle w:val="a6"/>
              <w:jc w:val="center"/>
            </w:pPr>
            <w:r>
              <w:rPr>
                <w:rFonts w:ascii="Arial" w:eastAsia="楷体" w:hAnsi="Arial" w:cs="Arial"/>
                <w:sz w:val="21"/>
                <w:szCs w:val="21"/>
                <w:lang w:val="zh-CN"/>
              </w:rPr>
              <w:t>第</w:t>
            </w:r>
            <w:r>
              <w:rPr>
                <w:rFonts w:ascii="Arial" w:eastAsia="楷体" w:hAnsi="Arial" w:cs="Arial"/>
                <w:bCs/>
                <w:sz w:val="21"/>
                <w:szCs w:val="21"/>
              </w:rPr>
              <w:fldChar w:fldCharType="begin"/>
            </w:r>
            <w:r>
              <w:rPr>
                <w:rFonts w:ascii="Arial" w:eastAsia="楷体" w:hAnsi="Arial" w:cs="Arial"/>
                <w:bCs/>
                <w:sz w:val="21"/>
                <w:szCs w:val="21"/>
              </w:rPr>
              <w:instrText>PAGE</w:instrText>
            </w:r>
            <w:r>
              <w:rPr>
                <w:rFonts w:ascii="Arial" w:eastAsia="楷体" w:hAnsi="Arial" w:cs="Arial"/>
                <w:bCs/>
                <w:sz w:val="21"/>
                <w:szCs w:val="21"/>
              </w:rPr>
              <w:fldChar w:fldCharType="separate"/>
            </w:r>
            <w:r w:rsidR="0073588B">
              <w:rPr>
                <w:rFonts w:ascii="Arial" w:eastAsia="楷体" w:hAnsi="Arial" w:cs="Arial"/>
                <w:bCs/>
                <w:noProof/>
                <w:sz w:val="21"/>
                <w:szCs w:val="21"/>
              </w:rPr>
              <w:t>2</w:t>
            </w:r>
            <w:r>
              <w:rPr>
                <w:rFonts w:ascii="Arial" w:eastAsia="楷体" w:hAnsi="Arial" w:cs="Arial"/>
                <w:bCs/>
                <w:sz w:val="21"/>
                <w:szCs w:val="21"/>
              </w:rPr>
              <w:fldChar w:fldCharType="end"/>
            </w:r>
            <w:r>
              <w:rPr>
                <w:rFonts w:ascii="Arial" w:eastAsia="楷体" w:hAnsi="Arial" w:cs="Arial"/>
                <w:bCs/>
                <w:sz w:val="21"/>
                <w:szCs w:val="21"/>
              </w:rPr>
              <w:t>页</w:t>
            </w:r>
            <w:r>
              <w:rPr>
                <w:rFonts w:ascii="Arial" w:eastAsia="楷体" w:hAnsi="Arial" w:cs="Arial"/>
                <w:sz w:val="21"/>
                <w:szCs w:val="21"/>
                <w:lang w:val="zh-CN"/>
              </w:rPr>
              <w:t xml:space="preserve"> / </w:t>
            </w:r>
            <w:r>
              <w:rPr>
                <w:rFonts w:ascii="Arial" w:eastAsia="楷体" w:hAnsi="Arial" w:cs="Arial"/>
                <w:sz w:val="21"/>
                <w:szCs w:val="21"/>
                <w:lang w:val="zh-CN"/>
              </w:rPr>
              <w:t>共</w:t>
            </w:r>
            <w:r>
              <w:rPr>
                <w:rFonts w:ascii="Arial" w:eastAsia="楷体" w:hAnsi="Arial" w:cs="Arial" w:hint="eastAsia"/>
                <w:bCs/>
                <w:sz w:val="21"/>
                <w:szCs w:val="21"/>
              </w:rPr>
              <w:t>8</w:t>
            </w:r>
            <w:r>
              <w:rPr>
                <w:rFonts w:ascii="Arial" w:eastAsia="楷体" w:hAnsi="Arial" w:cs="Arial"/>
                <w:sz w:val="21"/>
                <w:szCs w:val="21"/>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89" w:rsidRDefault="00BD5189">
      <w:r>
        <w:separator/>
      </w:r>
    </w:p>
  </w:footnote>
  <w:footnote w:type="continuationSeparator" w:id="0">
    <w:p w:rsidR="00BD5189" w:rsidRDefault="00BD5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43" w:rsidRDefault="00BD5189">
    <w:pPr>
      <w:pStyle w:val="a7"/>
      <w:jc w:val="right"/>
      <w:rPr>
        <w:rFonts w:ascii="Arial" w:eastAsia="楷体" w:hAnsi="Arial" w:cs="Arial"/>
        <w:sz w:val="21"/>
        <w:szCs w:val="21"/>
      </w:rPr>
    </w:pPr>
    <w:r>
      <w:rPr>
        <w:rFonts w:ascii="Arial" w:eastAsia="楷体" w:hAnsi="Arial" w:cs="Arial" w:hint="eastAsia"/>
        <w:sz w:val="21"/>
        <w:szCs w:val="21"/>
      </w:rPr>
      <w:t>通讯扩展模块</w:t>
    </w:r>
    <w:r w:rsidR="00F023CC" w:rsidRPr="00F023CC">
      <w:rPr>
        <w:rFonts w:ascii="Arial" w:eastAsia="楷体" w:hAnsi="Arial" w:cs="Arial" w:hint="eastAsia"/>
        <w:sz w:val="21"/>
        <w:szCs w:val="21"/>
      </w:rPr>
      <w:t>（</w:t>
    </w:r>
    <w:r w:rsidR="00F023CC" w:rsidRPr="00F023CC">
      <w:rPr>
        <w:rFonts w:ascii="Arial" w:eastAsia="楷体" w:hAnsi="Arial" w:cs="Arial" w:hint="eastAsia"/>
        <w:sz w:val="21"/>
        <w:szCs w:val="21"/>
      </w:rPr>
      <w:t>GX3-CEM-CP</w:t>
    </w:r>
    <w:r w:rsidR="00F023CC" w:rsidRPr="00F023CC">
      <w:rPr>
        <w:rFonts w:ascii="Arial" w:eastAsia="楷体" w:hAnsi="Arial" w:cs="Arial" w:hint="eastAsia"/>
        <w:sz w:val="21"/>
        <w:szCs w:val="21"/>
      </w:rPr>
      <w:t>）</w:t>
    </w:r>
    <w:r>
      <w:rPr>
        <w:rFonts w:ascii="Arial" w:eastAsia="楷体" w:hAnsi="Arial" w:cs="Arial" w:hint="eastAsia"/>
        <w:sz w:val="21"/>
        <w:szCs w:val="21"/>
      </w:rPr>
      <w:t>技术规格书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3CB4"/>
    <w:multiLevelType w:val="multilevel"/>
    <w:tmpl w:val="71273CB4"/>
    <w:lvl w:ilvl="0">
      <w:start w:val="1"/>
      <w:numFmt w:val="decimal"/>
      <w:suff w:val="space"/>
      <w:lvlText w:val="%1."/>
      <w:lvlJc w:val="left"/>
      <w:pPr>
        <w:ind w:left="0" w:firstLine="0"/>
      </w:pPr>
      <w:rPr>
        <w:rFonts w:hint="eastAsia"/>
      </w:rPr>
    </w:lvl>
    <w:lvl w:ilvl="1">
      <w:start w:val="1"/>
      <w:numFmt w:val="decimal"/>
      <w:lvlText w:val="%1.%2"/>
      <w:lvlJc w:val="left"/>
      <w:pPr>
        <w:tabs>
          <w:tab w:val="left" w:pos="786"/>
        </w:tabs>
        <w:ind w:left="426" w:firstLine="0"/>
      </w:pPr>
      <w:rPr>
        <w:rFonts w:hint="eastAsia"/>
      </w:rPr>
    </w:lvl>
    <w:lvl w:ilvl="2">
      <w:start w:val="1"/>
      <w:numFmt w:val="decimal"/>
      <w:lvlText w:val="%1.%2.%3"/>
      <w:lvlJc w:val="left"/>
      <w:pPr>
        <w:tabs>
          <w:tab w:val="left" w:pos="1146"/>
        </w:tabs>
        <w:ind w:left="426" w:firstLine="0"/>
      </w:pPr>
      <w:rPr>
        <w:rFonts w:eastAsia="宋体" w:hint="eastAsia"/>
        <w:b w:val="0"/>
        <w:i w:val="0"/>
        <w:sz w:val="21"/>
      </w:rPr>
    </w:lvl>
    <w:lvl w:ilvl="3">
      <w:start w:val="1"/>
      <w:numFmt w:val="decimal"/>
      <w:suff w:val="space"/>
      <w:lvlText w:val="%1.%2.%3.%4"/>
      <w:lvlJc w:val="left"/>
      <w:pPr>
        <w:ind w:left="0" w:firstLine="0"/>
      </w:pPr>
      <w:rPr>
        <w:rFonts w:hint="eastAsia"/>
      </w:rPr>
    </w:lvl>
    <w:lvl w:ilvl="4">
      <w:start w:val="1"/>
      <w:numFmt w:val="decimal"/>
      <w:pStyle w:val="5"/>
      <w:lvlText w:val="%1.%2.%3.%4.%5"/>
      <w:lvlJc w:val="left"/>
      <w:pPr>
        <w:tabs>
          <w:tab w:val="left" w:pos="1080"/>
        </w:tabs>
        <w:ind w:left="0" w:firstLine="0"/>
      </w:pPr>
      <w:rPr>
        <w:rFonts w:ascii="宋体" w:eastAsia="宋体" w:hAnsi="宋体" w:hint="eastAsia"/>
        <w:b w:val="0"/>
        <w:i w:val="0"/>
        <w:sz w:val="21"/>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B4"/>
    <w:rsid w:val="FDFF64F2"/>
    <w:rsid w:val="00002E4D"/>
    <w:rsid w:val="00003FF2"/>
    <w:rsid w:val="00005012"/>
    <w:rsid w:val="00016B9C"/>
    <w:rsid w:val="0002081A"/>
    <w:rsid w:val="00021808"/>
    <w:rsid w:val="000226AE"/>
    <w:rsid w:val="00027B46"/>
    <w:rsid w:val="00040DA9"/>
    <w:rsid w:val="00043CE1"/>
    <w:rsid w:val="00051423"/>
    <w:rsid w:val="000544B0"/>
    <w:rsid w:val="00070DEB"/>
    <w:rsid w:val="00072F86"/>
    <w:rsid w:val="000767A2"/>
    <w:rsid w:val="000A397E"/>
    <w:rsid w:val="000B4726"/>
    <w:rsid w:val="000D050E"/>
    <w:rsid w:val="000D26D5"/>
    <w:rsid w:val="000D542E"/>
    <w:rsid w:val="000E1631"/>
    <w:rsid w:val="000E1E7E"/>
    <w:rsid w:val="000F32FA"/>
    <w:rsid w:val="00100F2E"/>
    <w:rsid w:val="00103CE8"/>
    <w:rsid w:val="00107293"/>
    <w:rsid w:val="00110304"/>
    <w:rsid w:val="00114C3D"/>
    <w:rsid w:val="001155FF"/>
    <w:rsid w:val="00144AEB"/>
    <w:rsid w:val="00156105"/>
    <w:rsid w:val="001562B7"/>
    <w:rsid w:val="00157CD0"/>
    <w:rsid w:val="001724A8"/>
    <w:rsid w:val="00176169"/>
    <w:rsid w:val="0017677B"/>
    <w:rsid w:val="001774A4"/>
    <w:rsid w:val="00186E59"/>
    <w:rsid w:val="00192A12"/>
    <w:rsid w:val="001A3CAF"/>
    <w:rsid w:val="001A7288"/>
    <w:rsid w:val="001A7AF5"/>
    <w:rsid w:val="001B50BE"/>
    <w:rsid w:val="001B5D67"/>
    <w:rsid w:val="001C1BD9"/>
    <w:rsid w:val="001C3AE5"/>
    <w:rsid w:val="001D47CC"/>
    <w:rsid w:val="001D512F"/>
    <w:rsid w:val="001D7EE7"/>
    <w:rsid w:val="001E0097"/>
    <w:rsid w:val="001E47B7"/>
    <w:rsid w:val="001E4D11"/>
    <w:rsid w:val="001E6D7F"/>
    <w:rsid w:val="001F16A1"/>
    <w:rsid w:val="0020082E"/>
    <w:rsid w:val="0020204B"/>
    <w:rsid w:val="00204689"/>
    <w:rsid w:val="00204E49"/>
    <w:rsid w:val="00204F77"/>
    <w:rsid w:val="002110BD"/>
    <w:rsid w:val="00213145"/>
    <w:rsid w:val="00216FA1"/>
    <w:rsid w:val="00220C38"/>
    <w:rsid w:val="00220E46"/>
    <w:rsid w:val="00223DF7"/>
    <w:rsid w:val="00234532"/>
    <w:rsid w:val="002415E8"/>
    <w:rsid w:val="00244B20"/>
    <w:rsid w:val="00247A44"/>
    <w:rsid w:val="00251943"/>
    <w:rsid w:val="00252462"/>
    <w:rsid w:val="00256C31"/>
    <w:rsid w:val="002578D9"/>
    <w:rsid w:val="00257CEB"/>
    <w:rsid w:val="00261872"/>
    <w:rsid w:val="00270AE5"/>
    <w:rsid w:val="00277FE8"/>
    <w:rsid w:val="00282D90"/>
    <w:rsid w:val="002877D0"/>
    <w:rsid w:val="00293C00"/>
    <w:rsid w:val="0029461F"/>
    <w:rsid w:val="002957BA"/>
    <w:rsid w:val="00296094"/>
    <w:rsid w:val="002A09E4"/>
    <w:rsid w:val="002B56D4"/>
    <w:rsid w:val="002E5D66"/>
    <w:rsid w:val="002E64C7"/>
    <w:rsid w:val="002F5B4D"/>
    <w:rsid w:val="003149AB"/>
    <w:rsid w:val="00321DD9"/>
    <w:rsid w:val="00326A0E"/>
    <w:rsid w:val="00326F99"/>
    <w:rsid w:val="00330C84"/>
    <w:rsid w:val="003339CA"/>
    <w:rsid w:val="00334BC6"/>
    <w:rsid w:val="00346534"/>
    <w:rsid w:val="00351BC6"/>
    <w:rsid w:val="00354DE5"/>
    <w:rsid w:val="00362674"/>
    <w:rsid w:val="00366DD3"/>
    <w:rsid w:val="003675DE"/>
    <w:rsid w:val="003814CA"/>
    <w:rsid w:val="00382105"/>
    <w:rsid w:val="00393A47"/>
    <w:rsid w:val="00395C3E"/>
    <w:rsid w:val="003A532D"/>
    <w:rsid w:val="003B0749"/>
    <w:rsid w:val="003B3983"/>
    <w:rsid w:val="003B689C"/>
    <w:rsid w:val="003C27D8"/>
    <w:rsid w:val="003C4441"/>
    <w:rsid w:val="003D1C93"/>
    <w:rsid w:val="003D4A7B"/>
    <w:rsid w:val="003D5AF6"/>
    <w:rsid w:val="003D5D76"/>
    <w:rsid w:val="003E6D2D"/>
    <w:rsid w:val="003E7699"/>
    <w:rsid w:val="003F78FD"/>
    <w:rsid w:val="00403A38"/>
    <w:rsid w:val="0041442C"/>
    <w:rsid w:val="00422BAB"/>
    <w:rsid w:val="0042548A"/>
    <w:rsid w:val="004369EF"/>
    <w:rsid w:val="004434A9"/>
    <w:rsid w:val="0044385A"/>
    <w:rsid w:val="00446F0F"/>
    <w:rsid w:val="00450895"/>
    <w:rsid w:val="004544E2"/>
    <w:rsid w:val="0046106E"/>
    <w:rsid w:val="0047156B"/>
    <w:rsid w:val="00473CBD"/>
    <w:rsid w:val="0048143A"/>
    <w:rsid w:val="0048345B"/>
    <w:rsid w:val="00491619"/>
    <w:rsid w:val="004A086B"/>
    <w:rsid w:val="004A4C66"/>
    <w:rsid w:val="004A677E"/>
    <w:rsid w:val="004B30F1"/>
    <w:rsid w:val="004B7346"/>
    <w:rsid w:val="004C7EE1"/>
    <w:rsid w:val="004D27BA"/>
    <w:rsid w:val="004D5B07"/>
    <w:rsid w:val="004E0EA1"/>
    <w:rsid w:val="004E4B01"/>
    <w:rsid w:val="004F22BC"/>
    <w:rsid w:val="004F4AF6"/>
    <w:rsid w:val="00502246"/>
    <w:rsid w:val="00503C20"/>
    <w:rsid w:val="0050515A"/>
    <w:rsid w:val="005053D6"/>
    <w:rsid w:val="00523182"/>
    <w:rsid w:val="00530CB5"/>
    <w:rsid w:val="0053317F"/>
    <w:rsid w:val="00534C89"/>
    <w:rsid w:val="00542899"/>
    <w:rsid w:val="00557A4B"/>
    <w:rsid w:val="00563BC6"/>
    <w:rsid w:val="005675CB"/>
    <w:rsid w:val="00570012"/>
    <w:rsid w:val="00574D49"/>
    <w:rsid w:val="005827A6"/>
    <w:rsid w:val="00584DFA"/>
    <w:rsid w:val="00585B97"/>
    <w:rsid w:val="0058760E"/>
    <w:rsid w:val="00597FA5"/>
    <w:rsid w:val="005A576A"/>
    <w:rsid w:val="005A5B35"/>
    <w:rsid w:val="005A7270"/>
    <w:rsid w:val="005B6E54"/>
    <w:rsid w:val="005C0A69"/>
    <w:rsid w:val="005C56BE"/>
    <w:rsid w:val="005D1BFF"/>
    <w:rsid w:val="005E51DE"/>
    <w:rsid w:val="0060224B"/>
    <w:rsid w:val="00603F8F"/>
    <w:rsid w:val="00610190"/>
    <w:rsid w:val="00612032"/>
    <w:rsid w:val="00633D7C"/>
    <w:rsid w:val="006564CA"/>
    <w:rsid w:val="00667A9B"/>
    <w:rsid w:val="00671FCC"/>
    <w:rsid w:val="00672A90"/>
    <w:rsid w:val="006752FA"/>
    <w:rsid w:val="00677B77"/>
    <w:rsid w:val="006806C8"/>
    <w:rsid w:val="0068515E"/>
    <w:rsid w:val="00686C81"/>
    <w:rsid w:val="006934F8"/>
    <w:rsid w:val="006A208C"/>
    <w:rsid w:val="006A2D94"/>
    <w:rsid w:val="006C0AB4"/>
    <w:rsid w:val="006C791B"/>
    <w:rsid w:val="006D6336"/>
    <w:rsid w:val="006E1B5D"/>
    <w:rsid w:val="006E3F12"/>
    <w:rsid w:val="006E5C78"/>
    <w:rsid w:val="006E61F7"/>
    <w:rsid w:val="006E78FF"/>
    <w:rsid w:val="006F2617"/>
    <w:rsid w:val="006F4D4F"/>
    <w:rsid w:val="00705074"/>
    <w:rsid w:val="00705890"/>
    <w:rsid w:val="00712353"/>
    <w:rsid w:val="007126A2"/>
    <w:rsid w:val="007202AD"/>
    <w:rsid w:val="007245AC"/>
    <w:rsid w:val="00727562"/>
    <w:rsid w:val="0073588B"/>
    <w:rsid w:val="007412EC"/>
    <w:rsid w:val="007430EF"/>
    <w:rsid w:val="00767202"/>
    <w:rsid w:val="00772798"/>
    <w:rsid w:val="00772DEE"/>
    <w:rsid w:val="007752E0"/>
    <w:rsid w:val="007821DF"/>
    <w:rsid w:val="007933D2"/>
    <w:rsid w:val="007B325B"/>
    <w:rsid w:val="007B4085"/>
    <w:rsid w:val="007D20B8"/>
    <w:rsid w:val="007F493F"/>
    <w:rsid w:val="007F5D82"/>
    <w:rsid w:val="007F7AA7"/>
    <w:rsid w:val="007F7B6C"/>
    <w:rsid w:val="00802047"/>
    <w:rsid w:val="00802B9C"/>
    <w:rsid w:val="00813D5B"/>
    <w:rsid w:val="00814773"/>
    <w:rsid w:val="00815923"/>
    <w:rsid w:val="00821277"/>
    <w:rsid w:val="0083636D"/>
    <w:rsid w:val="00837941"/>
    <w:rsid w:val="00846595"/>
    <w:rsid w:val="008517A0"/>
    <w:rsid w:val="008529F2"/>
    <w:rsid w:val="00860CF9"/>
    <w:rsid w:val="00862828"/>
    <w:rsid w:val="0086548E"/>
    <w:rsid w:val="00871329"/>
    <w:rsid w:val="0087242F"/>
    <w:rsid w:val="00875E68"/>
    <w:rsid w:val="008771E9"/>
    <w:rsid w:val="008806F3"/>
    <w:rsid w:val="00881926"/>
    <w:rsid w:val="00881BB2"/>
    <w:rsid w:val="00884CC2"/>
    <w:rsid w:val="00885ACF"/>
    <w:rsid w:val="00891920"/>
    <w:rsid w:val="00894126"/>
    <w:rsid w:val="00897444"/>
    <w:rsid w:val="008A0049"/>
    <w:rsid w:val="008D4A9B"/>
    <w:rsid w:val="008D736F"/>
    <w:rsid w:val="008E7BBD"/>
    <w:rsid w:val="008F0954"/>
    <w:rsid w:val="008F4446"/>
    <w:rsid w:val="00923BB3"/>
    <w:rsid w:val="00931C6F"/>
    <w:rsid w:val="009532D3"/>
    <w:rsid w:val="0095601A"/>
    <w:rsid w:val="0095610C"/>
    <w:rsid w:val="009566E6"/>
    <w:rsid w:val="00957641"/>
    <w:rsid w:val="00984F8D"/>
    <w:rsid w:val="0098794B"/>
    <w:rsid w:val="00992B91"/>
    <w:rsid w:val="00996733"/>
    <w:rsid w:val="009A131B"/>
    <w:rsid w:val="009A41CA"/>
    <w:rsid w:val="009A5852"/>
    <w:rsid w:val="009A66DB"/>
    <w:rsid w:val="009B0D37"/>
    <w:rsid w:val="009C1001"/>
    <w:rsid w:val="009C1C87"/>
    <w:rsid w:val="009D6B0D"/>
    <w:rsid w:val="009E2272"/>
    <w:rsid w:val="009E5B8A"/>
    <w:rsid w:val="009F31C8"/>
    <w:rsid w:val="009F539D"/>
    <w:rsid w:val="00A0048F"/>
    <w:rsid w:val="00A1240D"/>
    <w:rsid w:val="00A13FC7"/>
    <w:rsid w:val="00A163D0"/>
    <w:rsid w:val="00A20516"/>
    <w:rsid w:val="00A23F4E"/>
    <w:rsid w:val="00A26738"/>
    <w:rsid w:val="00A3363A"/>
    <w:rsid w:val="00A41E88"/>
    <w:rsid w:val="00A4387F"/>
    <w:rsid w:val="00A44072"/>
    <w:rsid w:val="00A4713C"/>
    <w:rsid w:val="00A67BB5"/>
    <w:rsid w:val="00A82CFB"/>
    <w:rsid w:val="00A830DA"/>
    <w:rsid w:val="00A956AB"/>
    <w:rsid w:val="00AA0BC3"/>
    <w:rsid w:val="00AB1673"/>
    <w:rsid w:val="00AD6F58"/>
    <w:rsid w:val="00AE7497"/>
    <w:rsid w:val="00AF5885"/>
    <w:rsid w:val="00B01EB0"/>
    <w:rsid w:val="00B0402E"/>
    <w:rsid w:val="00B04EA6"/>
    <w:rsid w:val="00B16F1B"/>
    <w:rsid w:val="00B23727"/>
    <w:rsid w:val="00B30CB7"/>
    <w:rsid w:val="00B32055"/>
    <w:rsid w:val="00B418D1"/>
    <w:rsid w:val="00B430DB"/>
    <w:rsid w:val="00B43C48"/>
    <w:rsid w:val="00B54E92"/>
    <w:rsid w:val="00B57079"/>
    <w:rsid w:val="00B600CD"/>
    <w:rsid w:val="00B61256"/>
    <w:rsid w:val="00B63863"/>
    <w:rsid w:val="00B63F3E"/>
    <w:rsid w:val="00B67CA1"/>
    <w:rsid w:val="00B75890"/>
    <w:rsid w:val="00B83D7F"/>
    <w:rsid w:val="00B87D7B"/>
    <w:rsid w:val="00B94D6E"/>
    <w:rsid w:val="00B9685F"/>
    <w:rsid w:val="00B96D67"/>
    <w:rsid w:val="00BA3CE5"/>
    <w:rsid w:val="00BD5189"/>
    <w:rsid w:val="00BE592B"/>
    <w:rsid w:val="00BF2FB4"/>
    <w:rsid w:val="00BF6D37"/>
    <w:rsid w:val="00C02B92"/>
    <w:rsid w:val="00C22DA4"/>
    <w:rsid w:val="00C26A06"/>
    <w:rsid w:val="00C3065B"/>
    <w:rsid w:val="00C36EF6"/>
    <w:rsid w:val="00C4499A"/>
    <w:rsid w:val="00C519CC"/>
    <w:rsid w:val="00C54FA0"/>
    <w:rsid w:val="00C70880"/>
    <w:rsid w:val="00C81EDB"/>
    <w:rsid w:val="00C83CC5"/>
    <w:rsid w:val="00C8526C"/>
    <w:rsid w:val="00C86C3B"/>
    <w:rsid w:val="00C90FD8"/>
    <w:rsid w:val="00C92AC9"/>
    <w:rsid w:val="00C95DDF"/>
    <w:rsid w:val="00C97835"/>
    <w:rsid w:val="00CA1C0B"/>
    <w:rsid w:val="00CA420C"/>
    <w:rsid w:val="00CA54CA"/>
    <w:rsid w:val="00CA579A"/>
    <w:rsid w:val="00CA74DB"/>
    <w:rsid w:val="00CB1413"/>
    <w:rsid w:val="00CB4AFD"/>
    <w:rsid w:val="00CC1978"/>
    <w:rsid w:val="00CC4C27"/>
    <w:rsid w:val="00CC4E4E"/>
    <w:rsid w:val="00CD1D5A"/>
    <w:rsid w:val="00CD375B"/>
    <w:rsid w:val="00CE4760"/>
    <w:rsid w:val="00CE74FB"/>
    <w:rsid w:val="00CF21EC"/>
    <w:rsid w:val="00CF4A66"/>
    <w:rsid w:val="00D11F53"/>
    <w:rsid w:val="00D130C3"/>
    <w:rsid w:val="00D266C3"/>
    <w:rsid w:val="00D40206"/>
    <w:rsid w:val="00D41FAE"/>
    <w:rsid w:val="00D474DC"/>
    <w:rsid w:val="00D47566"/>
    <w:rsid w:val="00D56C1B"/>
    <w:rsid w:val="00D60B44"/>
    <w:rsid w:val="00D63198"/>
    <w:rsid w:val="00D71716"/>
    <w:rsid w:val="00D77258"/>
    <w:rsid w:val="00D93CEA"/>
    <w:rsid w:val="00D94685"/>
    <w:rsid w:val="00DA0C6F"/>
    <w:rsid w:val="00DA3E47"/>
    <w:rsid w:val="00DA7918"/>
    <w:rsid w:val="00DB76CA"/>
    <w:rsid w:val="00DC35CC"/>
    <w:rsid w:val="00DD12CB"/>
    <w:rsid w:val="00DD482E"/>
    <w:rsid w:val="00DD74A1"/>
    <w:rsid w:val="00DD7807"/>
    <w:rsid w:val="00DF756E"/>
    <w:rsid w:val="00E04105"/>
    <w:rsid w:val="00E077A9"/>
    <w:rsid w:val="00E14393"/>
    <w:rsid w:val="00E17914"/>
    <w:rsid w:val="00E2183D"/>
    <w:rsid w:val="00E23963"/>
    <w:rsid w:val="00E25B74"/>
    <w:rsid w:val="00E338EA"/>
    <w:rsid w:val="00E42329"/>
    <w:rsid w:val="00E5729D"/>
    <w:rsid w:val="00E631B3"/>
    <w:rsid w:val="00E651C6"/>
    <w:rsid w:val="00E81B52"/>
    <w:rsid w:val="00E91602"/>
    <w:rsid w:val="00E93197"/>
    <w:rsid w:val="00E95B98"/>
    <w:rsid w:val="00E9724C"/>
    <w:rsid w:val="00EA534B"/>
    <w:rsid w:val="00EB1C73"/>
    <w:rsid w:val="00EB5409"/>
    <w:rsid w:val="00EC598F"/>
    <w:rsid w:val="00ED2C82"/>
    <w:rsid w:val="00ED4AAF"/>
    <w:rsid w:val="00ED5459"/>
    <w:rsid w:val="00ED747E"/>
    <w:rsid w:val="00EE1DFD"/>
    <w:rsid w:val="00EE401D"/>
    <w:rsid w:val="00EE7A47"/>
    <w:rsid w:val="00F023CC"/>
    <w:rsid w:val="00F128DA"/>
    <w:rsid w:val="00F16CD0"/>
    <w:rsid w:val="00F20F33"/>
    <w:rsid w:val="00F241F2"/>
    <w:rsid w:val="00F3513D"/>
    <w:rsid w:val="00F64C57"/>
    <w:rsid w:val="00F66159"/>
    <w:rsid w:val="00F67827"/>
    <w:rsid w:val="00F74E3D"/>
    <w:rsid w:val="00F77AAC"/>
    <w:rsid w:val="00F83A3B"/>
    <w:rsid w:val="00F854A3"/>
    <w:rsid w:val="00F87593"/>
    <w:rsid w:val="00F926A5"/>
    <w:rsid w:val="00FA4C5E"/>
    <w:rsid w:val="00FA6FCB"/>
    <w:rsid w:val="00FB027F"/>
    <w:rsid w:val="00FB0518"/>
    <w:rsid w:val="00FB232F"/>
    <w:rsid w:val="00FB49D3"/>
    <w:rsid w:val="00FB6234"/>
    <w:rsid w:val="00FC4210"/>
    <w:rsid w:val="00FD39B4"/>
    <w:rsid w:val="00FE0084"/>
    <w:rsid w:val="00FE459D"/>
    <w:rsid w:val="00FF038B"/>
    <w:rsid w:val="7B73E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120" w:after="60" w:line="360" w:lineRule="auto"/>
      <w:jc w:val="left"/>
      <w:outlineLvl w:val="0"/>
    </w:pPr>
    <w:rPr>
      <w:rFonts w:ascii="Arial" w:hAnsi="Arial"/>
      <w:b/>
      <w:kern w:val="0"/>
      <w:szCs w:val="20"/>
    </w:rPr>
  </w:style>
  <w:style w:type="paragraph" w:styleId="2">
    <w:name w:val="heading 2"/>
    <w:basedOn w:val="a"/>
    <w:next w:val="a"/>
    <w:link w:val="2Char"/>
    <w:qFormat/>
    <w:pPr>
      <w:tabs>
        <w:tab w:val="left" w:pos="786"/>
      </w:tabs>
      <w:spacing w:line="360" w:lineRule="auto"/>
      <w:jc w:val="left"/>
      <w:outlineLvl w:val="1"/>
    </w:pPr>
    <w:rPr>
      <w:rFonts w:eastAsia="宋体"/>
      <w:bCs/>
      <w:kern w:val="0"/>
      <w:sz w:val="24"/>
      <w:szCs w:val="20"/>
    </w:rPr>
  </w:style>
  <w:style w:type="paragraph" w:styleId="5">
    <w:name w:val="heading 5"/>
    <w:basedOn w:val="a"/>
    <w:next w:val="a"/>
    <w:link w:val="5Char"/>
    <w:qFormat/>
    <w:pPr>
      <w:numPr>
        <w:ilvl w:val="4"/>
        <w:numId w:val="1"/>
      </w:numPr>
      <w:spacing w:before="240" w:after="60" w:line="360" w:lineRule="auto"/>
      <w:jc w:val="left"/>
      <w:outlineLvl w:val="4"/>
    </w:pPr>
    <w:rPr>
      <w:kern w:val="0"/>
      <w:sz w:val="22"/>
      <w:szCs w:val="20"/>
    </w:rPr>
  </w:style>
  <w:style w:type="paragraph" w:styleId="6">
    <w:name w:val="heading 6"/>
    <w:basedOn w:val="a"/>
    <w:next w:val="a"/>
    <w:link w:val="6Char"/>
    <w:qFormat/>
    <w:pPr>
      <w:numPr>
        <w:ilvl w:val="5"/>
        <w:numId w:val="1"/>
      </w:numPr>
      <w:spacing w:before="240" w:after="60" w:line="360" w:lineRule="auto"/>
      <w:jc w:val="left"/>
      <w:outlineLvl w:val="5"/>
    </w:pPr>
    <w:rPr>
      <w:i/>
      <w:kern w:val="0"/>
      <w:sz w:val="22"/>
      <w:szCs w:val="20"/>
    </w:rPr>
  </w:style>
  <w:style w:type="paragraph" w:styleId="7">
    <w:name w:val="heading 7"/>
    <w:basedOn w:val="a"/>
    <w:next w:val="a"/>
    <w:link w:val="7Char"/>
    <w:qFormat/>
    <w:pPr>
      <w:numPr>
        <w:ilvl w:val="6"/>
        <w:numId w:val="1"/>
      </w:numPr>
      <w:spacing w:before="240" w:after="60" w:line="360" w:lineRule="auto"/>
      <w:jc w:val="left"/>
      <w:outlineLvl w:val="6"/>
    </w:pPr>
    <w:rPr>
      <w:kern w:val="0"/>
      <w:szCs w:val="20"/>
    </w:rPr>
  </w:style>
  <w:style w:type="paragraph" w:styleId="8">
    <w:name w:val="heading 8"/>
    <w:basedOn w:val="a"/>
    <w:next w:val="a"/>
    <w:link w:val="8Char"/>
    <w:qFormat/>
    <w:pPr>
      <w:numPr>
        <w:ilvl w:val="7"/>
        <w:numId w:val="1"/>
      </w:numPr>
      <w:spacing w:before="240" w:after="60" w:line="360" w:lineRule="auto"/>
      <w:jc w:val="left"/>
      <w:outlineLvl w:val="7"/>
    </w:pPr>
    <w:rPr>
      <w:i/>
      <w:kern w:val="0"/>
      <w:szCs w:val="20"/>
    </w:rPr>
  </w:style>
  <w:style w:type="paragraph" w:styleId="9">
    <w:name w:val="heading 9"/>
    <w:basedOn w:val="a"/>
    <w:next w:val="a"/>
    <w:link w:val="9Char"/>
    <w:qFormat/>
    <w:pPr>
      <w:numPr>
        <w:ilvl w:val="8"/>
        <w:numId w:val="1"/>
      </w:numPr>
      <w:spacing w:before="240" w:after="60" w:line="360" w:lineRule="auto"/>
      <w:jc w:val="left"/>
      <w:outlineLvl w:val="8"/>
    </w:pPr>
    <w:rPr>
      <w:b/>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caps/>
      <w:kern w:val="0"/>
      <w:szCs w:val="20"/>
    </w:rPr>
  </w:style>
  <w:style w:type="paragraph" w:styleId="20">
    <w:name w:val="toc 2"/>
    <w:basedOn w:val="a"/>
    <w:next w:val="a"/>
    <w:uiPriority w:val="39"/>
    <w:qFormat/>
    <w:pPr>
      <w:spacing w:line="360" w:lineRule="auto"/>
      <w:ind w:left="200"/>
      <w:jc w:val="left"/>
    </w:pPr>
    <w:rPr>
      <w:smallCaps/>
      <w:kern w:val="0"/>
      <w:szCs w:val="20"/>
    </w:rPr>
  </w:style>
  <w:style w:type="paragraph" w:styleId="a8">
    <w:name w:val="Body Text First Indent"/>
    <w:basedOn w:val="a3"/>
    <w:link w:val="Char4"/>
    <w:uiPriority w:val="99"/>
    <w:semiHidden/>
    <w:unhideWhenUsed/>
    <w:pPr>
      <w:ind w:firstLineChars="100" w:firstLine="420"/>
    </w:pPr>
  </w:style>
  <w:style w:type="table" w:styleId="a9">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qFormat/>
    <w:rPr>
      <w:sz w:val="18"/>
      <w:szCs w:val="18"/>
    </w:rPr>
  </w:style>
  <w:style w:type="paragraph" w:customStyle="1" w:styleId="ab">
    <w:name w:val="正文居中"/>
    <w:basedOn w:val="a"/>
    <w:next w:val="a8"/>
    <w:pPr>
      <w:adjustRightInd w:val="0"/>
      <w:snapToGrid w:val="0"/>
      <w:spacing w:line="300" w:lineRule="auto"/>
      <w:jc w:val="center"/>
    </w:pPr>
    <w:rPr>
      <w:rFonts w:ascii="Times New Roman" w:eastAsia="宋体" w:hAnsi="Times New Roman" w:cs="Times New Roman"/>
      <w:szCs w:val="24"/>
    </w:rPr>
  </w:style>
  <w:style w:type="character" w:customStyle="1" w:styleId="Char">
    <w:name w:val="正文文本 Char"/>
    <w:basedOn w:val="a0"/>
    <w:link w:val="a3"/>
    <w:uiPriority w:val="99"/>
    <w:semiHidden/>
  </w:style>
  <w:style w:type="character" w:customStyle="1" w:styleId="Char4">
    <w:name w:val="正文首行缩进 Char"/>
    <w:basedOn w:val="Char"/>
    <w:link w:val="a8"/>
    <w:uiPriority w:val="99"/>
    <w:semiHidden/>
  </w:style>
  <w:style w:type="character" w:customStyle="1" w:styleId="Char0">
    <w:name w:val="日期 Char"/>
    <w:basedOn w:val="a0"/>
    <w:link w:val="a4"/>
    <w:uiPriority w:val="99"/>
    <w:semiHidden/>
  </w:style>
  <w:style w:type="character" w:customStyle="1" w:styleId="1Char">
    <w:name w:val="标题 1 Char"/>
    <w:basedOn w:val="a0"/>
    <w:link w:val="1"/>
    <w:rPr>
      <w:rFonts w:ascii="Arial" w:hAnsi="Arial"/>
      <w:b/>
      <w:kern w:val="0"/>
      <w:szCs w:val="20"/>
    </w:rPr>
  </w:style>
  <w:style w:type="character" w:customStyle="1" w:styleId="2Char">
    <w:name w:val="标题 2 Char"/>
    <w:basedOn w:val="a0"/>
    <w:link w:val="2"/>
    <w:rPr>
      <w:rFonts w:eastAsia="宋体"/>
      <w:bCs/>
      <w:kern w:val="0"/>
      <w:sz w:val="24"/>
      <w:szCs w:val="20"/>
    </w:rPr>
  </w:style>
  <w:style w:type="character" w:customStyle="1" w:styleId="5Char">
    <w:name w:val="标题 5 Char"/>
    <w:basedOn w:val="a0"/>
    <w:link w:val="5"/>
    <w:rPr>
      <w:kern w:val="0"/>
      <w:sz w:val="22"/>
      <w:szCs w:val="20"/>
    </w:rPr>
  </w:style>
  <w:style w:type="character" w:customStyle="1" w:styleId="6Char">
    <w:name w:val="标题 6 Char"/>
    <w:basedOn w:val="a0"/>
    <w:link w:val="6"/>
    <w:rPr>
      <w:i/>
      <w:kern w:val="0"/>
      <w:sz w:val="22"/>
      <w:szCs w:val="20"/>
    </w:rPr>
  </w:style>
  <w:style w:type="character" w:customStyle="1" w:styleId="7Char">
    <w:name w:val="标题 7 Char"/>
    <w:basedOn w:val="a0"/>
    <w:link w:val="7"/>
    <w:rPr>
      <w:kern w:val="0"/>
      <w:szCs w:val="20"/>
    </w:rPr>
  </w:style>
  <w:style w:type="character" w:customStyle="1" w:styleId="8Char">
    <w:name w:val="标题 8 Char"/>
    <w:basedOn w:val="a0"/>
    <w:link w:val="8"/>
    <w:rPr>
      <w:i/>
      <w:kern w:val="0"/>
      <w:szCs w:val="20"/>
    </w:rPr>
  </w:style>
  <w:style w:type="character" w:customStyle="1" w:styleId="9Char">
    <w:name w:val="标题 9 Char"/>
    <w:basedOn w:val="a0"/>
    <w:link w:val="9"/>
    <w:rPr>
      <w:b/>
      <w:i/>
      <w:kern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120" w:after="60" w:line="360" w:lineRule="auto"/>
      <w:jc w:val="left"/>
      <w:outlineLvl w:val="0"/>
    </w:pPr>
    <w:rPr>
      <w:rFonts w:ascii="Arial" w:hAnsi="Arial"/>
      <w:b/>
      <w:kern w:val="0"/>
      <w:szCs w:val="20"/>
    </w:rPr>
  </w:style>
  <w:style w:type="paragraph" w:styleId="2">
    <w:name w:val="heading 2"/>
    <w:basedOn w:val="a"/>
    <w:next w:val="a"/>
    <w:link w:val="2Char"/>
    <w:qFormat/>
    <w:pPr>
      <w:tabs>
        <w:tab w:val="left" w:pos="786"/>
      </w:tabs>
      <w:spacing w:line="360" w:lineRule="auto"/>
      <w:jc w:val="left"/>
      <w:outlineLvl w:val="1"/>
    </w:pPr>
    <w:rPr>
      <w:rFonts w:eastAsia="宋体"/>
      <w:bCs/>
      <w:kern w:val="0"/>
      <w:sz w:val="24"/>
      <w:szCs w:val="20"/>
    </w:rPr>
  </w:style>
  <w:style w:type="paragraph" w:styleId="5">
    <w:name w:val="heading 5"/>
    <w:basedOn w:val="a"/>
    <w:next w:val="a"/>
    <w:link w:val="5Char"/>
    <w:qFormat/>
    <w:pPr>
      <w:numPr>
        <w:ilvl w:val="4"/>
        <w:numId w:val="1"/>
      </w:numPr>
      <w:spacing w:before="240" w:after="60" w:line="360" w:lineRule="auto"/>
      <w:jc w:val="left"/>
      <w:outlineLvl w:val="4"/>
    </w:pPr>
    <w:rPr>
      <w:kern w:val="0"/>
      <w:sz w:val="22"/>
      <w:szCs w:val="20"/>
    </w:rPr>
  </w:style>
  <w:style w:type="paragraph" w:styleId="6">
    <w:name w:val="heading 6"/>
    <w:basedOn w:val="a"/>
    <w:next w:val="a"/>
    <w:link w:val="6Char"/>
    <w:qFormat/>
    <w:pPr>
      <w:numPr>
        <w:ilvl w:val="5"/>
        <w:numId w:val="1"/>
      </w:numPr>
      <w:spacing w:before="240" w:after="60" w:line="360" w:lineRule="auto"/>
      <w:jc w:val="left"/>
      <w:outlineLvl w:val="5"/>
    </w:pPr>
    <w:rPr>
      <w:i/>
      <w:kern w:val="0"/>
      <w:sz w:val="22"/>
      <w:szCs w:val="20"/>
    </w:rPr>
  </w:style>
  <w:style w:type="paragraph" w:styleId="7">
    <w:name w:val="heading 7"/>
    <w:basedOn w:val="a"/>
    <w:next w:val="a"/>
    <w:link w:val="7Char"/>
    <w:qFormat/>
    <w:pPr>
      <w:numPr>
        <w:ilvl w:val="6"/>
        <w:numId w:val="1"/>
      </w:numPr>
      <w:spacing w:before="240" w:after="60" w:line="360" w:lineRule="auto"/>
      <w:jc w:val="left"/>
      <w:outlineLvl w:val="6"/>
    </w:pPr>
    <w:rPr>
      <w:kern w:val="0"/>
      <w:szCs w:val="20"/>
    </w:rPr>
  </w:style>
  <w:style w:type="paragraph" w:styleId="8">
    <w:name w:val="heading 8"/>
    <w:basedOn w:val="a"/>
    <w:next w:val="a"/>
    <w:link w:val="8Char"/>
    <w:qFormat/>
    <w:pPr>
      <w:numPr>
        <w:ilvl w:val="7"/>
        <w:numId w:val="1"/>
      </w:numPr>
      <w:spacing w:before="240" w:after="60" w:line="360" w:lineRule="auto"/>
      <w:jc w:val="left"/>
      <w:outlineLvl w:val="7"/>
    </w:pPr>
    <w:rPr>
      <w:i/>
      <w:kern w:val="0"/>
      <w:szCs w:val="20"/>
    </w:rPr>
  </w:style>
  <w:style w:type="paragraph" w:styleId="9">
    <w:name w:val="heading 9"/>
    <w:basedOn w:val="a"/>
    <w:next w:val="a"/>
    <w:link w:val="9Char"/>
    <w:qFormat/>
    <w:pPr>
      <w:numPr>
        <w:ilvl w:val="8"/>
        <w:numId w:val="1"/>
      </w:numPr>
      <w:spacing w:before="240" w:after="60" w:line="360" w:lineRule="auto"/>
      <w:jc w:val="left"/>
      <w:outlineLvl w:val="8"/>
    </w:pPr>
    <w:rPr>
      <w:b/>
      <w:i/>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caps/>
      <w:kern w:val="0"/>
      <w:szCs w:val="20"/>
    </w:rPr>
  </w:style>
  <w:style w:type="paragraph" w:styleId="20">
    <w:name w:val="toc 2"/>
    <w:basedOn w:val="a"/>
    <w:next w:val="a"/>
    <w:uiPriority w:val="39"/>
    <w:qFormat/>
    <w:pPr>
      <w:spacing w:line="360" w:lineRule="auto"/>
      <w:ind w:left="200"/>
      <w:jc w:val="left"/>
    </w:pPr>
    <w:rPr>
      <w:smallCaps/>
      <w:kern w:val="0"/>
      <w:szCs w:val="20"/>
    </w:rPr>
  </w:style>
  <w:style w:type="paragraph" w:styleId="a8">
    <w:name w:val="Body Text First Indent"/>
    <w:basedOn w:val="a3"/>
    <w:link w:val="Char4"/>
    <w:uiPriority w:val="99"/>
    <w:semiHidden/>
    <w:unhideWhenUsed/>
    <w:pPr>
      <w:ind w:firstLineChars="100" w:firstLine="420"/>
    </w:pPr>
  </w:style>
  <w:style w:type="table" w:styleId="a9">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qFormat/>
    <w:rPr>
      <w:sz w:val="18"/>
      <w:szCs w:val="18"/>
    </w:rPr>
  </w:style>
  <w:style w:type="paragraph" w:customStyle="1" w:styleId="ab">
    <w:name w:val="正文居中"/>
    <w:basedOn w:val="a"/>
    <w:next w:val="a8"/>
    <w:pPr>
      <w:adjustRightInd w:val="0"/>
      <w:snapToGrid w:val="0"/>
      <w:spacing w:line="300" w:lineRule="auto"/>
      <w:jc w:val="center"/>
    </w:pPr>
    <w:rPr>
      <w:rFonts w:ascii="Times New Roman" w:eastAsia="宋体" w:hAnsi="Times New Roman" w:cs="Times New Roman"/>
      <w:szCs w:val="24"/>
    </w:rPr>
  </w:style>
  <w:style w:type="character" w:customStyle="1" w:styleId="Char">
    <w:name w:val="正文文本 Char"/>
    <w:basedOn w:val="a0"/>
    <w:link w:val="a3"/>
    <w:uiPriority w:val="99"/>
    <w:semiHidden/>
  </w:style>
  <w:style w:type="character" w:customStyle="1" w:styleId="Char4">
    <w:name w:val="正文首行缩进 Char"/>
    <w:basedOn w:val="Char"/>
    <w:link w:val="a8"/>
    <w:uiPriority w:val="99"/>
    <w:semiHidden/>
  </w:style>
  <w:style w:type="character" w:customStyle="1" w:styleId="Char0">
    <w:name w:val="日期 Char"/>
    <w:basedOn w:val="a0"/>
    <w:link w:val="a4"/>
    <w:uiPriority w:val="99"/>
    <w:semiHidden/>
  </w:style>
  <w:style w:type="character" w:customStyle="1" w:styleId="1Char">
    <w:name w:val="标题 1 Char"/>
    <w:basedOn w:val="a0"/>
    <w:link w:val="1"/>
    <w:rPr>
      <w:rFonts w:ascii="Arial" w:hAnsi="Arial"/>
      <w:b/>
      <w:kern w:val="0"/>
      <w:szCs w:val="20"/>
    </w:rPr>
  </w:style>
  <w:style w:type="character" w:customStyle="1" w:styleId="2Char">
    <w:name w:val="标题 2 Char"/>
    <w:basedOn w:val="a0"/>
    <w:link w:val="2"/>
    <w:rPr>
      <w:rFonts w:eastAsia="宋体"/>
      <w:bCs/>
      <w:kern w:val="0"/>
      <w:sz w:val="24"/>
      <w:szCs w:val="20"/>
    </w:rPr>
  </w:style>
  <w:style w:type="character" w:customStyle="1" w:styleId="5Char">
    <w:name w:val="标题 5 Char"/>
    <w:basedOn w:val="a0"/>
    <w:link w:val="5"/>
    <w:rPr>
      <w:kern w:val="0"/>
      <w:sz w:val="22"/>
      <w:szCs w:val="20"/>
    </w:rPr>
  </w:style>
  <w:style w:type="character" w:customStyle="1" w:styleId="6Char">
    <w:name w:val="标题 6 Char"/>
    <w:basedOn w:val="a0"/>
    <w:link w:val="6"/>
    <w:rPr>
      <w:i/>
      <w:kern w:val="0"/>
      <w:sz w:val="22"/>
      <w:szCs w:val="20"/>
    </w:rPr>
  </w:style>
  <w:style w:type="character" w:customStyle="1" w:styleId="7Char">
    <w:name w:val="标题 7 Char"/>
    <w:basedOn w:val="a0"/>
    <w:link w:val="7"/>
    <w:rPr>
      <w:kern w:val="0"/>
      <w:szCs w:val="20"/>
    </w:rPr>
  </w:style>
  <w:style w:type="character" w:customStyle="1" w:styleId="8Char">
    <w:name w:val="标题 8 Char"/>
    <w:basedOn w:val="a0"/>
    <w:link w:val="8"/>
    <w:rPr>
      <w:i/>
      <w:kern w:val="0"/>
      <w:szCs w:val="20"/>
    </w:rPr>
  </w:style>
  <w:style w:type="character" w:customStyle="1" w:styleId="9Char">
    <w:name w:val="标题 9 Char"/>
    <w:basedOn w:val="a0"/>
    <w:link w:val="9"/>
    <w:rPr>
      <w:b/>
      <w:i/>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A0B79666-A73C-4172-AFA3-4D5F84E4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4331</TotalTime>
  <Pages>9</Pages>
  <Words>695</Words>
  <Characters>3963</Characters>
  <Application>Microsoft Office Word</Application>
  <DocSecurity>0</DocSecurity>
  <Lines>33</Lines>
  <Paragraphs>9</Paragraphs>
  <ScaleCrop>false</ScaleCrop>
  <Company>P R C</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2023-02-20T17:15:00Z</dcterms:created>
  <dcterms:modified xsi:type="dcterms:W3CDTF">2024-11-26T11:05:00Z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