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4B9" w:rsidRDefault="000274B9"/>
    <w:p w:rsidR="000274B9" w:rsidRDefault="000274B9"/>
    <w:p w:rsidR="000274B9" w:rsidRDefault="000274B9"/>
    <w:p w:rsidR="000274B9" w:rsidRDefault="000274B9"/>
    <w:p w:rsidR="000274B9" w:rsidRDefault="000274B9"/>
    <w:p w:rsidR="000274B9" w:rsidRDefault="000274B9"/>
    <w:p w:rsidR="000274B9" w:rsidRDefault="000274B9"/>
    <w:p w:rsidR="000274B9" w:rsidRDefault="000274B9"/>
    <w:p w:rsidR="000274B9" w:rsidRDefault="000274B9"/>
    <w:p w:rsidR="000274B9" w:rsidRDefault="000274B9"/>
    <w:p w:rsidR="000274B9" w:rsidRDefault="007656CF">
      <w:pPr>
        <w:pStyle w:val="ae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7656CF">
        <w:rPr>
          <w:rFonts w:ascii="Arial" w:eastAsia="黑体" w:hAnsi="Arial" w:cs="Arial" w:hint="eastAsia"/>
          <w:b/>
          <w:sz w:val="52"/>
          <w:szCs w:val="52"/>
        </w:rPr>
        <w:t>数据采集服务器（</w:t>
      </w:r>
      <w:r w:rsidRPr="007656CF">
        <w:rPr>
          <w:rFonts w:ascii="Arial" w:eastAsia="黑体" w:hAnsi="Arial" w:cs="Arial" w:hint="eastAsia"/>
          <w:b/>
          <w:sz w:val="52"/>
          <w:szCs w:val="52"/>
        </w:rPr>
        <w:t>TVI-ICS01-1C4M</w:t>
      </w:r>
      <w:r w:rsidRPr="007656CF">
        <w:rPr>
          <w:rFonts w:ascii="Arial" w:eastAsia="黑体" w:hAnsi="Arial" w:cs="Arial" w:hint="eastAsia"/>
          <w:b/>
          <w:sz w:val="52"/>
          <w:szCs w:val="52"/>
        </w:rPr>
        <w:t>）</w:t>
      </w:r>
    </w:p>
    <w:p w:rsidR="000274B9" w:rsidRDefault="00B90648">
      <w:pPr>
        <w:pStyle w:val="ae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操作维护说明书</w:t>
      </w:r>
    </w:p>
    <w:p w:rsidR="000274B9" w:rsidRDefault="000274B9">
      <w:pPr>
        <w:pStyle w:val="ae"/>
        <w:spacing w:line="360" w:lineRule="auto"/>
      </w:pPr>
    </w:p>
    <w:p w:rsidR="000274B9" w:rsidRDefault="000274B9">
      <w:pPr>
        <w:pStyle w:val="ae"/>
        <w:spacing w:line="360" w:lineRule="auto"/>
        <w:rPr>
          <w:rFonts w:ascii="Arial" w:eastAsia="黑体" w:hAnsi="Arial" w:cs="Arial"/>
          <w:b/>
          <w:sz w:val="22"/>
          <w:szCs w:val="52"/>
        </w:rPr>
      </w:pPr>
    </w:p>
    <w:p w:rsidR="000274B9" w:rsidRDefault="000274B9">
      <w:pPr>
        <w:pStyle w:val="ae"/>
        <w:spacing w:line="360" w:lineRule="auto"/>
        <w:rPr>
          <w:rFonts w:ascii="Arial" w:eastAsia="黑体" w:hAnsi="Arial" w:cs="Arial"/>
          <w:b/>
          <w:sz w:val="22"/>
          <w:szCs w:val="52"/>
        </w:rPr>
      </w:pPr>
    </w:p>
    <w:p w:rsidR="000274B9" w:rsidRDefault="000274B9">
      <w:pPr>
        <w:pStyle w:val="ae"/>
        <w:spacing w:line="360" w:lineRule="auto"/>
        <w:rPr>
          <w:rFonts w:ascii="Arial" w:eastAsia="黑体" w:hAnsi="Arial" w:cs="Arial"/>
          <w:b/>
          <w:sz w:val="22"/>
          <w:szCs w:val="52"/>
        </w:rPr>
      </w:pPr>
    </w:p>
    <w:p w:rsidR="000274B9" w:rsidRDefault="000274B9">
      <w:pPr>
        <w:pStyle w:val="ae"/>
        <w:spacing w:line="360" w:lineRule="auto"/>
        <w:rPr>
          <w:rFonts w:ascii="Arial" w:eastAsia="黑体" w:hAnsi="Arial" w:cs="Arial"/>
          <w:b/>
          <w:sz w:val="22"/>
          <w:szCs w:val="52"/>
        </w:rPr>
      </w:pPr>
    </w:p>
    <w:p w:rsidR="000274B9" w:rsidRDefault="000274B9">
      <w:pPr>
        <w:pStyle w:val="ae"/>
        <w:spacing w:line="360" w:lineRule="auto"/>
        <w:rPr>
          <w:rFonts w:ascii="Arial" w:eastAsia="黑体" w:hAnsi="Arial" w:cs="Arial"/>
          <w:b/>
          <w:sz w:val="22"/>
          <w:szCs w:val="52"/>
        </w:rPr>
      </w:pPr>
    </w:p>
    <w:p w:rsidR="000274B9" w:rsidRDefault="000274B9">
      <w:pPr>
        <w:pStyle w:val="ae"/>
        <w:spacing w:line="360" w:lineRule="auto"/>
        <w:rPr>
          <w:rFonts w:ascii="Arial" w:eastAsia="黑体" w:hAnsi="Arial" w:cs="Arial"/>
          <w:b/>
          <w:sz w:val="22"/>
          <w:szCs w:val="52"/>
        </w:rPr>
      </w:pPr>
    </w:p>
    <w:p w:rsidR="000274B9" w:rsidRDefault="000274B9">
      <w:pPr>
        <w:pStyle w:val="ae"/>
        <w:spacing w:line="360" w:lineRule="auto"/>
        <w:rPr>
          <w:rFonts w:ascii="Arial" w:eastAsia="黑体" w:hAnsi="Arial" w:cs="Arial"/>
          <w:b/>
          <w:sz w:val="22"/>
          <w:szCs w:val="52"/>
        </w:rPr>
      </w:pPr>
    </w:p>
    <w:p w:rsidR="000274B9" w:rsidRDefault="000274B9">
      <w:pPr>
        <w:pStyle w:val="ae"/>
        <w:spacing w:line="360" w:lineRule="auto"/>
        <w:rPr>
          <w:rFonts w:ascii="Arial" w:eastAsia="黑体" w:hAnsi="Arial" w:cs="Arial"/>
          <w:b/>
          <w:sz w:val="22"/>
          <w:szCs w:val="52"/>
        </w:rPr>
      </w:pPr>
    </w:p>
    <w:p w:rsidR="000274B9" w:rsidRDefault="000274B9">
      <w:pPr>
        <w:pStyle w:val="ae"/>
        <w:spacing w:line="360" w:lineRule="auto"/>
        <w:rPr>
          <w:rFonts w:ascii="Arial" w:eastAsia="黑体" w:hAnsi="Arial" w:cs="Arial"/>
          <w:b/>
          <w:sz w:val="22"/>
          <w:szCs w:val="52"/>
        </w:rPr>
      </w:pPr>
    </w:p>
    <w:p w:rsidR="000274B9" w:rsidRDefault="000274B9">
      <w:pPr>
        <w:pStyle w:val="ae"/>
        <w:spacing w:line="360" w:lineRule="auto"/>
        <w:rPr>
          <w:rFonts w:ascii="Arial" w:eastAsia="黑体" w:hAnsi="Arial" w:cs="Arial"/>
          <w:b/>
          <w:sz w:val="22"/>
          <w:szCs w:val="52"/>
        </w:rPr>
      </w:pPr>
    </w:p>
    <w:p w:rsidR="000274B9" w:rsidRDefault="000274B9">
      <w:pPr>
        <w:pStyle w:val="ae"/>
        <w:spacing w:line="360" w:lineRule="auto"/>
        <w:rPr>
          <w:rFonts w:ascii="Arial" w:eastAsia="黑体" w:hAnsi="Arial" w:cs="Arial"/>
          <w:b/>
          <w:sz w:val="22"/>
          <w:szCs w:val="52"/>
        </w:rPr>
      </w:pPr>
    </w:p>
    <w:p w:rsidR="000274B9" w:rsidRDefault="000274B9">
      <w:pPr>
        <w:pStyle w:val="ae"/>
        <w:spacing w:line="360" w:lineRule="auto"/>
      </w:pPr>
    </w:p>
    <w:p w:rsidR="000274B9" w:rsidRDefault="00B90648">
      <w:pPr>
        <w:ind w:firstLineChars="0" w:firstLine="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北京鹰路科技有限公司</w:t>
      </w:r>
    </w:p>
    <w:p w:rsidR="000274B9" w:rsidRDefault="000274B9">
      <w:pPr>
        <w:pStyle w:val="ae"/>
        <w:spacing w:line="360" w:lineRule="auto"/>
        <w:rPr>
          <w:rFonts w:ascii="黑体" w:eastAsia="黑体" w:hAnsi="黑体"/>
        </w:rPr>
      </w:pPr>
    </w:p>
    <w:p w:rsidR="000274B9" w:rsidRDefault="00B90648">
      <w:pPr>
        <w:tabs>
          <w:tab w:val="left" w:pos="7655"/>
        </w:tabs>
        <w:spacing w:line="400" w:lineRule="exact"/>
        <w:ind w:firstLineChars="0" w:firstLine="0"/>
        <w:jc w:val="center"/>
        <w:rPr>
          <w:rFonts w:eastAsia="黑体"/>
          <w:spacing w:val="20"/>
          <w:kern w:val="0"/>
        </w:rPr>
        <w:sectPr w:rsidR="000274B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/>
          <w:pgMar w:top="1440" w:right="1800" w:bottom="1440" w:left="1800" w:header="851" w:footer="567" w:gutter="567"/>
          <w:pgNumType w:start="1"/>
          <w:cols w:space="720"/>
          <w:docGrid w:linePitch="326"/>
        </w:sectPr>
      </w:pPr>
      <w:r>
        <w:rPr>
          <w:rFonts w:ascii="黑体" w:eastAsia="黑体" w:hAnsi="黑体" w:hint="eastAsia"/>
        </w:rPr>
        <w:t>2022-03-2</w:t>
      </w:r>
      <w:r w:rsidR="00145A2D">
        <w:rPr>
          <w:rFonts w:ascii="黑体" w:eastAsia="黑体" w:hAnsi="黑体" w:hint="eastAsia"/>
        </w:rPr>
        <w:t>8</w:t>
      </w:r>
    </w:p>
    <w:bookmarkStart w:id="0" w:name="_Toc11836007" w:displacedByCustomXml="next"/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32"/>
          <w:szCs w:val="32"/>
        </w:rPr>
        <w:id w:val="2146688293"/>
        <w:docPartObj>
          <w:docPartGallery w:val="Table of Contents"/>
          <w:docPartUnique/>
        </w:docPartObj>
      </w:sdtPr>
      <w:sdtEndPr>
        <w:rPr>
          <w:color w:val="000000" w:themeColor="text1"/>
          <w:sz w:val="24"/>
          <w:szCs w:val="24"/>
          <w:lang w:val="zh-CN"/>
        </w:rPr>
      </w:sdtEndPr>
      <w:sdtContent>
        <w:p w:rsidR="000274B9" w:rsidRDefault="00B90648">
          <w:pPr>
            <w:pStyle w:val="TOC1"/>
            <w:keepNext w:val="0"/>
            <w:keepLines w:val="0"/>
            <w:ind w:firstLine="640"/>
            <w:jc w:val="center"/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</w:pPr>
          <w:r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  <w:t>目</w:t>
          </w:r>
          <w:r>
            <w:rPr>
              <w:rFonts w:ascii="Times New Roman" w:eastAsia="宋体" w:hAnsi="Times New Roman" w:cs="Times New Roman" w:hint="eastAsia"/>
              <w:color w:val="auto"/>
              <w:kern w:val="2"/>
              <w:sz w:val="32"/>
              <w:szCs w:val="32"/>
            </w:rPr>
            <w:t xml:space="preserve"> </w:t>
          </w:r>
          <w:r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  <w:t>录</w:t>
          </w:r>
        </w:p>
        <w:p w:rsidR="000274B9" w:rsidRDefault="00B90648">
          <w:pPr>
            <w:pStyle w:val="10"/>
            <w:ind w:firstLine="422"/>
            <w:rPr>
              <w:rFonts w:cstheme="minorBidi"/>
              <w:b w:val="0"/>
              <w:bCs w:val="0"/>
              <w:color w:val="auto"/>
              <w:kern w:val="2"/>
              <w:szCs w:val="21"/>
            </w:rPr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TOC \o "1-3" \h \z \u </w:instrText>
          </w:r>
          <w:r>
            <w:rPr>
              <w:szCs w:val="21"/>
            </w:rPr>
            <w:fldChar w:fldCharType="separate"/>
          </w:r>
          <w:hyperlink w:anchor="_Toc98939191" w:history="1">
            <w:r>
              <w:rPr>
                <w:rStyle w:val="ab"/>
                <w:szCs w:val="21"/>
              </w:rPr>
              <w:t>1.</w:t>
            </w:r>
            <w:r>
              <w:rPr>
                <w:rFonts w:cstheme="minorBidi"/>
                <w:b w:val="0"/>
                <w:bCs w:val="0"/>
                <w:color w:val="auto"/>
                <w:kern w:val="2"/>
                <w:szCs w:val="21"/>
              </w:rPr>
              <w:tab/>
            </w:r>
            <w:r>
              <w:rPr>
                <w:rStyle w:val="ab"/>
                <w:rFonts w:hint="eastAsia"/>
                <w:szCs w:val="21"/>
              </w:rPr>
              <w:t>系统简介</w:t>
            </w:r>
            <w:r>
              <w:rPr>
                <w:szCs w:val="21"/>
              </w:rPr>
              <w:tab/>
            </w: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PAGEREF _Toc98939191 \h </w:instrText>
            </w:r>
            <w:r>
              <w:rPr>
                <w:szCs w:val="21"/>
              </w:rPr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2</w:t>
            </w:r>
            <w:r>
              <w:rPr>
                <w:szCs w:val="21"/>
              </w:rPr>
              <w:fldChar w:fldCharType="end"/>
            </w:r>
          </w:hyperlink>
        </w:p>
        <w:p w:rsidR="000274B9" w:rsidRDefault="005474A0" w:rsidP="007656CF">
          <w:pPr>
            <w:pStyle w:val="20"/>
            <w:tabs>
              <w:tab w:val="right" w:leader="dot" w:pos="8296"/>
            </w:tabs>
            <w:ind w:left="480"/>
            <w:rPr>
              <w:rFonts w:ascii="黑体" w:eastAsia="黑体" w:hAnsi="黑体" w:cstheme="minorBidi"/>
              <w:color w:val="auto"/>
              <w:sz w:val="21"/>
              <w:szCs w:val="21"/>
            </w:rPr>
          </w:pPr>
          <w:hyperlink w:anchor="_Toc98939192" w:history="1">
            <w:r w:rsidR="00B90648">
              <w:rPr>
                <w:rStyle w:val="ab"/>
                <w:rFonts w:ascii="黑体" w:eastAsia="黑体" w:hAnsi="黑体"/>
                <w:bCs/>
                <w:sz w:val="21"/>
                <w:szCs w:val="21"/>
              </w:rPr>
              <w:t xml:space="preserve">1.1 </w:t>
            </w:r>
            <w:r w:rsidR="00B90648">
              <w:rPr>
                <w:rStyle w:val="ab"/>
                <w:rFonts w:ascii="黑体" w:eastAsia="黑体" w:hAnsi="黑体" w:hint="eastAsia"/>
                <w:bCs/>
                <w:sz w:val="21"/>
                <w:szCs w:val="21"/>
              </w:rPr>
              <w:t>系统组成</w:t>
            </w:r>
            <w:r w:rsidR="00B90648">
              <w:rPr>
                <w:rFonts w:ascii="黑体" w:eastAsia="黑体" w:hAnsi="黑体"/>
                <w:sz w:val="21"/>
                <w:szCs w:val="21"/>
              </w:rPr>
              <w:tab/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begin"/>
            </w:r>
            <w:r w:rsidR="00B90648">
              <w:rPr>
                <w:rFonts w:ascii="黑体" w:eastAsia="黑体" w:hAnsi="黑体"/>
                <w:sz w:val="21"/>
                <w:szCs w:val="21"/>
              </w:rPr>
              <w:instrText xml:space="preserve"> PAGEREF _Toc98939192 \h </w:instrText>
            </w:r>
            <w:r w:rsidR="00B90648">
              <w:rPr>
                <w:rFonts w:ascii="黑体" w:eastAsia="黑体" w:hAnsi="黑体"/>
                <w:sz w:val="21"/>
                <w:szCs w:val="21"/>
              </w:rPr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separate"/>
            </w:r>
            <w:r w:rsidR="00B90648">
              <w:rPr>
                <w:rFonts w:ascii="黑体" w:eastAsia="黑体" w:hAnsi="黑体"/>
                <w:sz w:val="21"/>
                <w:szCs w:val="21"/>
              </w:rPr>
              <w:t>2</w:t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end"/>
            </w:r>
          </w:hyperlink>
        </w:p>
        <w:p w:rsidR="000274B9" w:rsidRDefault="005474A0" w:rsidP="007656CF">
          <w:pPr>
            <w:pStyle w:val="20"/>
            <w:tabs>
              <w:tab w:val="right" w:leader="dot" w:pos="8296"/>
            </w:tabs>
            <w:ind w:left="480"/>
            <w:rPr>
              <w:rFonts w:ascii="黑体" w:eastAsia="黑体" w:hAnsi="黑体" w:cstheme="minorBidi"/>
              <w:color w:val="auto"/>
              <w:sz w:val="21"/>
              <w:szCs w:val="21"/>
            </w:rPr>
          </w:pPr>
          <w:hyperlink w:anchor="_Toc98939193" w:history="1">
            <w:r w:rsidR="00B90648">
              <w:rPr>
                <w:rStyle w:val="ab"/>
                <w:rFonts w:ascii="黑体" w:eastAsia="黑体" w:hAnsi="黑体"/>
                <w:bCs/>
                <w:sz w:val="21"/>
                <w:szCs w:val="21"/>
              </w:rPr>
              <w:t xml:space="preserve">1.2 </w:t>
            </w:r>
            <w:r w:rsidR="00B90648">
              <w:rPr>
                <w:rStyle w:val="ab"/>
                <w:rFonts w:ascii="黑体" w:eastAsia="黑体" w:hAnsi="黑体" w:hint="eastAsia"/>
                <w:bCs/>
                <w:sz w:val="21"/>
                <w:szCs w:val="21"/>
              </w:rPr>
              <w:t>系统功能</w:t>
            </w:r>
            <w:r w:rsidR="00B90648">
              <w:rPr>
                <w:rFonts w:ascii="黑体" w:eastAsia="黑体" w:hAnsi="黑体"/>
                <w:sz w:val="21"/>
                <w:szCs w:val="21"/>
              </w:rPr>
              <w:tab/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begin"/>
            </w:r>
            <w:r w:rsidR="00B90648">
              <w:rPr>
                <w:rFonts w:ascii="黑体" w:eastAsia="黑体" w:hAnsi="黑体"/>
                <w:sz w:val="21"/>
                <w:szCs w:val="21"/>
              </w:rPr>
              <w:instrText xml:space="preserve"> PAGEREF _Toc98939193 \h </w:instrText>
            </w:r>
            <w:r w:rsidR="00B90648">
              <w:rPr>
                <w:rFonts w:ascii="黑体" w:eastAsia="黑体" w:hAnsi="黑体"/>
                <w:sz w:val="21"/>
                <w:szCs w:val="21"/>
              </w:rPr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separate"/>
            </w:r>
            <w:r w:rsidR="00B90648">
              <w:rPr>
                <w:rFonts w:ascii="黑体" w:eastAsia="黑体" w:hAnsi="黑体"/>
                <w:sz w:val="21"/>
                <w:szCs w:val="21"/>
              </w:rPr>
              <w:t>2</w:t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end"/>
            </w:r>
          </w:hyperlink>
        </w:p>
        <w:p w:rsidR="000274B9" w:rsidRDefault="005474A0" w:rsidP="007656CF">
          <w:pPr>
            <w:pStyle w:val="20"/>
            <w:tabs>
              <w:tab w:val="right" w:leader="dot" w:pos="8296"/>
            </w:tabs>
            <w:ind w:left="480"/>
            <w:rPr>
              <w:rFonts w:ascii="黑体" w:eastAsia="黑体" w:hAnsi="黑体" w:cstheme="minorBidi"/>
              <w:color w:val="auto"/>
              <w:sz w:val="21"/>
              <w:szCs w:val="21"/>
            </w:rPr>
          </w:pPr>
          <w:hyperlink w:anchor="_Toc98939194" w:history="1">
            <w:r w:rsidR="00B90648">
              <w:rPr>
                <w:rStyle w:val="ab"/>
                <w:rFonts w:ascii="黑体" w:eastAsia="黑体" w:hAnsi="黑体"/>
                <w:bCs/>
                <w:sz w:val="21"/>
                <w:szCs w:val="21"/>
              </w:rPr>
              <w:t xml:space="preserve">1.3 </w:t>
            </w:r>
            <w:r w:rsidR="00B90648">
              <w:rPr>
                <w:rStyle w:val="ab"/>
                <w:rFonts w:ascii="黑体" w:eastAsia="黑体" w:hAnsi="黑体" w:hint="eastAsia"/>
                <w:bCs/>
                <w:sz w:val="21"/>
                <w:szCs w:val="21"/>
              </w:rPr>
              <w:t>快速操作步骤</w:t>
            </w:r>
            <w:r w:rsidR="00B90648">
              <w:rPr>
                <w:rFonts w:ascii="黑体" w:eastAsia="黑体" w:hAnsi="黑体"/>
                <w:sz w:val="21"/>
                <w:szCs w:val="21"/>
              </w:rPr>
              <w:tab/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begin"/>
            </w:r>
            <w:r w:rsidR="00B90648">
              <w:rPr>
                <w:rFonts w:ascii="黑体" w:eastAsia="黑体" w:hAnsi="黑体"/>
                <w:sz w:val="21"/>
                <w:szCs w:val="21"/>
              </w:rPr>
              <w:instrText xml:space="preserve"> PAGEREF _Toc98939194 \h </w:instrText>
            </w:r>
            <w:r w:rsidR="00B90648">
              <w:rPr>
                <w:rFonts w:ascii="黑体" w:eastAsia="黑体" w:hAnsi="黑体"/>
                <w:sz w:val="21"/>
                <w:szCs w:val="21"/>
              </w:rPr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separate"/>
            </w:r>
            <w:r w:rsidR="00B90648">
              <w:rPr>
                <w:rFonts w:ascii="黑体" w:eastAsia="黑体" w:hAnsi="黑体"/>
                <w:sz w:val="21"/>
                <w:szCs w:val="21"/>
              </w:rPr>
              <w:t>3</w:t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end"/>
            </w:r>
          </w:hyperlink>
        </w:p>
        <w:p w:rsidR="000274B9" w:rsidRDefault="005474A0">
          <w:pPr>
            <w:pStyle w:val="10"/>
            <w:ind w:firstLine="422"/>
            <w:rPr>
              <w:rFonts w:cstheme="minorBidi"/>
              <w:b w:val="0"/>
              <w:bCs w:val="0"/>
              <w:color w:val="auto"/>
              <w:kern w:val="2"/>
              <w:szCs w:val="21"/>
            </w:rPr>
          </w:pPr>
          <w:hyperlink w:anchor="_Toc98939195" w:history="1">
            <w:r w:rsidR="00B90648">
              <w:rPr>
                <w:rStyle w:val="ab"/>
                <w:szCs w:val="21"/>
              </w:rPr>
              <w:t xml:space="preserve">2 </w:t>
            </w:r>
            <w:r w:rsidR="00B90648">
              <w:rPr>
                <w:rStyle w:val="ab"/>
                <w:rFonts w:hint="eastAsia"/>
                <w:szCs w:val="21"/>
              </w:rPr>
              <w:t>软件使用说明</w:t>
            </w:r>
            <w:r w:rsidR="00B90648">
              <w:rPr>
                <w:szCs w:val="21"/>
              </w:rPr>
              <w:tab/>
            </w:r>
            <w:r w:rsidR="00B90648">
              <w:rPr>
                <w:szCs w:val="21"/>
              </w:rPr>
              <w:fldChar w:fldCharType="begin"/>
            </w:r>
            <w:r w:rsidR="00B90648">
              <w:rPr>
                <w:szCs w:val="21"/>
              </w:rPr>
              <w:instrText xml:space="preserve"> PAGEREF _Toc98939195 \h </w:instrText>
            </w:r>
            <w:r w:rsidR="00B90648">
              <w:rPr>
                <w:szCs w:val="21"/>
              </w:rPr>
            </w:r>
            <w:r w:rsidR="00B90648">
              <w:rPr>
                <w:szCs w:val="21"/>
              </w:rPr>
              <w:fldChar w:fldCharType="separate"/>
            </w:r>
            <w:r w:rsidR="00B90648">
              <w:rPr>
                <w:szCs w:val="21"/>
              </w:rPr>
              <w:t>5</w:t>
            </w:r>
            <w:r w:rsidR="00B90648">
              <w:rPr>
                <w:szCs w:val="21"/>
              </w:rPr>
              <w:fldChar w:fldCharType="end"/>
            </w:r>
          </w:hyperlink>
        </w:p>
        <w:p w:rsidR="000274B9" w:rsidRDefault="005474A0" w:rsidP="007656CF">
          <w:pPr>
            <w:pStyle w:val="20"/>
            <w:tabs>
              <w:tab w:val="right" w:leader="dot" w:pos="8296"/>
            </w:tabs>
            <w:ind w:left="480"/>
            <w:rPr>
              <w:rFonts w:ascii="黑体" w:eastAsia="黑体" w:hAnsi="黑体" w:cstheme="minorBidi"/>
              <w:color w:val="auto"/>
              <w:sz w:val="21"/>
              <w:szCs w:val="21"/>
            </w:rPr>
          </w:pPr>
          <w:hyperlink w:anchor="_Toc98939196" w:history="1">
            <w:r w:rsidR="00B90648">
              <w:rPr>
                <w:rStyle w:val="ab"/>
                <w:rFonts w:ascii="黑体" w:eastAsia="黑体" w:hAnsi="黑体"/>
                <w:bCs/>
                <w:sz w:val="21"/>
                <w:szCs w:val="21"/>
              </w:rPr>
              <w:t xml:space="preserve">2.1 </w:t>
            </w:r>
            <w:r w:rsidR="00B90648">
              <w:rPr>
                <w:rStyle w:val="ab"/>
                <w:rFonts w:ascii="黑体" w:eastAsia="黑体" w:hAnsi="黑体" w:hint="eastAsia"/>
                <w:bCs/>
                <w:sz w:val="21"/>
                <w:szCs w:val="21"/>
              </w:rPr>
              <w:t>软件界面介绍</w:t>
            </w:r>
            <w:r w:rsidR="00B90648">
              <w:rPr>
                <w:rFonts w:ascii="黑体" w:eastAsia="黑体" w:hAnsi="黑体"/>
                <w:sz w:val="21"/>
                <w:szCs w:val="21"/>
              </w:rPr>
              <w:tab/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begin"/>
            </w:r>
            <w:r w:rsidR="00B90648">
              <w:rPr>
                <w:rFonts w:ascii="黑体" w:eastAsia="黑体" w:hAnsi="黑体"/>
                <w:sz w:val="21"/>
                <w:szCs w:val="21"/>
              </w:rPr>
              <w:instrText xml:space="preserve"> PAGEREF _Toc98939196 \h </w:instrText>
            </w:r>
            <w:r w:rsidR="00B90648">
              <w:rPr>
                <w:rFonts w:ascii="黑体" w:eastAsia="黑体" w:hAnsi="黑体"/>
                <w:sz w:val="21"/>
                <w:szCs w:val="21"/>
              </w:rPr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separate"/>
            </w:r>
            <w:r w:rsidR="00B90648">
              <w:rPr>
                <w:rFonts w:ascii="黑体" w:eastAsia="黑体" w:hAnsi="黑体"/>
                <w:sz w:val="21"/>
                <w:szCs w:val="21"/>
              </w:rPr>
              <w:t>5</w:t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end"/>
            </w:r>
          </w:hyperlink>
        </w:p>
        <w:p w:rsidR="000274B9" w:rsidRDefault="005474A0" w:rsidP="007656CF">
          <w:pPr>
            <w:pStyle w:val="20"/>
            <w:tabs>
              <w:tab w:val="right" w:leader="dot" w:pos="8296"/>
            </w:tabs>
            <w:ind w:left="480"/>
            <w:rPr>
              <w:rFonts w:ascii="黑体" w:eastAsia="黑体" w:hAnsi="黑体" w:cstheme="minorBidi"/>
              <w:color w:val="auto"/>
              <w:sz w:val="21"/>
              <w:szCs w:val="21"/>
            </w:rPr>
          </w:pPr>
          <w:hyperlink w:anchor="_Toc98939197" w:history="1">
            <w:r w:rsidR="00B90648">
              <w:rPr>
                <w:rStyle w:val="ab"/>
                <w:rFonts w:ascii="黑体" w:eastAsia="黑体" w:hAnsi="黑体"/>
                <w:bCs/>
                <w:sz w:val="21"/>
                <w:szCs w:val="21"/>
              </w:rPr>
              <w:t xml:space="preserve">2.2 </w:t>
            </w:r>
            <w:r w:rsidR="00B90648">
              <w:rPr>
                <w:rStyle w:val="ab"/>
                <w:rFonts w:ascii="黑体" w:eastAsia="黑体" w:hAnsi="黑体" w:hint="eastAsia"/>
                <w:bCs/>
                <w:sz w:val="21"/>
                <w:szCs w:val="21"/>
              </w:rPr>
              <w:t>参数设置</w:t>
            </w:r>
            <w:r w:rsidR="00B90648">
              <w:rPr>
                <w:rFonts w:ascii="黑体" w:eastAsia="黑体" w:hAnsi="黑体"/>
                <w:sz w:val="21"/>
                <w:szCs w:val="21"/>
              </w:rPr>
              <w:tab/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begin"/>
            </w:r>
            <w:r w:rsidR="00B90648">
              <w:rPr>
                <w:rFonts w:ascii="黑体" w:eastAsia="黑体" w:hAnsi="黑体"/>
                <w:sz w:val="21"/>
                <w:szCs w:val="21"/>
              </w:rPr>
              <w:instrText xml:space="preserve"> PAGEREF _Toc98939197 \h </w:instrText>
            </w:r>
            <w:r w:rsidR="00B90648">
              <w:rPr>
                <w:rFonts w:ascii="黑体" w:eastAsia="黑体" w:hAnsi="黑体"/>
                <w:sz w:val="21"/>
                <w:szCs w:val="21"/>
              </w:rPr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separate"/>
            </w:r>
            <w:r w:rsidR="00B90648">
              <w:rPr>
                <w:rFonts w:ascii="黑体" w:eastAsia="黑体" w:hAnsi="黑体"/>
                <w:sz w:val="21"/>
                <w:szCs w:val="21"/>
              </w:rPr>
              <w:t>10</w:t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end"/>
            </w:r>
          </w:hyperlink>
        </w:p>
        <w:p w:rsidR="000274B9" w:rsidRDefault="005474A0">
          <w:pPr>
            <w:pStyle w:val="10"/>
            <w:ind w:firstLine="422"/>
            <w:rPr>
              <w:rFonts w:cstheme="minorBidi"/>
              <w:b w:val="0"/>
              <w:bCs w:val="0"/>
              <w:color w:val="auto"/>
              <w:kern w:val="2"/>
              <w:szCs w:val="21"/>
            </w:rPr>
          </w:pPr>
          <w:hyperlink w:anchor="_Toc98939198" w:history="1">
            <w:r w:rsidR="00B90648">
              <w:rPr>
                <w:rStyle w:val="ab"/>
                <w:szCs w:val="21"/>
              </w:rPr>
              <w:t xml:space="preserve">3 </w:t>
            </w:r>
            <w:r w:rsidR="00B90648">
              <w:rPr>
                <w:rStyle w:val="ab"/>
                <w:rFonts w:hint="eastAsia"/>
                <w:szCs w:val="21"/>
              </w:rPr>
              <w:t>常见问题处理</w:t>
            </w:r>
            <w:r w:rsidR="00B90648">
              <w:rPr>
                <w:szCs w:val="21"/>
              </w:rPr>
              <w:tab/>
            </w:r>
            <w:r w:rsidR="00B90648">
              <w:rPr>
                <w:szCs w:val="21"/>
              </w:rPr>
              <w:fldChar w:fldCharType="begin"/>
            </w:r>
            <w:r w:rsidR="00B90648">
              <w:rPr>
                <w:szCs w:val="21"/>
              </w:rPr>
              <w:instrText xml:space="preserve"> PAGEREF _Toc98939198 \h </w:instrText>
            </w:r>
            <w:r w:rsidR="00B90648">
              <w:rPr>
                <w:szCs w:val="21"/>
              </w:rPr>
            </w:r>
            <w:r w:rsidR="00B90648">
              <w:rPr>
                <w:szCs w:val="21"/>
              </w:rPr>
              <w:fldChar w:fldCharType="separate"/>
            </w:r>
            <w:r w:rsidR="00B90648">
              <w:rPr>
                <w:szCs w:val="21"/>
              </w:rPr>
              <w:t>21</w:t>
            </w:r>
            <w:r w:rsidR="00B90648">
              <w:rPr>
                <w:szCs w:val="21"/>
              </w:rPr>
              <w:fldChar w:fldCharType="end"/>
            </w:r>
          </w:hyperlink>
        </w:p>
        <w:p w:rsidR="000274B9" w:rsidRDefault="005474A0" w:rsidP="007656CF">
          <w:pPr>
            <w:pStyle w:val="20"/>
            <w:tabs>
              <w:tab w:val="right" w:leader="dot" w:pos="8296"/>
            </w:tabs>
            <w:ind w:left="480"/>
            <w:rPr>
              <w:rFonts w:ascii="黑体" w:eastAsia="黑体" w:hAnsi="黑体" w:cstheme="minorBidi"/>
              <w:color w:val="auto"/>
              <w:sz w:val="21"/>
              <w:szCs w:val="21"/>
            </w:rPr>
          </w:pPr>
          <w:hyperlink w:anchor="_Toc98939199" w:history="1">
            <w:r w:rsidR="00B90648">
              <w:rPr>
                <w:rStyle w:val="ab"/>
                <w:rFonts w:ascii="黑体" w:eastAsia="黑体" w:hAnsi="黑体"/>
                <w:bCs/>
                <w:sz w:val="21"/>
                <w:szCs w:val="21"/>
              </w:rPr>
              <w:t xml:space="preserve">3.1 </w:t>
            </w:r>
            <w:r w:rsidR="00B90648">
              <w:rPr>
                <w:rStyle w:val="ab"/>
                <w:rFonts w:ascii="黑体" w:eastAsia="黑体" w:hAnsi="黑体" w:hint="eastAsia"/>
                <w:bCs/>
                <w:sz w:val="21"/>
                <w:szCs w:val="21"/>
              </w:rPr>
              <w:t>图像显示黑图</w:t>
            </w:r>
            <w:r w:rsidR="00B90648">
              <w:rPr>
                <w:rFonts w:ascii="黑体" w:eastAsia="黑体" w:hAnsi="黑体"/>
                <w:sz w:val="21"/>
                <w:szCs w:val="21"/>
              </w:rPr>
              <w:tab/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begin"/>
            </w:r>
            <w:r w:rsidR="00B90648">
              <w:rPr>
                <w:rFonts w:ascii="黑体" w:eastAsia="黑体" w:hAnsi="黑体"/>
                <w:sz w:val="21"/>
                <w:szCs w:val="21"/>
              </w:rPr>
              <w:instrText xml:space="preserve"> PAGEREF _Toc98939199 \h </w:instrText>
            </w:r>
            <w:r w:rsidR="00B90648">
              <w:rPr>
                <w:rFonts w:ascii="黑体" w:eastAsia="黑体" w:hAnsi="黑体"/>
                <w:sz w:val="21"/>
                <w:szCs w:val="21"/>
              </w:rPr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separate"/>
            </w:r>
            <w:r w:rsidR="00B90648">
              <w:rPr>
                <w:rFonts w:ascii="黑体" w:eastAsia="黑体" w:hAnsi="黑体"/>
                <w:sz w:val="21"/>
                <w:szCs w:val="21"/>
              </w:rPr>
              <w:t>21</w:t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end"/>
            </w:r>
          </w:hyperlink>
        </w:p>
        <w:p w:rsidR="000274B9" w:rsidRDefault="005474A0" w:rsidP="007656CF">
          <w:pPr>
            <w:pStyle w:val="20"/>
            <w:tabs>
              <w:tab w:val="right" w:leader="dot" w:pos="8296"/>
            </w:tabs>
            <w:ind w:left="480"/>
            <w:rPr>
              <w:rFonts w:ascii="黑体" w:eastAsia="黑体" w:hAnsi="黑体" w:cstheme="minorBidi"/>
              <w:color w:val="auto"/>
              <w:sz w:val="21"/>
              <w:szCs w:val="21"/>
            </w:rPr>
          </w:pPr>
          <w:hyperlink w:anchor="_Toc98939200" w:history="1">
            <w:r w:rsidR="00B90648">
              <w:rPr>
                <w:rStyle w:val="ab"/>
                <w:rFonts w:ascii="黑体" w:eastAsia="黑体" w:hAnsi="黑体"/>
                <w:bCs/>
                <w:sz w:val="21"/>
                <w:szCs w:val="21"/>
              </w:rPr>
              <w:t xml:space="preserve">3.2 </w:t>
            </w:r>
            <w:r w:rsidR="00B90648">
              <w:rPr>
                <w:rStyle w:val="ab"/>
                <w:rFonts w:ascii="黑体" w:eastAsia="黑体" w:hAnsi="黑体" w:hint="eastAsia"/>
                <w:bCs/>
                <w:sz w:val="21"/>
                <w:szCs w:val="21"/>
              </w:rPr>
              <w:t>采集模块不采集图像</w:t>
            </w:r>
            <w:r w:rsidR="00B90648">
              <w:rPr>
                <w:rFonts w:ascii="黑体" w:eastAsia="黑体" w:hAnsi="黑体"/>
                <w:sz w:val="21"/>
                <w:szCs w:val="21"/>
              </w:rPr>
              <w:tab/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begin"/>
            </w:r>
            <w:r w:rsidR="00B90648">
              <w:rPr>
                <w:rFonts w:ascii="黑体" w:eastAsia="黑体" w:hAnsi="黑体"/>
                <w:sz w:val="21"/>
                <w:szCs w:val="21"/>
              </w:rPr>
              <w:instrText xml:space="preserve"> PAGEREF _Toc98939200 \h </w:instrText>
            </w:r>
            <w:r w:rsidR="00B90648">
              <w:rPr>
                <w:rFonts w:ascii="黑体" w:eastAsia="黑体" w:hAnsi="黑体"/>
                <w:sz w:val="21"/>
                <w:szCs w:val="21"/>
              </w:rPr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separate"/>
            </w:r>
            <w:r w:rsidR="00B90648">
              <w:rPr>
                <w:rFonts w:ascii="黑体" w:eastAsia="黑体" w:hAnsi="黑体"/>
                <w:sz w:val="21"/>
                <w:szCs w:val="21"/>
              </w:rPr>
              <w:t>21</w:t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end"/>
            </w:r>
          </w:hyperlink>
        </w:p>
        <w:p w:rsidR="000274B9" w:rsidRDefault="005474A0" w:rsidP="007656CF">
          <w:pPr>
            <w:pStyle w:val="20"/>
            <w:tabs>
              <w:tab w:val="right" w:leader="dot" w:pos="8296"/>
            </w:tabs>
            <w:ind w:left="480"/>
            <w:rPr>
              <w:rFonts w:ascii="黑体" w:eastAsia="黑体" w:hAnsi="黑体" w:cstheme="minorBidi"/>
              <w:color w:val="auto"/>
              <w:sz w:val="21"/>
              <w:szCs w:val="21"/>
            </w:rPr>
          </w:pPr>
          <w:hyperlink w:anchor="_Toc98939201" w:history="1">
            <w:r w:rsidR="00B90648">
              <w:rPr>
                <w:rStyle w:val="ab"/>
                <w:rFonts w:ascii="黑体" w:eastAsia="黑体" w:hAnsi="黑体"/>
                <w:bCs/>
                <w:sz w:val="21"/>
                <w:szCs w:val="21"/>
              </w:rPr>
              <w:t xml:space="preserve">3.3 </w:t>
            </w:r>
            <w:r w:rsidR="00B90648">
              <w:rPr>
                <w:rStyle w:val="ab"/>
                <w:rFonts w:ascii="黑体" w:eastAsia="黑体" w:hAnsi="黑体" w:hint="eastAsia"/>
                <w:bCs/>
                <w:sz w:val="21"/>
                <w:szCs w:val="21"/>
              </w:rPr>
              <w:t>图像有黑色条纹</w:t>
            </w:r>
            <w:r w:rsidR="00B90648">
              <w:rPr>
                <w:rFonts w:ascii="黑体" w:eastAsia="黑体" w:hAnsi="黑体"/>
                <w:sz w:val="21"/>
                <w:szCs w:val="21"/>
              </w:rPr>
              <w:tab/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begin"/>
            </w:r>
            <w:r w:rsidR="00B90648">
              <w:rPr>
                <w:rFonts w:ascii="黑体" w:eastAsia="黑体" w:hAnsi="黑体"/>
                <w:sz w:val="21"/>
                <w:szCs w:val="21"/>
              </w:rPr>
              <w:instrText xml:space="preserve"> PAGEREF _Toc98939201 \h </w:instrText>
            </w:r>
            <w:r w:rsidR="00B90648">
              <w:rPr>
                <w:rFonts w:ascii="黑体" w:eastAsia="黑体" w:hAnsi="黑体"/>
                <w:sz w:val="21"/>
                <w:szCs w:val="21"/>
              </w:rPr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separate"/>
            </w:r>
            <w:r w:rsidR="00B90648">
              <w:rPr>
                <w:rFonts w:ascii="黑体" w:eastAsia="黑体" w:hAnsi="黑体"/>
                <w:sz w:val="21"/>
                <w:szCs w:val="21"/>
              </w:rPr>
              <w:t>22</w:t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end"/>
            </w:r>
          </w:hyperlink>
        </w:p>
        <w:p w:rsidR="000274B9" w:rsidRDefault="005474A0" w:rsidP="007656CF">
          <w:pPr>
            <w:pStyle w:val="20"/>
            <w:tabs>
              <w:tab w:val="right" w:leader="dot" w:pos="8296"/>
            </w:tabs>
            <w:ind w:left="480"/>
            <w:rPr>
              <w:rFonts w:ascii="黑体" w:eastAsia="黑体" w:hAnsi="黑体" w:cstheme="minorBidi"/>
              <w:color w:val="auto"/>
              <w:sz w:val="21"/>
              <w:szCs w:val="21"/>
            </w:rPr>
          </w:pPr>
          <w:hyperlink w:anchor="_Toc98939202" w:history="1">
            <w:r w:rsidR="00B90648">
              <w:rPr>
                <w:rStyle w:val="ab"/>
                <w:rFonts w:ascii="黑体" w:eastAsia="黑体" w:hAnsi="黑体"/>
                <w:bCs/>
                <w:sz w:val="21"/>
                <w:szCs w:val="21"/>
              </w:rPr>
              <w:t xml:space="preserve">3.4 </w:t>
            </w:r>
            <w:r w:rsidR="00C27088">
              <w:rPr>
                <w:rStyle w:val="ab"/>
                <w:rFonts w:ascii="黑体" w:eastAsia="黑体" w:hAnsi="黑体" w:hint="eastAsia"/>
                <w:bCs/>
                <w:sz w:val="21"/>
                <w:szCs w:val="21"/>
              </w:rPr>
              <w:t>服务器</w:t>
            </w:r>
            <w:r w:rsidR="00B90648">
              <w:rPr>
                <w:rStyle w:val="ab"/>
                <w:rFonts w:ascii="黑体" w:eastAsia="黑体" w:hAnsi="黑体" w:hint="eastAsia"/>
                <w:bCs/>
                <w:sz w:val="21"/>
                <w:szCs w:val="21"/>
              </w:rPr>
              <w:t>开机鼠标不受控制乱跳</w:t>
            </w:r>
            <w:r w:rsidR="00B90648">
              <w:rPr>
                <w:rFonts w:ascii="黑体" w:eastAsia="黑体" w:hAnsi="黑体"/>
                <w:sz w:val="21"/>
                <w:szCs w:val="21"/>
              </w:rPr>
              <w:tab/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begin"/>
            </w:r>
            <w:r w:rsidR="00B90648">
              <w:rPr>
                <w:rFonts w:ascii="黑体" w:eastAsia="黑体" w:hAnsi="黑体"/>
                <w:sz w:val="21"/>
                <w:szCs w:val="21"/>
              </w:rPr>
              <w:instrText xml:space="preserve"> PAGEREF _Toc98939202 \h </w:instrText>
            </w:r>
            <w:r w:rsidR="00B90648">
              <w:rPr>
                <w:rFonts w:ascii="黑体" w:eastAsia="黑体" w:hAnsi="黑体"/>
                <w:sz w:val="21"/>
                <w:szCs w:val="21"/>
              </w:rPr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separate"/>
            </w:r>
            <w:r w:rsidR="00B90648">
              <w:rPr>
                <w:rFonts w:ascii="黑体" w:eastAsia="黑体" w:hAnsi="黑体"/>
                <w:sz w:val="21"/>
                <w:szCs w:val="21"/>
              </w:rPr>
              <w:t>22</w:t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end"/>
            </w:r>
          </w:hyperlink>
        </w:p>
        <w:p w:rsidR="000274B9" w:rsidRDefault="005474A0" w:rsidP="007656CF">
          <w:pPr>
            <w:pStyle w:val="20"/>
            <w:tabs>
              <w:tab w:val="right" w:leader="dot" w:pos="8296"/>
            </w:tabs>
            <w:ind w:left="480"/>
            <w:rPr>
              <w:rFonts w:ascii="黑体" w:eastAsia="黑体" w:hAnsi="黑体" w:cstheme="minorBidi"/>
              <w:color w:val="auto"/>
              <w:sz w:val="21"/>
              <w:szCs w:val="21"/>
            </w:rPr>
          </w:pPr>
          <w:hyperlink w:anchor="_Toc98939203" w:history="1">
            <w:r w:rsidR="00B90648">
              <w:rPr>
                <w:rStyle w:val="ab"/>
                <w:rFonts w:ascii="黑体" w:eastAsia="黑体" w:hAnsi="黑体"/>
                <w:bCs/>
                <w:sz w:val="21"/>
                <w:szCs w:val="21"/>
              </w:rPr>
              <w:t>3.5 GNSS</w:t>
            </w:r>
            <w:r w:rsidR="00B90648">
              <w:rPr>
                <w:rStyle w:val="ab"/>
                <w:rFonts w:ascii="黑体" w:eastAsia="黑体" w:hAnsi="黑体" w:hint="eastAsia"/>
                <w:bCs/>
                <w:sz w:val="21"/>
                <w:szCs w:val="21"/>
              </w:rPr>
              <w:t>不能修正里程</w:t>
            </w:r>
            <w:r w:rsidR="00B90648">
              <w:rPr>
                <w:rFonts w:ascii="黑体" w:eastAsia="黑体" w:hAnsi="黑体"/>
                <w:sz w:val="21"/>
                <w:szCs w:val="21"/>
              </w:rPr>
              <w:tab/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begin"/>
            </w:r>
            <w:r w:rsidR="00B90648">
              <w:rPr>
                <w:rFonts w:ascii="黑体" w:eastAsia="黑体" w:hAnsi="黑体"/>
                <w:sz w:val="21"/>
                <w:szCs w:val="21"/>
              </w:rPr>
              <w:instrText xml:space="preserve"> PAGEREF _Toc98939203 \h </w:instrText>
            </w:r>
            <w:r w:rsidR="00B90648">
              <w:rPr>
                <w:rFonts w:ascii="黑体" w:eastAsia="黑体" w:hAnsi="黑体"/>
                <w:sz w:val="21"/>
                <w:szCs w:val="21"/>
              </w:rPr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separate"/>
            </w:r>
            <w:r w:rsidR="00B90648">
              <w:rPr>
                <w:rFonts w:ascii="黑体" w:eastAsia="黑体" w:hAnsi="黑体"/>
                <w:sz w:val="21"/>
                <w:szCs w:val="21"/>
              </w:rPr>
              <w:t>22</w:t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end"/>
            </w:r>
          </w:hyperlink>
        </w:p>
        <w:p w:rsidR="000274B9" w:rsidRDefault="005474A0" w:rsidP="007656CF">
          <w:pPr>
            <w:pStyle w:val="20"/>
            <w:tabs>
              <w:tab w:val="right" w:leader="dot" w:pos="8296"/>
            </w:tabs>
            <w:ind w:left="480"/>
            <w:rPr>
              <w:rFonts w:ascii="黑体" w:eastAsia="黑体" w:hAnsi="黑体" w:cstheme="minorBidi"/>
              <w:color w:val="auto"/>
              <w:sz w:val="21"/>
              <w:szCs w:val="21"/>
            </w:rPr>
          </w:pPr>
          <w:hyperlink w:anchor="_Toc98939204" w:history="1">
            <w:r w:rsidR="00B90648">
              <w:rPr>
                <w:rStyle w:val="ab"/>
                <w:rFonts w:ascii="黑体" w:eastAsia="黑体" w:hAnsi="黑体"/>
                <w:bCs/>
                <w:sz w:val="21"/>
                <w:szCs w:val="21"/>
              </w:rPr>
              <w:t xml:space="preserve">3.6 </w:t>
            </w:r>
            <w:r w:rsidR="00B90648">
              <w:rPr>
                <w:rStyle w:val="ab"/>
                <w:rFonts w:ascii="黑体" w:eastAsia="黑体" w:hAnsi="黑体" w:hint="eastAsia"/>
                <w:bCs/>
                <w:sz w:val="21"/>
                <w:szCs w:val="21"/>
              </w:rPr>
              <w:t>行车速度为</w:t>
            </w:r>
            <w:r w:rsidR="00B90648">
              <w:rPr>
                <w:rStyle w:val="ab"/>
                <w:rFonts w:ascii="黑体" w:eastAsia="黑体" w:hAnsi="黑体"/>
                <w:bCs/>
                <w:sz w:val="21"/>
                <w:szCs w:val="21"/>
              </w:rPr>
              <w:t>0</w:t>
            </w:r>
            <w:r w:rsidR="00B90648">
              <w:rPr>
                <w:rFonts w:ascii="黑体" w:eastAsia="黑体" w:hAnsi="黑体"/>
                <w:sz w:val="21"/>
                <w:szCs w:val="21"/>
              </w:rPr>
              <w:tab/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begin"/>
            </w:r>
            <w:r w:rsidR="00B90648">
              <w:rPr>
                <w:rFonts w:ascii="黑体" w:eastAsia="黑体" w:hAnsi="黑体"/>
                <w:sz w:val="21"/>
                <w:szCs w:val="21"/>
              </w:rPr>
              <w:instrText xml:space="preserve"> PAGEREF _Toc98939204 \h </w:instrText>
            </w:r>
            <w:r w:rsidR="00B90648">
              <w:rPr>
                <w:rFonts w:ascii="黑体" w:eastAsia="黑体" w:hAnsi="黑体"/>
                <w:sz w:val="21"/>
                <w:szCs w:val="21"/>
              </w:rPr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separate"/>
            </w:r>
            <w:r w:rsidR="00B90648">
              <w:rPr>
                <w:rFonts w:ascii="黑体" w:eastAsia="黑体" w:hAnsi="黑体"/>
                <w:sz w:val="21"/>
                <w:szCs w:val="21"/>
              </w:rPr>
              <w:t>23</w:t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end"/>
            </w:r>
          </w:hyperlink>
        </w:p>
        <w:p w:rsidR="000274B9" w:rsidRDefault="005474A0" w:rsidP="007656CF">
          <w:pPr>
            <w:pStyle w:val="20"/>
            <w:tabs>
              <w:tab w:val="right" w:leader="dot" w:pos="8296"/>
            </w:tabs>
            <w:ind w:left="480"/>
            <w:rPr>
              <w:rFonts w:ascii="黑体" w:eastAsia="黑体" w:hAnsi="黑体" w:cstheme="minorBidi"/>
              <w:color w:val="auto"/>
              <w:sz w:val="21"/>
              <w:szCs w:val="21"/>
            </w:rPr>
          </w:pPr>
          <w:hyperlink w:anchor="_Toc98939205" w:history="1">
            <w:r w:rsidR="00B90648">
              <w:rPr>
                <w:rStyle w:val="ab"/>
                <w:rFonts w:ascii="黑体" w:eastAsia="黑体" w:hAnsi="黑体"/>
                <w:bCs/>
                <w:sz w:val="21"/>
                <w:szCs w:val="21"/>
              </w:rPr>
              <w:t xml:space="preserve">3.7 </w:t>
            </w:r>
            <w:r w:rsidR="00B90648">
              <w:rPr>
                <w:rStyle w:val="ab"/>
                <w:rFonts w:ascii="黑体" w:eastAsia="黑体" w:hAnsi="黑体" w:hint="eastAsia"/>
                <w:bCs/>
                <w:sz w:val="21"/>
                <w:szCs w:val="21"/>
              </w:rPr>
              <w:t>其它注意事项</w:t>
            </w:r>
            <w:r w:rsidR="00B90648">
              <w:rPr>
                <w:rFonts w:ascii="黑体" w:eastAsia="黑体" w:hAnsi="黑体"/>
                <w:sz w:val="21"/>
                <w:szCs w:val="21"/>
              </w:rPr>
              <w:tab/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begin"/>
            </w:r>
            <w:r w:rsidR="00B90648">
              <w:rPr>
                <w:rFonts w:ascii="黑体" w:eastAsia="黑体" w:hAnsi="黑体"/>
                <w:sz w:val="21"/>
                <w:szCs w:val="21"/>
              </w:rPr>
              <w:instrText xml:space="preserve"> PAGEREF _Toc98939205 \h </w:instrText>
            </w:r>
            <w:r w:rsidR="00B90648">
              <w:rPr>
                <w:rFonts w:ascii="黑体" w:eastAsia="黑体" w:hAnsi="黑体"/>
                <w:sz w:val="21"/>
                <w:szCs w:val="21"/>
              </w:rPr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separate"/>
            </w:r>
            <w:r w:rsidR="00B90648">
              <w:rPr>
                <w:rFonts w:ascii="黑体" w:eastAsia="黑体" w:hAnsi="黑体"/>
                <w:sz w:val="21"/>
                <w:szCs w:val="21"/>
              </w:rPr>
              <w:t>23</w:t>
            </w:r>
            <w:r w:rsidR="00B90648">
              <w:rPr>
                <w:rFonts w:ascii="黑体" w:eastAsia="黑体" w:hAnsi="黑体"/>
                <w:sz w:val="21"/>
                <w:szCs w:val="21"/>
              </w:rPr>
              <w:fldChar w:fldCharType="end"/>
            </w:r>
          </w:hyperlink>
        </w:p>
        <w:p w:rsidR="000274B9" w:rsidRDefault="00B90648">
          <w:pPr>
            <w:widowControl/>
            <w:spacing w:line="240" w:lineRule="auto"/>
            <w:ind w:firstLineChars="0" w:firstLine="0"/>
            <w:jc w:val="left"/>
          </w:pPr>
          <w:r>
            <w:rPr>
              <w:rFonts w:ascii="黑体" w:eastAsia="黑体" w:hAnsi="黑体"/>
              <w:b/>
              <w:bCs/>
              <w:sz w:val="21"/>
              <w:szCs w:val="21"/>
              <w:lang w:val="zh-CN"/>
            </w:rPr>
            <w:fldChar w:fldCharType="end"/>
          </w:r>
        </w:p>
      </w:sdtContent>
    </w:sdt>
    <w:p w:rsidR="000274B9" w:rsidRDefault="000274B9">
      <w:pPr>
        <w:widowControl/>
        <w:spacing w:line="240" w:lineRule="auto"/>
        <w:ind w:firstLineChars="0" w:firstLine="0"/>
        <w:jc w:val="left"/>
      </w:pPr>
    </w:p>
    <w:p w:rsidR="000274B9" w:rsidRDefault="00B90648">
      <w:pPr>
        <w:widowControl/>
        <w:spacing w:line="240" w:lineRule="auto"/>
        <w:ind w:firstLineChars="0" w:firstLine="0"/>
        <w:jc w:val="left"/>
        <w:rPr>
          <w:b/>
          <w:sz w:val="30"/>
          <w:szCs w:val="32"/>
        </w:rPr>
      </w:pPr>
      <w:r>
        <w:br w:type="page"/>
      </w:r>
    </w:p>
    <w:p w:rsidR="000274B9" w:rsidRDefault="00B90648">
      <w:pPr>
        <w:pStyle w:val="1"/>
        <w:keepNext/>
        <w:keepLines/>
        <w:numPr>
          <w:ilvl w:val="0"/>
          <w:numId w:val="1"/>
        </w:numPr>
        <w:tabs>
          <w:tab w:val="left" w:pos="-426"/>
        </w:tabs>
        <w:spacing w:before="312" w:after="312"/>
        <w:ind w:left="0" w:firstLine="0"/>
        <w:rPr>
          <w:rFonts w:ascii="Arial" w:eastAsia="黑体" w:hAnsi="Arial" w:cs="Arial"/>
          <w:bCs/>
          <w:color w:val="auto"/>
          <w:kern w:val="44"/>
          <w:sz w:val="32"/>
          <w:szCs w:val="44"/>
        </w:rPr>
      </w:pPr>
      <w:bookmarkStart w:id="1" w:name="_Toc98939191"/>
      <w:r>
        <w:rPr>
          <w:rFonts w:ascii="Arial" w:eastAsia="黑体" w:hAnsi="Arial" w:cs="Arial" w:hint="eastAsia"/>
          <w:bCs/>
          <w:color w:val="auto"/>
          <w:kern w:val="44"/>
          <w:sz w:val="32"/>
          <w:szCs w:val="44"/>
        </w:rPr>
        <w:lastRenderedPageBreak/>
        <w:t>系统简介</w:t>
      </w:r>
      <w:bookmarkEnd w:id="0"/>
      <w:bookmarkEnd w:id="1"/>
    </w:p>
    <w:p w:rsidR="000274B9" w:rsidRDefault="00B90648">
      <w:pPr>
        <w:pStyle w:val="2"/>
        <w:keepNext/>
        <w:keepLines/>
        <w:tabs>
          <w:tab w:val="left" w:pos="-1843"/>
        </w:tabs>
        <w:adjustRightInd w:val="0"/>
        <w:snapToGrid w:val="0"/>
        <w:spacing w:beforeLines="100" w:before="312" w:after="156"/>
        <w:ind w:left="562" w:hanging="420"/>
        <w:rPr>
          <w:rFonts w:ascii="黑体" w:eastAsia="黑体" w:hAnsi="黑体"/>
          <w:bCs/>
          <w:color w:val="auto"/>
          <w:sz w:val="30"/>
        </w:rPr>
      </w:pPr>
      <w:bookmarkStart w:id="2" w:name="_Toc98939192"/>
      <w:bookmarkStart w:id="3" w:name="_Toc11836008"/>
      <w:r>
        <w:rPr>
          <w:rFonts w:ascii="黑体" w:eastAsia="黑体" w:hAnsi="黑体" w:hint="eastAsia"/>
          <w:bCs/>
          <w:color w:val="auto"/>
          <w:sz w:val="30"/>
        </w:rPr>
        <w:t>1.1 系统组成</w:t>
      </w:r>
      <w:bookmarkEnd w:id="2"/>
      <w:bookmarkEnd w:id="3"/>
    </w:p>
    <w:p w:rsidR="000274B9" w:rsidRDefault="00885130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数据采集服务器</w:t>
      </w:r>
      <w:r>
        <w:rPr>
          <w:rFonts w:ascii="Arial" w:hAnsi="Arial" w:cs="Arial"/>
          <w:color w:val="auto"/>
          <w:kern w:val="0"/>
          <w:sz w:val="21"/>
          <w:szCs w:val="21"/>
        </w:rPr>
        <w:t>（下面简称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服务器</w:t>
      </w:r>
      <w:r>
        <w:rPr>
          <w:rFonts w:ascii="Arial" w:hAnsi="Arial" w:cs="Arial"/>
          <w:color w:val="auto"/>
          <w:kern w:val="0"/>
          <w:sz w:val="21"/>
          <w:szCs w:val="21"/>
        </w:rPr>
        <w:t>）</w:t>
      </w:r>
      <w:r w:rsidR="00DF1C47">
        <w:rPr>
          <w:rFonts w:ascii="Arial" w:hAnsi="Arial" w:cs="Arial"/>
          <w:color w:val="auto"/>
          <w:kern w:val="0"/>
          <w:sz w:val="21"/>
          <w:szCs w:val="21"/>
        </w:rPr>
        <w:t>前面板</w:t>
      </w:r>
      <w:r w:rsidR="00EA6DED">
        <w:rPr>
          <w:rFonts w:ascii="Arial" w:hAnsi="Arial" w:cs="Arial" w:hint="eastAsia"/>
          <w:color w:val="auto"/>
          <w:kern w:val="0"/>
          <w:sz w:val="21"/>
          <w:szCs w:val="21"/>
        </w:rPr>
        <w:t>结构</w:t>
      </w:r>
      <w:r w:rsidR="00EA6DED">
        <w:rPr>
          <w:rFonts w:ascii="Arial" w:hAnsi="Arial" w:cs="Arial"/>
          <w:color w:val="auto"/>
          <w:kern w:val="0"/>
          <w:sz w:val="21"/>
          <w:szCs w:val="21"/>
        </w:rPr>
        <w:t>如图</w:t>
      </w:r>
      <w:r w:rsidR="00EA6DED">
        <w:rPr>
          <w:rFonts w:ascii="Arial" w:hAnsi="Arial" w:cs="Arial" w:hint="eastAsia"/>
          <w:color w:val="auto"/>
          <w:kern w:val="0"/>
          <w:sz w:val="21"/>
          <w:szCs w:val="21"/>
        </w:rPr>
        <w:t>1-1</w:t>
      </w:r>
      <w:r w:rsidR="00EA6DED">
        <w:rPr>
          <w:rFonts w:ascii="Arial" w:hAnsi="Arial" w:cs="Arial" w:hint="eastAsia"/>
          <w:color w:val="auto"/>
          <w:kern w:val="0"/>
          <w:sz w:val="21"/>
          <w:szCs w:val="21"/>
        </w:rPr>
        <w:t>所示</w:t>
      </w:r>
      <w:r w:rsidR="00B90648">
        <w:rPr>
          <w:rFonts w:ascii="Arial" w:hAnsi="Arial" w:cs="Arial"/>
          <w:color w:val="auto"/>
          <w:kern w:val="0"/>
          <w:sz w:val="21"/>
          <w:szCs w:val="21"/>
        </w:rPr>
        <w:t>。</w:t>
      </w:r>
    </w:p>
    <w:p w:rsidR="000274B9" w:rsidRDefault="00262DFD" w:rsidP="007656CF">
      <w:pPr>
        <w:spacing w:line="276" w:lineRule="auto"/>
        <w:ind w:leftChars="-59" w:hangingChars="59" w:hanging="142"/>
        <w:jc w:val="center"/>
      </w:pPr>
      <w:r>
        <w:rPr>
          <w:noProof/>
        </w:rPr>
        <w:drawing>
          <wp:inline distT="0" distB="0" distL="0" distR="0">
            <wp:extent cx="4991302" cy="2247702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服务器结构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02" cy="2247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 xml:space="preserve">1-1 </w:t>
      </w:r>
      <w:r w:rsidR="00262DFD">
        <w:rPr>
          <w:rFonts w:ascii="Arial" w:eastAsia="黑体" w:hAnsi="Arial" w:cs="Arial" w:hint="eastAsia"/>
          <w:color w:val="auto"/>
          <w:kern w:val="0"/>
          <w:sz w:val="21"/>
          <w:szCs w:val="21"/>
        </w:rPr>
        <w:t>服务器</w:t>
      </w:r>
      <w:r w:rsidR="00EA6DED">
        <w:rPr>
          <w:rFonts w:ascii="Arial" w:eastAsia="黑体" w:hAnsi="Arial" w:cs="Arial" w:hint="eastAsia"/>
          <w:color w:val="auto"/>
          <w:kern w:val="0"/>
          <w:sz w:val="21"/>
          <w:szCs w:val="21"/>
        </w:rPr>
        <w:t>前面板结构</w:t>
      </w:r>
    </w:p>
    <w:p w:rsidR="000274B9" w:rsidRDefault="00B90648">
      <w:pPr>
        <w:pStyle w:val="2"/>
        <w:keepNext/>
        <w:keepLines/>
        <w:tabs>
          <w:tab w:val="left" w:pos="-1843"/>
        </w:tabs>
        <w:adjustRightInd w:val="0"/>
        <w:snapToGrid w:val="0"/>
        <w:spacing w:beforeLines="100" w:before="312" w:after="156"/>
        <w:ind w:left="562" w:hanging="420"/>
        <w:rPr>
          <w:rFonts w:ascii="黑体" w:eastAsia="黑体" w:hAnsi="黑体"/>
          <w:bCs/>
          <w:color w:val="auto"/>
          <w:sz w:val="30"/>
        </w:rPr>
      </w:pPr>
      <w:bookmarkStart w:id="4" w:name="_Toc98939193"/>
      <w:bookmarkStart w:id="5" w:name="_Toc11836009"/>
      <w:r>
        <w:rPr>
          <w:rFonts w:ascii="黑体" w:eastAsia="黑体" w:hAnsi="黑体" w:hint="eastAsia"/>
          <w:bCs/>
          <w:color w:val="auto"/>
          <w:sz w:val="30"/>
        </w:rPr>
        <w:t>1.2 系统功能</w:t>
      </w:r>
      <w:bookmarkEnd w:id="4"/>
      <w:bookmarkEnd w:id="5"/>
    </w:p>
    <w:p w:rsidR="000274B9" w:rsidRDefault="00A112A6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服务器</w:t>
      </w:r>
      <w:r w:rsidR="00B90648">
        <w:rPr>
          <w:rFonts w:ascii="Arial" w:hAnsi="Arial" w:cs="Arial" w:hint="eastAsia"/>
          <w:color w:val="auto"/>
          <w:kern w:val="0"/>
          <w:sz w:val="21"/>
          <w:szCs w:val="21"/>
        </w:rPr>
        <w:t>具备</w:t>
      </w:r>
      <w:r w:rsidR="00371949">
        <w:rPr>
          <w:rFonts w:ascii="Arial" w:hAnsi="Arial" w:cs="Arial" w:hint="eastAsia"/>
          <w:color w:val="auto"/>
          <w:kern w:val="0"/>
          <w:sz w:val="21"/>
          <w:szCs w:val="21"/>
        </w:rPr>
        <w:t>模块化设计，</w:t>
      </w:r>
      <w:r w:rsidR="00B90648">
        <w:rPr>
          <w:rFonts w:ascii="Arial" w:hAnsi="Arial" w:cs="Arial" w:hint="eastAsia"/>
          <w:color w:val="auto"/>
          <w:kern w:val="0"/>
          <w:sz w:val="21"/>
          <w:szCs w:val="21"/>
        </w:rPr>
        <w:t>可接入</w:t>
      </w:r>
      <w:r w:rsidR="00745D6E">
        <w:rPr>
          <w:rFonts w:ascii="Arial" w:hAnsi="Arial" w:cs="Arial" w:hint="eastAsia"/>
          <w:color w:val="auto"/>
          <w:kern w:val="0"/>
          <w:sz w:val="21"/>
          <w:szCs w:val="21"/>
        </w:rPr>
        <w:t>1~4</w:t>
      </w:r>
      <w:r w:rsidR="00745D6E">
        <w:rPr>
          <w:rFonts w:ascii="Arial" w:hAnsi="Arial" w:cs="Arial" w:hint="eastAsia"/>
          <w:color w:val="auto"/>
          <w:kern w:val="0"/>
          <w:sz w:val="21"/>
          <w:szCs w:val="21"/>
        </w:rPr>
        <w:t>路高清图像</w:t>
      </w:r>
      <w:r w:rsidR="00B90648">
        <w:rPr>
          <w:rFonts w:ascii="Arial" w:hAnsi="Arial" w:cs="Arial" w:hint="eastAsia"/>
          <w:color w:val="auto"/>
          <w:kern w:val="0"/>
          <w:sz w:val="21"/>
          <w:szCs w:val="21"/>
        </w:rPr>
        <w:t>采集</w:t>
      </w:r>
      <w:r w:rsidR="00B90648">
        <w:rPr>
          <w:rFonts w:ascii="Arial" w:hAnsi="Arial" w:cs="Arial"/>
          <w:color w:val="auto"/>
          <w:kern w:val="0"/>
          <w:sz w:val="21"/>
          <w:szCs w:val="21"/>
        </w:rPr>
        <w:t>模块</w:t>
      </w:r>
      <w:r w:rsidR="00B90648">
        <w:rPr>
          <w:rFonts w:ascii="Arial" w:hAnsi="Arial" w:cs="Arial" w:hint="eastAsia"/>
          <w:color w:val="auto"/>
          <w:kern w:val="0"/>
          <w:sz w:val="21"/>
          <w:szCs w:val="21"/>
        </w:rPr>
        <w:t>进行</w:t>
      </w:r>
      <w:r w:rsidR="00082213">
        <w:rPr>
          <w:rFonts w:ascii="Arial" w:hAnsi="Arial" w:cs="Arial" w:hint="eastAsia"/>
          <w:color w:val="auto"/>
          <w:kern w:val="0"/>
          <w:sz w:val="21"/>
          <w:szCs w:val="21"/>
        </w:rPr>
        <w:t>线路</w:t>
      </w:r>
      <w:r w:rsidR="00745D6E">
        <w:rPr>
          <w:rFonts w:ascii="Arial" w:hAnsi="Arial" w:cs="Arial" w:hint="eastAsia"/>
          <w:color w:val="auto"/>
          <w:kern w:val="0"/>
          <w:sz w:val="21"/>
          <w:szCs w:val="21"/>
        </w:rPr>
        <w:t>图像</w:t>
      </w:r>
      <w:r w:rsidR="00B90648">
        <w:rPr>
          <w:rFonts w:ascii="Arial" w:hAnsi="Arial" w:cs="Arial"/>
          <w:color w:val="auto"/>
          <w:kern w:val="0"/>
          <w:sz w:val="21"/>
          <w:szCs w:val="21"/>
        </w:rPr>
        <w:t>采集任务</w:t>
      </w:r>
      <w:r w:rsidR="00B90648">
        <w:rPr>
          <w:rFonts w:ascii="Arial" w:hAnsi="Arial" w:cs="Arial" w:hint="eastAsia"/>
          <w:color w:val="auto"/>
          <w:kern w:val="0"/>
          <w:sz w:val="21"/>
          <w:szCs w:val="21"/>
        </w:rPr>
        <w:t>。具有线路信息</w:t>
      </w:r>
      <w:r w:rsidR="00B90648">
        <w:rPr>
          <w:rFonts w:ascii="Arial" w:hAnsi="Arial" w:cs="Arial"/>
          <w:color w:val="auto"/>
          <w:kern w:val="0"/>
          <w:sz w:val="21"/>
          <w:szCs w:val="21"/>
        </w:rPr>
        <w:t>、实时里程</w:t>
      </w:r>
      <w:r w:rsidR="00B90648">
        <w:rPr>
          <w:rFonts w:ascii="Arial" w:hAnsi="Arial" w:cs="Arial" w:hint="eastAsia"/>
          <w:color w:val="auto"/>
          <w:kern w:val="0"/>
          <w:sz w:val="21"/>
          <w:szCs w:val="21"/>
        </w:rPr>
        <w:t>、</w:t>
      </w:r>
      <w:r w:rsidR="00B90648">
        <w:rPr>
          <w:rFonts w:ascii="Arial" w:hAnsi="Arial" w:cs="Arial"/>
          <w:color w:val="auto"/>
          <w:kern w:val="0"/>
          <w:sz w:val="21"/>
          <w:szCs w:val="21"/>
        </w:rPr>
        <w:t>行车方向、实时速度、增</w:t>
      </w:r>
      <w:r w:rsidR="00B90648">
        <w:rPr>
          <w:rFonts w:ascii="Arial" w:hAnsi="Arial" w:cs="Arial"/>
          <w:color w:val="auto"/>
          <w:kern w:val="0"/>
          <w:sz w:val="21"/>
          <w:szCs w:val="21"/>
        </w:rPr>
        <w:t>/</w:t>
      </w:r>
      <w:r w:rsidR="00B90648">
        <w:rPr>
          <w:rFonts w:ascii="Arial" w:hAnsi="Arial" w:cs="Arial"/>
          <w:color w:val="auto"/>
          <w:kern w:val="0"/>
          <w:sz w:val="21"/>
          <w:szCs w:val="21"/>
        </w:rPr>
        <w:t>减里程</w:t>
      </w:r>
      <w:r w:rsidR="00B90648">
        <w:rPr>
          <w:rFonts w:ascii="Arial" w:hAnsi="Arial" w:cs="Arial" w:hint="eastAsia"/>
          <w:color w:val="auto"/>
          <w:kern w:val="0"/>
          <w:sz w:val="21"/>
          <w:szCs w:val="21"/>
        </w:rPr>
        <w:t>及</w:t>
      </w:r>
      <w:r w:rsidR="00B90648">
        <w:rPr>
          <w:rFonts w:ascii="Arial" w:hAnsi="Arial" w:cs="Arial"/>
          <w:color w:val="auto"/>
          <w:kern w:val="0"/>
          <w:sz w:val="21"/>
          <w:szCs w:val="21"/>
        </w:rPr>
        <w:t>时间信息显示功能</w:t>
      </w:r>
      <w:r w:rsidR="00B90648">
        <w:rPr>
          <w:rFonts w:ascii="Arial" w:hAnsi="Arial" w:cs="Arial" w:hint="eastAsia"/>
          <w:color w:val="auto"/>
          <w:kern w:val="0"/>
          <w:sz w:val="21"/>
          <w:szCs w:val="21"/>
        </w:rPr>
        <w:t>。</w:t>
      </w:r>
    </w:p>
    <w:p w:rsidR="000274B9" w:rsidRDefault="00B90648">
      <w:pPr>
        <w:widowControl/>
        <w:spacing w:line="240" w:lineRule="auto"/>
        <w:ind w:firstLineChars="0" w:firstLine="0"/>
        <w:jc w:val="left"/>
        <w:rPr>
          <w:rFonts w:ascii="Arial" w:hAnsi="Arial" w:cs="Arial"/>
          <w:color w:val="FF0000"/>
          <w:kern w:val="0"/>
          <w:sz w:val="21"/>
          <w:szCs w:val="21"/>
        </w:rPr>
      </w:pPr>
      <w:r>
        <w:rPr>
          <w:rFonts w:ascii="Arial" w:hAnsi="Arial" w:cs="Arial"/>
          <w:color w:val="FF0000"/>
          <w:kern w:val="0"/>
          <w:sz w:val="21"/>
          <w:szCs w:val="21"/>
        </w:rPr>
        <w:br w:type="page"/>
      </w:r>
    </w:p>
    <w:p w:rsidR="000274B9" w:rsidRDefault="00B90648">
      <w:pPr>
        <w:pStyle w:val="2"/>
        <w:keepNext/>
        <w:keepLines/>
        <w:tabs>
          <w:tab w:val="left" w:pos="-1843"/>
        </w:tabs>
        <w:adjustRightInd w:val="0"/>
        <w:snapToGrid w:val="0"/>
        <w:spacing w:beforeLines="100" w:before="312" w:after="156"/>
        <w:ind w:left="562" w:hanging="420"/>
        <w:rPr>
          <w:rFonts w:ascii="黑体" w:eastAsia="黑体" w:hAnsi="黑体"/>
          <w:bCs/>
          <w:color w:val="auto"/>
          <w:sz w:val="30"/>
        </w:rPr>
      </w:pPr>
      <w:bookmarkStart w:id="6" w:name="_Toc11836010"/>
      <w:bookmarkStart w:id="7" w:name="_Toc98939194"/>
      <w:r>
        <w:rPr>
          <w:rFonts w:ascii="黑体" w:eastAsia="黑体" w:hAnsi="黑体" w:hint="eastAsia"/>
          <w:bCs/>
          <w:color w:val="auto"/>
          <w:sz w:val="30"/>
        </w:rPr>
        <w:lastRenderedPageBreak/>
        <w:t>1.3 快速操作步骤</w:t>
      </w:r>
      <w:bookmarkEnd w:id="6"/>
      <w:bookmarkEnd w:id="7"/>
    </w:p>
    <w:p w:rsidR="000274B9" w:rsidRDefault="00B90648">
      <w:pPr>
        <w:numPr>
          <w:ilvl w:val="1"/>
          <w:numId w:val="0"/>
        </w:numPr>
        <w:spacing w:beforeLines="50" w:before="156" w:afterLines="50" w:after="156" w:line="240" w:lineRule="auto"/>
        <w:ind w:leftChars="-60" w:left="-144" w:firstLineChars="100" w:firstLine="241"/>
        <w:rPr>
          <w:rFonts w:ascii="Arial" w:eastAsia="黑体" w:hAnsi="Arial" w:cs="Arial"/>
          <w:b/>
          <w:color w:val="auto"/>
          <w:kern w:val="0"/>
          <w:szCs w:val="28"/>
        </w:rPr>
      </w:pPr>
      <w:bookmarkStart w:id="8" w:name="_Toc11836011"/>
      <w:r>
        <w:rPr>
          <w:rFonts w:ascii="Arial" w:eastAsia="黑体" w:hAnsi="Arial" w:cs="Arial" w:hint="eastAsia"/>
          <w:b/>
          <w:color w:val="auto"/>
          <w:kern w:val="0"/>
          <w:szCs w:val="28"/>
        </w:rPr>
        <w:t xml:space="preserve">1.3.1 </w:t>
      </w:r>
      <w:r>
        <w:rPr>
          <w:rFonts w:ascii="Arial" w:eastAsia="黑体" w:hAnsi="Arial" w:cs="Arial" w:hint="eastAsia"/>
          <w:b/>
          <w:color w:val="auto"/>
          <w:kern w:val="0"/>
          <w:szCs w:val="28"/>
        </w:rPr>
        <w:t>系统开机</w:t>
      </w:r>
      <w:bookmarkEnd w:id="8"/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当</w:t>
      </w:r>
      <w:r w:rsidR="00C27088">
        <w:rPr>
          <w:rFonts w:ascii="Arial" w:hAnsi="Arial" w:cs="Arial" w:hint="eastAsia"/>
          <w:color w:val="auto"/>
          <w:kern w:val="0"/>
          <w:sz w:val="21"/>
          <w:szCs w:val="21"/>
        </w:rPr>
        <w:t>服务器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接</w:t>
      </w:r>
      <w:r>
        <w:rPr>
          <w:rFonts w:ascii="Arial" w:hAnsi="Arial" w:cs="Arial"/>
          <w:color w:val="auto"/>
          <w:kern w:val="0"/>
          <w:sz w:val="21"/>
          <w:szCs w:val="21"/>
        </w:rPr>
        <w:t>入</w:t>
      </w:r>
      <w:r w:rsidR="00557A58">
        <w:rPr>
          <w:rFonts w:ascii="Arial" w:hAnsi="Arial" w:cs="Arial" w:hint="eastAsia"/>
          <w:color w:val="auto"/>
          <w:kern w:val="0"/>
          <w:sz w:val="21"/>
          <w:szCs w:val="21"/>
        </w:rPr>
        <w:t>110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VDC</w:t>
      </w:r>
      <w:r>
        <w:rPr>
          <w:rFonts w:ascii="Arial" w:hAnsi="Arial" w:cs="Arial"/>
          <w:color w:val="auto"/>
          <w:kern w:val="0"/>
          <w:sz w:val="21"/>
          <w:szCs w:val="21"/>
        </w:rPr>
        <w:t>电源后，所有设备自动启动。</w:t>
      </w:r>
    </w:p>
    <w:p w:rsidR="000274B9" w:rsidRDefault="00B90648">
      <w:pPr>
        <w:numPr>
          <w:ilvl w:val="1"/>
          <w:numId w:val="0"/>
        </w:numPr>
        <w:spacing w:beforeLines="50" w:before="156" w:afterLines="50" w:after="156" w:line="240" w:lineRule="auto"/>
        <w:ind w:leftChars="-60" w:left="-144" w:firstLineChars="100" w:firstLine="241"/>
        <w:rPr>
          <w:rFonts w:ascii="Arial" w:eastAsia="黑体" w:hAnsi="Arial" w:cs="Arial"/>
          <w:b/>
          <w:color w:val="auto"/>
          <w:kern w:val="0"/>
          <w:szCs w:val="28"/>
        </w:rPr>
      </w:pPr>
      <w:bookmarkStart w:id="9" w:name="_Toc11836012"/>
      <w:r>
        <w:rPr>
          <w:rFonts w:ascii="Arial" w:eastAsia="黑体" w:hAnsi="Arial" w:cs="Arial" w:hint="eastAsia"/>
          <w:b/>
          <w:color w:val="auto"/>
          <w:kern w:val="0"/>
          <w:szCs w:val="28"/>
        </w:rPr>
        <w:t xml:space="preserve">1.3.2 </w:t>
      </w:r>
      <w:r>
        <w:rPr>
          <w:rFonts w:ascii="Arial" w:eastAsia="黑体" w:hAnsi="Arial" w:cs="Arial" w:hint="eastAsia"/>
          <w:b/>
          <w:color w:val="auto"/>
          <w:kern w:val="0"/>
          <w:szCs w:val="28"/>
        </w:rPr>
        <w:t>软件</w:t>
      </w:r>
      <w:bookmarkEnd w:id="9"/>
      <w:r>
        <w:rPr>
          <w:rFonts w:ascii="Arial" w:eastAsia="黑体" w:hAnsi="Arial" w:cs="Arial" w:hint="eastAsia"/>
          <w:b/>
          <w:color w:val="auto"/>
          <w:kern w:val="0"/>
          <w:szCs w:val="28"/>
        </w:rPr>
        <w:t>操作</w:t>
      </w:r>
    </w:p>
    <w:p w:rsidR="000274B9" w:rsidRDefault="00B90648">
      <w:pPr>
        <w:spacing w:line="276" w:lineRule="auto"/>
        <w:ind w:firstLineChars="0"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1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</w:t>
      </w:r>
      <w:r>
        <w:rPr>
          <w:rFonts w:ascii="Arial" w:hAnsi="Arial" w:cs="Arial"/>
          <w:color w:val="auto"/>
          <w:kern w:val="0"/>
          <w:sz w:val="21"/>
          <w:szCs w:val="21"/>
        </w:rPr>
        <w:t>双击桌面快捷方式</w:t>
      </w:r>
      <w:r>
        <w:rPr>
          <w:noProof/>
          <w:sz w:val="21"/>
          <w:szCs w:val="21"/>
        </w:rPr>
        <w:drawing>
          <wp:inline distT="0" distB="0" distL="0" distR="0">
            <wp:extent cx="451485" cy="414020"/>
            <wp:effectExtent l="0" t="0" r="571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46" cy="4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uto"/>
          <w:kern w:val="0"/>
          <w:sz w:val="21"/>
          <w:szCs w:val="21"/>
        </w:rPr>
        <w:t>，打开采集软件</w:t>
      </w:r>
      <w:proofErr w:type="spellStart"/>
      <w:r>
        <w:rPr>
          <w:rFonts w:ascii="Arial" w:hAnsi="Arial" w:cs="Arial"/>
          <w:color w:val="auto"/>
          <w:kern w:val="0"/>
          <w:sz w:val="21"/>
          <w:szCs w:val="21"/>
        </w:rPr>
        <w:t>TrackDoctor</w:t>
      </w:r>
      <w:proofErr w:type="spellEnd"/>
      <w:r>
        <w:rPr>
          <w:rFonts w:ascii="Arial" w:hAnsi="Arial" w:cs="Arial"/>
          <w:color w:val="auto"/>
          <w:kern w:val="0"/>
          <w:sz w:val="21"/>
          <w:szCs w:val="21"/>
        </w:rPr>
        <w:t>，如图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1-2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820285" cy="2604770"/>
            <wp:effectExtent l="0" t="0" r="0" b="5080"/>
            <wp:docPr id="1376" name="图片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图片 137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886" cy="261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1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uto"/>
          <w:kern w:val="0"/>
          <w:sz w:val="21"/>
          <w:szCs w:val="21"/>
        </w:rPr>
        <w:t>TrackDoctor</w:t>
      </w:r>
      <w:proofErr w:type="spellEnd"/>
      <w:r>
        <w:rPr>
          <w:rFonts w:ascii="Arial" w:eastAsia="黑体" w:hAnsi="Arial" w:cs="Arial"/>
          <w:color w:val="auto"/>
          <w:kern w:val="0"/>
          <w:sz w:val="21"/>
          <w:szCs w:val="21"/>
        </w:rPr>
        <w:t>软件启动界面</w:t>
      </w:r>
    </w:p>
    <w:p w:rsidR="000274B9" w:rsidRDefault="00B90648">
      <w:pPr>
        <w:spacing w:line="276" w:lineRule="auto"/>
        <w:ind w:firstLineChars="0"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（</w:t>
      </w:r>
      <w:r>
        <w:rPr>
          <w:rFonts w:ascii="Arial" w:hAnsi="Arial" w:cs="Arial"/>
          <w:color w:val="auto"/>
          <w:kern w:val="0"/>
          <w:sz w:val="21"/>
          <w:szCs w:val="21"/>
        </w:rPr>
        <w:t>2</w:t>
      </w:r>
      <w:r>
        <w:rPr>
          <w:rFonts w:ascii="Arial" w:hAnsi="Arial" w:cs="Arial"/>
          <w:color w:val="auto"/>
          <w:kern w:val="0"/>
          <w:sz w:val="21"/>
          <w:szCs w:val="21"/>
        </w:rPr>
        <w:t>）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软件</w:t>
      </w:r>
      <w:r>
        <w:rPr>
          <w:rFonts w:ascii="Arial" w:hAnsi="Arial" w:cs="Arial"/>
          <w:color w:val="auto"/>
          <w:kern w:val="0"/>
          <w:sz w:val="21"/>
          <w:szCs w:val="21"/>
        </w:rPr>
        <w:t>启动，点击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采集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按钮</w:t>
      </w:r>
      <w:r>
        <w:rPr>
          <w:rFonts w:ascii="Arial" w:hAnsi="Arial" w:cs="Arial"/>
          <w:noProof/>
          <w:color w:val="auto"/>
          <w:kern w:val="0"/>
          <w:sz w:val="21"/>
          <w:szCs w:val="21"/>
        </w:rPr>
        <w:drawing>
          <wp:inline distT="0" distB="0" distL="0" distR="0">
            <wp:extent cx="327660" cy="450215"/>
            <wp:effectExtent l="0" t="0" r="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14" cy="45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uto"/>
          <w:kern w:val="0"/>
          <w:sz w:val="21"/>
          <w:szCs w:val="21"/>
        </w:rPr>
        <w:t>，弹出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开始任务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窗口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，</w:t>
      </w:r>
      <w:r>
        <w:rPr>
          <w:rFonts w:ascii="Arial" w:hAnsi="Arial" w:cs="Arial"/>
          <w:color w:val="auto"/>
          <w:kern w:val="0"/>
          <w:sz w:val="21"/>
          <w:szCs w:val="21"/>
        </w:rPr>
        <w:t>选择实际情况输入检测车号、线路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、</w:t>
      </w:r>
      <w:r>
        <w:rPr>
          <w:rFonts w:ascii="Arial" w:hAnsi="Arial" w:cs="Arial"/>
          <w:color w:val="auto"/>
          <w:kern w:val="0"/>
          <w:sz w:val="21"/>
          <w:szCs w:val="21"/>
        </w:rPr>
        <w:t>区间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和</w:t>
      </w:r>
      <w:r>
        <w:rPr>
          <w:rFonts w:ascii="Arial" w:hAnsi="Arial" w:cs="Arial"/>
          <w:color w:val="auto"/>
          <w:kern w:val="0"/>
          <w:sz w:val="21"/>
          <w:szCs w:val="21"/>
        </w:rPr>
        <w:t>起始里程，并设置检测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行别、</w:t>
      </w:r>
      <w:r>
        <w:rPr>
          <w:rFonts w:ascii="Arial" w:hAnsi="Arial" w:cs="Arial"/>
          <w:color w:val="auto"/>
          <w:kern w:val="0"/>
          <w:sz w:val="21"/>
          <w:szCs w:val="21"/>
        </w:rPr>
        <w:t>行驶方向和增减里程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，</w:t>
      </w:r>
      <w:r>
        <w:rPr>
          <w:rFonts w:ascii="Arial" w:hAnsi="Arial" w:cs="Arial"/>
          <w:color w:val="auto"/>
          <w:kern w:val="0"/>
          <w:sz w:val="21"/>
          <w:szCs w:val="21"/>
        </w:rPr>
        <w:t>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1-3</w:t>
      </w:r>
      <w:r>
        <w:rPr>
          <w:rFonts w:ascii="Arial" w:hAnsi="Arial" w:cs="Arial"/>
          <w:color w:val="auto"/>
          <w:kern w:val="0"/>
          <w:sz w:val="21"/>
          <w:szCs w:val="21"/>
        </w:rPr>
        <w:t>所示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148330" cy="2675890"/>
            <wp:effectExtent l="0" t="0" r="0" b="0"/>
            <wp:docPr id="1377" name="图片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图片 137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225" cy="26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1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3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 xml:space="preserve"> 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开始任务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lastRenderedPageBreak/>
        <w:t>（</w:t>
      </w:r>
      <w:r>
        <w:rPr>
          <w:rFonts w:ascii="Arial" w:hAnsi="Arial" w:cs="Arial"/>
          <w:color w:val="auto"/>
          <w:kern w:val="0"/>
          <w:sz w:val="21"/>
          <w:szCs w:val="21"/>
        </w:rPr>
        <w:t>3</w:t>
      </w:r>
      <w:r>
        <w:rPr>
          <w:rFonts w:ascii="Arial" w:hAnsi="Arial" w:cs="Arial"/>
          <w:color w:val="auto"/>
          <w:kern w:val="0"/>
          <w:sz w:val="21"/>
          <w:szCs w:val="21"/>
        </w:rPr>
        <w:t>）点击</w:t>
      </w:r>
      <w:r>
        <w:rPr>
          <w:rFonts w:ascii="Arial" w:hAnsi="Arial" w:cs="Arial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开始</w:t>
      </w:r>
      <w:r>
        <w:rPr>
          <w:rFonts w:ascii="Arial" w:hAnsi="Arial" w:cs="Arial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按钮，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系统</w:t>
      </w:r>
      <w:r>
        <w:rPr>
          <w:rFonts w:ascii="Arial" w:hAnsi="Arial" w:cs="Arial"/>
          <w:color w:val="auto"/>
          <w:kern w:val="0"/>
          <w:sz w:val="21"/>
          <w:szCs w:val="21"/>
        </w:rPr>
        <w:t>启动采集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，</w:t>
      </w:r>
      <w:r>
        <w:rPr>
          <w:rFonts w:ascii="Arial" w:hAnsi="Arial" w:cs="Arial"/>
          <w:color w:val="auto"/>
          <w:kern w:val="0"/>
          <w:sz w:val="21"/>
          <w:szCs w:val="21"/>
        </w:rPr>
        <w:t>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1-4</w:t>
      </w:r>
      <w:r>
        <w:rPr>
          <w:rFonts w:ascii="Arial" w:hAnsi="Arial" w:cs="Arial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274310" cy="2862580"/>
            <wp:effectExtent l="0" t="0" r="2540" b="0"/>
            <wp:docPr id="1378" name="图片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图片 137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1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4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 xml:space="preserve"> 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系统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启动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采集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4</w:t>
      </w:r>
      <w:r>
        <w:rPr>
          <w:rFonts w:ascii="Arial" w:hAnsi="Arial" w:cs="Arial"/>
          <w:color w:val="auto"/>
          <w:kern w:val="0"/>
          <w:sz w:val="21"/>
          <w:szCs w:val="21"/>
        </w:rPr>
        <w:t>）在系统采集过程中，可根据需要调节各个相机的曝光时间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（推荐范围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4~12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），</w:t>
      </w:r>
      <w:r>
        <w:rPr>
          <w:rFonts w:ascii="Arial" w:hAnsi="Arial" w:cs="Arial"/>
          <w:color w:val="auto"/>
          <w:kern w:val="0"/>
          <w:sz w:val="21"/>
          <w:szCs w:val="21"/>
        </w:rPr>
        <w:t>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1-5</w:t>
      </w:r>
      <w:r>
        <w:rPr>
          <w:rFonts w:ascii="Arial" w:hAnsi="Arial" w:cs="Arial"/>
          <w:color w:val="auto"/>
          <w:kern w:val="0"/>
          <w:sz w:val="21"/>
          <w:szCs w:val="21"/>
        </w:rPr>
        <w:t>所示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372485" cy="474980"/>
            <wp:effectExtent l="0" t="0" r="0" b="1270"/>
            <wp:docPr id="1379" name="图片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图片 137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2" cy="4794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1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5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 xml:space="preserve"> 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调节图像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曝光时间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5</w:t>
      </w:r>
      <w:r>
        <w:rPr>
          <w:rFonts w:ascii="Arial" w:hAnsi="Arial" w:cs="Arial"/>
          <w:color w:val="auto"/>
          <w:kern w:val="0"/>
          <w:sz w:val="21"/>
          <w:szCs w:val="21"/>
        </w:rPr>
        <w:t>）在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菜单栏</w:t>
      </w:r>
      <w:r>
        <w:rPr>
          <w:rFonts w:ascii="Arial" w:hAnsi="Arial" w:cs="Arial"/>
          <w:color w:val="auto"/>
          <w:kern w:val="0"/>
          <w:sz w:val="21"/>
          <w:szCs w:val="21"/>
        </w:rPr>
        <w:t>区，点击各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缩放按钮</w:t>
      </w:r>
      <w:r>
        <w:rPr>
          <w:rFonts w:ascii="Arial" w:hAnsi="Arial" w:cs="Arial"/>
          <w:color w:val="auto"/>
          <w:kern w:val="0"/>
          <w:sz w:val="21"/>
          <w:szCs w:val="21"/>
        </w:rPr>
        <w:t>，可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按不同比例</w:t>
      </w:r>
      <w:r>
        <w:rPr>
          <w:rFonts w:ascii="Arial" w:hAnsi="Arial" w:cs="Arial"/>
          <w:color w:val="auto"/>
          <w:kern w:val="0"/>
          <w:sz w:val="21"/>
          <w:szCs w:val="21"/>
        </w:rPr>
        <w:t>显示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图像，</w:t>
      </w:r>
      <w:r>
        <w:rPr>
          <w:rFonts w:ascii="Arial" w:hAnsi="Arial" w:cs="Arial"/>
          <w:color w:val="auto"/>
          <w:kern w:val="0"/>
          <w:sz w:val="21"/>
          <w:szCs w:val="21"/>
        </w:rPr>
        <w:t>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1-6</w:t>
      </w:r>
      <w:r>
        <w:rPr>
          <w:rFonts w:ascii="Arial" w:hAnsi="Arial" w:cs="Arial"/>
          <w:color w:val="auto"/>
          <w:kern w:val="0"/>
          <w:sz w:val="21"/>
          <w:szCs w:val="21"/>
        </w:rPr>
        <w:t>所示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828040" cy="462280"/>
            <wp:effectExtent l="0" t="0" r="0" b="0"/>
            <wp:docPr id="1380" name="图片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图片 138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762" cy="4632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1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6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 xml:space="preserve">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缩放按钮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6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）再次点击“采集”按钮，可停止图像采集。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7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）可将移动硬盘或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U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盘接入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USB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扩展接口，将数据拷贝至</w:t>
      </w:r>
      <w:r w:rsidR="005E14E2">
        <w:rPr>
          <w:rFonts w:ascii="Arial" w:hAnsi="Arial" w:cs="Arial" w:hint="eastAsia"/>
          <w:color w:val="auto"/>
          <w:kern w:val="0"/>
          <w:sz w:val="21"/>
          <w:szCs w:val="21"/>
        </w:rPr>
        <w:t>服务器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外部。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8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）将</w:t>
      </w:r>
      <w:r w:rsidR="00B05B31">
        <w:rPr>
          <w:rFonts w:ascii="Arial" w:hAnsi="Arial" w:cs="Arial" w:hint="eastAsia"/>
          <w:color w:val="auto"/>
          <w:kern w:val="0"/>
          <w:sz w:val="21"/>
          <w:szCs w:val="21"/>
        </w:rPr>
        <w:t>服务器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系统关闭，待显示器关闭十五秒后，断开电源及其他线缆连接，结束采集任务。</w:t>
      </w:r>
    </w:p>
    <w:p w:rsidR="000274B9" w:rsidRDefault="00B90648">
      <w:pPr>
        <w:widowControl/>
        <w:spacing w:line="240" w:lineRule="auto"/>
        <w:ind w:firstLineChars="0" w:firstLine="0"/>
        <w:jc w:val="left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br w:type="page"/>
      </w:r>
    </w:p>
    <w:p w:rsidR="000274B9" w:rsidRDefault="00B90648">
      <w:pPr>
        <w:pStyle w:val="1"/>
        <w:keepNext/>
        <w:keepLines/>
        <w:tabs>
          <w:tab w:val="left" w:pos="-426"/>
        </w:tabs>
        <w:spacing w:before="312" w:after="312"/>
        <w:rPr>
          <w:rFonts w:ascii="Arial" w:eastAsia="黑体" w:hAnsi="Arial" w:cs="Arial"/>
          <w:bCs/>
          <w:color w:val="auto"/>
          <w:kern w:val="44"/>
          <w:sz w:val="32"/>
          <w:szCs w:val="44"/>
        </w:rPr>
      </w:pPr>
      <w:bookmarkStart w:id="10" w:name="_Toc98939195"/>
      <w:r>
        <w:rPr>
          <w:rFonts w:ascii="Arial" w:eastAsia="黑体" w:hAnsi="Arial" w:cs="Arial" w:hint="eastAsia"/>
          <w:bCs/>
          <w:color w:val="auto"/>
          <w:kern w:val="44"/>
          <w:sz w:val="32"/>
          <w:szCs w:val="44"/>
        </w:rPr>
        <w:lastRenderedPageBreak/>
        <w:t xml:space="preserve">2 </w:t>
      </w:r>
      <w:r>
        <w:rPr>
          <w:rFonts w:ascii="Arial" w:eastAsia="黑体" w:hAnsi="Arial" w:cs="Arial" w:hint="eastAsia"/>
          <w:bCs/>
          <w:color w:val="auto"/>
          <w:kern w:val="44"/>
          <w:sz w:val="32"/>
          <w:szCs w:val="44"/>
        </w:rPr>
        <w:t>软件使用说明</w:t>
      </w:r>
      <w:bookmarkEnd w:id="10"/>
    </w:p>
    <w:p w:rsidR="000274B9" w:rsidRDefault="00B90648">
      <w:pPr>
        <w:pStyle w:val="2"/>
        <w:keepNext/>
        <w:keepLines/>
        <w:tabs>
          <w:tab w:val="left" w:pos="-1843"/>
        </w:tabs>
        <w:adjustRightInd w:val="0"/>
        <w:snapToGrid w:val="0"/>
        <w:spacing w:beforeLines="100" w:before="312" w:after="156"/>
        <w:ind w:left="562" w:hanging="420"/>
        <w:rPr>
          <w:rFonts w:ascii="黑体" w:eastAsia="黑体" w:hAnsi="黑体"/>
          <w:bCs/>
          <w:color w:val="auto"/>
          <w:sz w:val="30"/>
        </w:rPr>
      </w:pPr>
      <w:bookmarkStart w:id="11" w:name="_Toc98939196"/>
      <w:bookmarkStart w:id="12" w:name="_Toc11836017"/>
      <w:bookmarkStart w:id="13" w:name="_Toc2098188"/>
      <w:r>
        <w:rPr>
          <w:rFonts w:ascii="黑体" w:eastAsia="黑体" w:hAnsi="黑体" w:hint="eastAsia"/>
          <w:bCs/>
          <w:color w:val="auto"/>
          <w:sz w:val="30"/>
        </w:rPr>
        <w:t>2.1 软件界面介绍</w:t>
      </w:r>
      <w:bookmarkEnd w:id="11"/>
      <w:bookmarkEnd w:id="12"/>
      <w:bookmarkEnd w:id="13"/>
    </w:p>
    <w:p w:rsidR="000274B9" w:rsidRDefault="00B90648">
      <w:pPr>
        <w:numPr>
          <w:ilvl w:val="2"/>
          <w:numId w:val="0"/>
        </w:numPr>
        <w:spacing w:beforeLines="50" w:before="156" w:afterLines="50" w:after="156" w:line="240" w:lineRule="auto"/>
        <w:ind w:leftChars="-60" w:left="-144" w:firstLineChars="100" w:firstLine="241"/>
        <w:rPr>
          <w:rFonts w:ascii="Arial" w:eastAsia="黑体" w:hAnsi="Arial" w:cs="Arial"/>
          <w:b/>
          <w:color w:val="auto"/>
          <w:kern w:val="0"/>
          <w:szCs w:val="28"/>
        </w:rPr>
      </w:pPr>
      <w:bookmarkStart w:id="14" w:name="_Toc2098189"/>
      <w:bookmarkStart w:id="15" w:name="_Toc11836018"/>
      <w:r>
        <w:rPr>
          <w:rFonts w:ascii="Arial" w:eastAsia="黑体" w:hAnsi="Arial" w:cs="Arial" w:hint="eastAsia"/>
          <w:b/>
          <w:color w:val="auto"/>
          <w:kern w:val="0"/>
          <w:szCs w:val="28"/>
        </w:rPr>
        <w:t xml:space="preserve">2.1.1 </w:t>
      </w:r>
      <w:r>
        <w:rPr>
          <w:rFonts w:ascii="Arial" w:eastAsia="黑体" w:hAnsi="Arial" w:cs="Arial" w:hint="eastAsia"/>
          <w:b/>
          <w:color w:val="auto"/>
          <w:kern w:val="0"/>
          <w:szCs w:val="28"/>
        </w:rPr>
        <w:t>软件主界面</w:t>
      </w:r>
      <w:bookmarkEnd w:id="14"/>
      <w:bookmarkEnd w:id="15"/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巡检</w:t>
      </w:r>
      <w:r>
        <w:rPr>
          <w:rFonts w:ascii="Arial" w:hAnsi="Arial" w:cs="Arial"/>
          <w:color w:val="auto"/>
          <w:kern w:val="0"/>
          <w:sz w:val="21"/>
          <w:szCs w:val="21"/>
        </w:rPr>
        <w:t>采集系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统主界面如图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2-1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</w:t>
      </w:r>
      <w:r>
        <w:rPr>
          <w:rFonts w:ascii="Arial" w:hAnsi="Arial" w:cs="Arial"/>
          <w:color w:val="auto"/>
          <w:kern w:val="0"/>
          <w:sz w:val="21"/>
          <w:szCs w:val="21"/>
        </w:rPr>
        <w:t>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295775" cy="2357120"/>
            <wp:effectExtent l="0" t="0" r="9525" b="5080"/>
            <wp:docPr id="1381" name="图片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图片 138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695" cy="236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2-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1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 xml:space="preserve">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软件主界面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系统软件主界面主要包含工具栏、图像显示区、属性信息栏、日志栏和状态栏五个功能区域，界面功能见表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2-1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。</w:t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表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 xml:space="preserve">2-1 </w:t>
      </w:r>
      <w:proofErr w:type="spellStart"/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TrackDoctor</w:t>
      </w:r>
      <w:proofErr w:type="spellEnd"/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软件界面功能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1650"/>
        <w:gridCol w:w="5248"/>
      </w:tblGrid>
      <w:tr w:rsidR="000274B9">
        <w:trPr>
          <w:jc w:val="center"/>
        </w:trPr>
        <w:tc>
          <w:tcPr>
            <w:tcW w:w="750" w:type="dxa"/>
            <w:shd w:val="clear" w:color="auto" w:fill="auto"/>
            <w:vAlign w:val="center"/>
          </w:tcPr>
          <w:p w:rsidR="000274B9" w:rsidRDefault="00B90648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0274B9" w:rsidRDefault="00B90648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功能区</w:t>
            </w:r>
          </w:p>
        </w:tc>
        <w:tc>
          <w:tcPr>
            <w:tcW w:w="5248" w:type="dxa"/>
            <w:shd w:val="clear" w:color="auto" w:fill="auto"/>
          </w:tcPr>
          <w:p w:rsidR="000274B9" w:rsidRDefault="00B90648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界面功能</w:t>
            </w:r>
          </w:p>
        </w:tc>
      </w:tr>
      <w:tr w:rsidR="000274B9">
        <w:trPr>
          <w:trHeight w:val="105"/>
          <w:jc w:val="center"/>
        </w:trPr>
        <w:tc>
          <w:tcPr>
            <w:tcW w:w="750" w:type="dxa"/>
            <w:vMerge w:val="restart"/>
            <w:shd w:val="clear" w:color="auto" w:fill="auto"/>
            <w:vAlign w:val="center"/>
          </w:tcPr>
          <w:p w:rsidR="000274B9" w:rsidRDefault="00B90648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50" w:type="dxa"/>
            <w:vMerge w:val="restart"/>
            <w:shd w:val="clear" w:color="auto" w:fill="auto"/>
            <w:vAlign w:val="center"/>
          </w:tcPr>
          <w:p w:rsidR="000274B9" w:rsidRDefault="00B90648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工具栏</w:t>
            </w:r>
          </w:p>
        </w:tc>
        <w:tc>
          <w:tcPr>
            <w:tcW w:w="5248" w:type="dxa"/>
            <w:shd w:val="clear" w:color="auto" w:fill="auto"/>
          </w:tcPr>
          <w:p w:rsidR="000274B9" w:rsidRDefault="00B90648">
            <w:pPr>
              <w:spacing w:line="360" w:lineRule="exact"/>
              <w:ind w:firstLineChars="0" w:firstLine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“</w:t>
            </w:r>
            <w:r>
              <w:rPr>
                <w:rFonts w:ascii="Arial" w:hAnsi="Arial" w:cs="Arial"/>
                <w:sz w:val="21"/>
                <w:szCs w:val="21"/>
              </w:rPr>
              <w:t>控制</w:t>
            </w:r>
            <w:r>
              <w:rPr>
                <w:rFonts w:ascii="Arial" w:hAnsi="Arial" w:cs="Arial" w:hint="eastAsia"/>
                <w:sz w:val="21"/>
                <w:szCs w:val="21"/>
              </w:rPr>
              <w:t>”区按钮：</w:t>
            </w:r>
            <w:r>
              <w:rPr>
                <w:rFonts w:ascii="Arial" w:hAnsi="Arial" w:cs="Arial"/>
                <w:sz w:val="21"/>
                <w:szCs w:val="21"/>
              </w:rPr>
              <w:t>控制相机采集功能参数</w:t>
            </w:r>
          </w:p>
        </w:tc>
      </w:tr>
      <w:tr w:rsidR="000274B9">
        <w:trPr>
          <w:trHeight w:val="193"/>
          <w:jc w:val="center"/>
        </w:trPr>
        <w:tc>
          <w:tcPr>
            <w:tcW w:w="750" w:type="dxa"/>
            <w:vMerge/>
            <w:shd w:val="clear" w:color="auto" w:fill="auto"/>
            <w:vAlign w:val="center"/>
          </w:tcPr>
          <w:p w:rsidR="000274B9" w:rsidRDefault="000274B9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50" w:type="dxa"/>
            <w:vMerge/>
            <w:shd w:val="clear" w:color="auto" w:fill="auto"/>
            <w:vAlign w:val="center"/>
          </w:tcPr>
          <w:p w:rsidR="000274B9" w:rsidRDefault="000274B9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8" w:type="dxa"/>
            <w:shd w:val="clear" w:color="auto" w:fill="auto"/>
          </w:tcPr>
          <w:p w:rsidR="000274B9" w:rsidRDefault="00B90648">
            <w:pPr>
              <w:spacing w:line="360" w:lineRule="exact"/>
              <w:ind w:firstLineChars="0" w:firstLine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“显示设备”区按钮：控制</w:t>
            </w:r>
            <w:r>
              <w:rPr>
                <w:rFonts w:ascii="Arial" w:hAnsi="Arial" w:cs="Arial"/>
                <w:sz w:val="21"/>
                <w:szCs w:val="21"/>
              </w:rPr>
              <w:t>通道是否显示</w:t>
            </w:r>
          </w:p>
        </w:tc>
      </w:tr>
      <w:tr w:rsidR="000274B9">
        <w:trPr>
          <w:trHeight w:val="193"/>
          <w:jc w:val="center"/>
        </w:trPr>
        <w:tc>
          <w:tcPr>
            <w:tcW w:w="750" w:type="dxa"/>
            <w:vMerge/>
            <w:shd w:val="clear" w:color="auto" w:fill="auto"/>
            <w:vAlign w:val="center"/>
          </w:tcPr>
          <w:p w:rsidR="000274B9" w:rsidRDefault="000274B9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50" w:type="dxa"/>
            <w:vMerge/>
            <w:shd w:val="clear" w:color="auto" w:fill="auto"/>
            <w:vAlign w:val="center"/>
          </w:tcPr>
          <w:p w:rsidR="000274B9" w:rsidRDefault="000274B9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8" w:type="dxa"/>
            <w:shd w:val="clear" w:color="auto" w:fill="auto"/>
          </w:tcPr>
          <w:p w:rsidR="000274B9" w:rsidRDefault="00B90648">
            <w:pPr>
              <w:spacing w:line="360" w:lineRule="exact"/>
              <w:ind w:firstLineChars="0" w:firstLine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“界面”区按钮：控制状态栏显示与相机显示比例</w:t>
            </w:r>
          </w:p>
        </w:tc>
      </w:tr>
      <w:tr w:rsidR="000274B9">
        <w:trPr>
          <w:trHeight w:val="114"/>
          <w:jc w:val="center"/>
        </w:trPr>
        <w:tc>
          <w:tcPr>
            <w:tcW w:w="750" w:type="dxa"/>
            <w:vMerge/>
            <w:shd w:val="clear" w:color="auto" w:fill="auto"/>
            <w:vAlign w:val="center"/>
          </w:tcPr>
          <w:p w:rsidR="000274B9" w:rsidRDefault="000274B9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50" w:type="dxa"/>
            <w:vMerge/>
            <w:shd w:val="clear" w:color="auto" w:fill="auto"/>
            <w:vAlign w:val="center"/>
          </w:tcPr>
          <w:p w:rsidR="000274B9" w:rsidRDefault="000274B9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8" w:type="dxa"/>
            <w:shd w:val="clear" w:color="auto" w:fill="auto"/>
          </w:tcPr>
          <w:p w:rsidR="000274B9" w:rsidRDefault="00B90648">
            <w:pPr>
              <w:spacing w:line="360" w:lineRule="exact"/>
              <w:ind w:firstLineChars="0" w:firstLine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“设置”区按钮：控制软件参数、线路信息与相机参数</w:t>
            </w:r>
          </w:p>
        </w:tc>
      </w:tr>
      <w:tr w:rsidR="000274B9">
        <w:trPr>
          <w:trHeight w:val="158"/>
          <w:jc w:val="center"/>
        </w:trPr>
        <w:tc>
          <w:tcPr>
            <w:tcW w:w="750" w:type="dxa"/>
            <w:vMerge w:val="restart"/>
            <w:shd w:val="clear" w:color="auto" w:fill="auto"/>
            <w:vAlign w:val="center"/>
          </w:tcPr>
          <w:p w:rsidR="000274B9" w:rsidRDefault="00B90648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650" w:type="dxa"/>
            <w:vMerge w:val="restart"/>
            <w:shd w:val="clear" w:color="auto" w:fill="auto"/>
            <w:vAlign w:val="center"/>
          </w:tcPr>
          <w:p w:rsidR="000274B9" w:rsidRDefault="00B90648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图像显示区</w:t>
            </w:r>
          </w:p>
        </w:tc>
        <w:tc>
          <w:tcPr>
            <w:tcW w:w="5248" w:type="dxa"/>
            <w:shd w:val="clear" w:color="auto" w:fill="auto"/>
          </w:tcPr>
          <w:p w:rsidR="000274B9" w:rsidRDefault="00B90648">
            <w:pPr>
              <w:spacing w:line="360" w:lineRule="exact"/>
              <w:ind w:firstLineChars="0" w:firstLine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“曝光值”滑动块：</w:t>
            </w:r>
            <w:r>
              <w:rPr>
                <w:rFonts w:ascii="Arial" w:hAnsi="Arial" w:cs="Arial"/>
                <w:sz w:val="21"/>
                <w:szCs w:val="21"/>
              </w:rPr>
              <w:t>调节相机曝光</w:t>
            </w:r>
            <w:r>
              <w:rPr>
                <w:rFonts w:ascii="Arial" w:hAnsi="Arial" w:cs="Arial" w:hint="eastAsia"/>
                <w:sz w:val="21"/>
                <w:szCs w:val="21"/>
              </w:rPr>
              <w:t>时间</w:t>
            </w:r>
          </w:p>
        </w:tc>
      </w:tr>
      <w:tr w:rsidR="000274B9">
        <w:trPr>
          <w:trHeight w:val="210"/>
          <w:jc w:val="center"/>
        </w:trPr>
        <w:tc>
          <w:tcPr>
            <w:tcW w:w="750" w:type="dxa"/>
            <w:vMerge/>
            <w:shd w:val="clear" w:color="auto" w:fill="auto"/>
            <w:vAlign w:val="center"/>
          </w:tcPr>
          <w:p w:rsidR="000274B9" w:rsidRDefault="000274B9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50" w:type="dxa"/>
            <w:vMerge/>
            <w:shd w:val="clear" w:color="auto" w:fill="auto"/>
            <w:vAlign w:val="center"/>
          </w:tcPr>
          <w:p w:rsidR="000274B9" w:rsidRDefault="000274B9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8" w:type="dxa"/>
            <w:shd w:val="clear" w:color="auto" w:fill="auto"/>
          </w:tcPr>
          <w:p w:rsidR="000274B9" w:rsidRDefault="00B90648">
            <w:pPr>
              <w:spacing w:line="360" w:lineRule="exact"/>
              <w:ind w:firstLineChars="0" w:firstLine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显示轨道图像</w:t>
            </w:r>
          </w:p>
        </w:tc>
      </w:tr>
      <w:tr w:rsidR="000274B9">
        <w:trPr>
          <w:trHeight w:val="149"/>
          <w:jc w:val="center"/>
        </w:trPr>
        <w:tc>
          <w:tcPr>
            <w:tcW w:w="750" w:type="dxa"/>
            <w:vMerge/>
            <w:shd w:val="clear" w:color="auto" w:fill="auto"/>
            <w:vAlign w:val="center"/>
          </w:tcPr>
          <w:p w:rsidR="000274B9" w:rsidRDefault="000274B9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50" w:type="dxa"/>
            <w:vMerge/>
            <w:shd w:val="clear" w:color="auto" w:fill="auto"/>
            <w:vAlign w:val="center"/>
          </w:tcPr>
          <w:p w:rsidR="000274B9" w:rsidRDefault="000274B9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8" w:type="dxa"/>
            <w:shd w:val="clear" w:color="auto" w:fill="auto"/>
          </w:tcPr>
          <w:p w:rsidR="000274B9" w:rsidRDefault="00B90648">
            <w:pPr>
              <w:spacing w:line="360" w:lineRule="exact"/>
              <w:ind w:firstLineChars="0" w:firstLine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显示图像实时信息</w:t>
            </w:r>
          </w:p>
        </w:tc>
      </w:tr>
      <w:tr w:rsidR="000274B9">
        <w:trPr>
          <w:trHeight w:val="211"/>
          <w:jc w:val="center"/>
        </w:trPr>
        <w:tc>
          <w:tcPr>
            <w:tcW w:w="750" w:type="dxa"/>
            <w:vMerge w:val="restart"/>
            <w:shd w:val="clear" w:color="auto" w:fill="auto"/>
            <w:vAlign w:val="center"/>
          </w:tcPr>
          <w:p w:rsidR="000274B9" w:rsidRDefault="00B90648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650" w:type="dxa"/>
            <w:vMerge w:val="restart"/>
            <w:shd w:val="clear" w:color="auto" w:fill="auto"/>
            <w:vAlign w:val="center"/>
          </w:tcPr>
          <w:p w:rsidR="000274B9" w:rsidRDefault="00B90648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属性信息栏</w:t>
            </w:r>
          </w:p>
        </w:tc>
        <w:tc>
          <w:tcPr>
            <w:tcW w:w="5248" w:type="dxa"/>
            <w:shd w:val="clear" w:color="auto" w:fill="auto"/>
          </w:tcPr>
          <w:p w:rsidR="000274B9" w:rsidRDefault="00B90648">
            <w:pPr>
              <w:spacing w:line="360" w:lineRule="exact"/>
              <w:ind w:firstLineChars="0" w:firstLine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“</w:t>
            </w:r>
            <w:r>
              <w:rPr>
                <w:rFonts w:ascii="Arial" w:hAnsi="Arial" w:cs="Arial"/>
                <w:sz w:val="21"/>
                <w:szCs w:val="21"/>
              </w:rPr>
              <w:t>任务信息</w:t>
            </w:r>
            <w:r>
              <w:rPr>
                <w:rFonts w:ascii="Arial" w:hAnsi="Arial" w:cs="Arial" w:hint="eastAsia"/>
                <w:sz w:val="21"/>
                <w:szCs w:val="21"/>
              </w:rPr>
              <w:t>”：</w:t>
            </w:r>
            <w:r>
              <w:rPr>
                <w:rFonts w:ascii="Arial" w:hAnsi="Arial" w:cs="Arial"/>
                <w:sz w:val="21"/>
                <w:szCs w:val="21"/>
              </w:rPr>
              <w:t>显示</w:t>
            </w:r>
            <w:r>
              <w:rPr>
                <w:rFonts w:ascii="Arial" w:hAnsi="Arial" w:cs="Arial" w:hint="eastAsia"/>
                <w:sz w:val="21"/>
                <w:szCs w:val="21"/>
              </w:rPr>
              <w:t>采集</w:t>
            </w:r>
            <w:r>
              <w:rPr>
                <w:rFonts w:ascii="Arial" w:hAnsi="Arial" w:cs="Arial"/>
                <w:sz w:val="21"/>
                <w:szCs w:val="21"/>
              </w:rPr>
              <w:t>任务信息</w:t>
            </w:r>
          </w:p>
        </w:tc>
      </w:tr>
      <w:tr w:rsidR="000274B9">
        <w:trPr>
          <w:trHeight w:val="175"/>
          <w:jc w:val="center"/>
        </w:trPr>
        <w:tc>
          <w:tcPr>
            <w:tcW w:w="750" w:type="dxa"/>
            <w:vMerge/>
            <w:shd w:val="clear" w:color="auto" w:fill="auto"/>
            <w:vAlign w:val="center"/>
          </w:tcPr>
          <w:p w:rsidR="000274B9" w:rsidRDefault="000274B9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50" w:type="dxa"/>
            <w:vMerge/>
            <w:shd w:val="clear" w:color="auto" w:fill="auto"/>
            <w:vAlign w:val="center"/>
          </w:tcPr>
          <w:p w:rsidR="000274B9" w:rsidRDefault="000274B9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8" w:type="dxa"/>
            <w:shd w:val="clear" w:color="auto" w:fill="auto"/>
          </w:tcPr>
          <w:p w:rsidR="000274B9" w:rsidRDefault="00B90648">
            <w:pPr>
              <w:spacing w:line="360" w:lineRule="exact"/>
              <w:ind w:firstLineChars="0" w:firstLine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“</w:t>
            </w:r>
            <w:r>
              <w:rPr>
                <w:rFonts w:ascii="Arial" w:hAnsi="Arial" w:cs="Arial"/>
                <w:sz w:val="21"/>
                <w:szCs w:val="21"/>
              </w:rPr>
              <w:t>采集信息</w:t>
            </w:r>
            <w:r>
              <w:rPr>
                <w:rFonts w:ascii="Arial" w:hAnsi="Arial" w:cs="Arial" w:hint="eastAsia"/>
                <w:sz w:val="21"/>
                <w:szCs w:val="21"/>
              </w:rPr>
              <w:t>”：</w:t>
            </w:r>
            <w:r>
              <w:rPr>
                <w:rFonts w:ascii="Arial" w:hAnsi="Arial" w:cs="Arial"/>
                <w:sz w:val="21"/>
                <w:szCs w:val="21"/>
              </w:rPr>
              <w:t>显示</w:t>
            </w:r>
            <w:r>
              <w:rPr>
                <w:rFonts w:ascii="Arial" w:hAnsi="Arial" w:cs="Arial" w:hint="eastAsia"/>
                <w:sz w:val="21"/>
                <w:szCs w:val="21"/>
              </w:rPr>
              <w:t>运行状态</w:t>
            </w:r>
            <w:r>
              <w:rPr>
                <w:rFonts w:ascii="Arial" w:hAnsi="Arial" w:cs="Arial"/>
                <w:sz w:val="21"/>
                <w:szCs w:val="21"/>
              </w:rPr>
              <w:t>信息</w:t>
            </w:r>
          </w:p>
        </w:tc>
      </w:tr>
      <w:tr w:rsidR="000274B9">
        <w:trPr>
          <w:trHeight w:val="210"/>
          <w:jc w:val="center"/>
        </w:trPr>
        <w:tc>
          <w:tcPr>
            <w:tcW w:w="750" w:type="dxa"/>
            <w:vMerge/>
            <w:shd w:val="clear" w:color="auto" w:fill="auto"/>
            <w:vAlign w:val="center"/>
          </w:tcPr>
          <w:p w:rsidR="000274B9" w:rsidRDefault="000274B9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50" w:type="dxa"/>
            <w:vMerge/>
            <w:shd w:val="clear" w:color="auto" w:fill="auto"/>
            <w:vAlign w:val="center"/>
          </w:tcPr>
          <w:p w:rsidR="000274B9" w:rsidRDefault="000274B9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8" w:type="dxa"/>
            <w:shd w:val="clear" w:color="auto" w:fill="auto"/>
          </w:tcPr>
          <w:p w:rsidR="000274B9" w:rsidRDefault="00B90648">
            <w:pPr>
              <w:spacing w:line="360" w:lineRule="exact"/>
              <w:ind w:firstLineChars="0" w:firstLine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“</w:t>
            </w:r>
            <w:r>
              <w:rPr>
                <w:rFonts w:ascii="Arial" w:hAnsi="Arial" w:cs="Arial"/>
                <w:sz w:val="21"/>
                <w:szCs w:val="21"/>
              </w:rPr>
              <w:t>G</w:t>
            </w:r>
            <w:r>
              <w:rPr>
                <w:rFonts w:ascii="Arial" w:hAnsi="Arial" w:cs="Arial" w:hint="eastAsia"/>
                <w:sz w:val="21"/>
                <w:szCs w:val="21"/>
              </w:rPr>
              <w:t>NS</w:t>
            </w:r>
            <w:r>
              <w:rPr>
                <w:rFonts w:ascii="Arial" w:hAnsi="Arial" w:cs="Arial"/>
                <w:sz w:val="21"/>
                <w:szCs w:val="21"/>
              </w:rPr>
              <w:t>S</w:t>
            </w:r>
            <w:r>
              <w:rPr>
                <w:rFonts w:ascii="Arial" w:hAnsi="Arial" w:cs="Arial"/>
                <w:sz w:val="21"/>
                <w:szCs w:val="21"/>
              </w:rPr>
              <w:t>信息</w:t>
            </w:r>
            <w:r>
              <w:rPr>
                <w:rFonts w:ascii="Arial" w:hAnsi="Arial" w:cs="Arial" w:hint="eastAsia"/>
                <w:sz w:val="21"/>
                <w:szCs w:val="21"/>
              </w:rPr>
              <w:t>”：</w:t>
            </w:r>
            <w:r>
              <w:rPr>
                <w:rFonts w:ascii="Arial" w:hAnsi="Arial" w:cs="Arial"/>
                <w:sz w:val="21"/>
                <w:szCs w:val="21"/>
              </w:rPr>
              <w:t>显示</w:t>
            </w:r>
            <w:r>
              <w:rPr>
                <w:rFonts w:ascii="Arial" w:hAnsi="Arial" w:cs="Arial"/>
                <w:sz w:val="21"/>
                <w:szCs w:val="21"/>
              </w:rPr>
              <w:t>G</w:t>
            </w:r>
            <w:r>
              <w:rPr>
                <w:rFonts w:ascii="Arial" w:hAnsi="Arial" w:cs="Arial" w:hint="eastAsia"/>
                <w:sz w:val="21"/>
                <w:szCs w:val="21"/>
              </w:rPr>
              <w:t>NS</w:t>
            </w:r>
            <w:r>
              <w:rPr>
                <w:rFonts w:ascii="Arial" w:hAnsi="Arial" w:cs="Arial"/>
                <w:sz w:val="21"/>
                <w:szCs w:val="21"/>
              </w:rPr>
              <w:t>S</w:t>
            </w:r>
            <w:r>
              <w:rPr>
                <w:rFonts w:ascii="Arial" w:hAnsi="Arial" w:cs="Arial"/>
                <w:sz w:val="21"/>
                <w:szCs w:val="21"/>
              </w:rPr>
              <w:t>状态信息</w:t>
            </w:r>
          </w:p>
        </w:tc>
      </w:tr>
      <w:tr w:rsidR="000274B9">
        <w:trPr>
          <w:trHeight w:val="175"/>
          <w:jc w:val="center"/>
        </w:trPr>
        <w:tc>
          <w:tcPr>
            <w:tcW w:w="750" w:type="dxa"/>
            <w:vMerge/>
            <w:shd w:val="clear" w:color="auto" w:fill="auto"/>
            <w:vAlign w:val="center"/>
          </w:tcPr>
          <w:p w:rsidR="000274B9" w:rsidRDefault="000274B9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50" w:type="dxa"/>
            <w:vMerge/>
            <w:shd w:val="clear" w:color="auto" w:fill="auto"/>
            <w:vAlign w:val="center"/>
          </w:tcPr>
          <w:p w:rsidR="000274B9" w:rsidRDefault="000274B9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8" w:type="dxa"/>
            <w:shd w:val="clear" w:color="auto" w:fill="auto"/>
          </w:tcPr>
          <w:p w:rsidR="000274B9" w:rsidRDefault="00B90648">
            <w:pPr>
              <w:spacing w:line="360" w:lineRule="exact"/>
              <w:ind w:firstLineChars="0" w:firstLine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“</w:t>
            </w:r>
            <w:r>
              <w:rPr>
                <w:rFonts w:ascii="Arial" w:hAnsi="Arial" w:cs="Arial"/>
                <w:sz w:val="21"/>
                <w:szCs w:val="21"/>
              </w:rPr>
              <w:t>相机状态</w:t>
            </w:r>
            <w:r>
              <w:rPr>
                <w:rFonts w:ascii="Arial" w:hAnsi="Arial" w:cs="Arial" w:hint="eastAsia"/>
                <w:sz w:val="21"/>
                <w:szCs w:val="21"/>
              </w:rPr>
              <w:t>”：</w:t>
            </w:r>
            <w:r>
              <w:rPr>
                <w:rFonts w:ascii="Arial" w:hAnsi="Arial" w:cs="Arial"/>
                <w:sz w:val="21"/>
                <w:szCs w:val="21"/>
              </w:rPr>
              <w:t>显示</w:t>
            </w:r>
            <w:r>
              <w:rPr>
                <w:rFonts w:ascii="Arial" w:hAnsi="Arial" w:cs="Arial" w:hint="eastAsia"/>
                <w:sz w:val="21"/>
                <w:szCs w:val="21"/>
              </w:rPr>
              <w:t>相机状态</w:t>
            </w:r>
            <w:r>
              <w:rPr>
                <w:rFonts w:ascii="Arial" w:hAnsi="Arial" w:cs="Arial"/>
                <w:sz w:val="21"/>
                <w:szCs w:val="21"/>
              </w:rPr>
              <w:t>信息</w:t>
            </w:r>
          </w:p>
        </w:tc>
      </w:tr>
      <w:tr w:rsidR="000274B9">
        <w:trPr>
          <w:trHeight w:val="175"/>
          <w:jc w:val="center"/>
        </w:trPr>
        <w:tc>
          <w:tcPr>
            <w:tcW w:w="750" w:type="dxa"/>
            <w:shd w:val="clear" w:color="auto" w:fill="auto"/>
            <w:vAlign w:val="center"/>
          </w:tcPr>
          <w:p w:rsidR="000274B9" w:rsidRDefault="00B90648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0274B9" w:rsidRDefault="00B90648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日志栏</w:t>
            </w:r>
          </w:p>
        </w:tc>
        <w:tc>
          <w:tcPr>
            <w:tcW w:w="5248" w:type="dxa"/>
            <w:shd w:val="clear" w:color="auto" w:fill="auto"/>
          </w:tcPr>
          <w:p w:rsidR="000274B9" w:rsidRDefault="00B90648">
            <w:pPr>
              <w:spacing w:line="360" w:lineRule="exact"/>
              <w:ind w:firstLineChars="0" w:firstLine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显示操作日志和系统日志</w:t>
            </w:r>
          </w:p>
        </w:tc>
      </w:tr>
      <w:tr w:rsidR="000274B9">
        <w:trPr>
          <w:trHeight w:val="175"/>
          <w:jc w:val="center"/>
        </w:trPr>
        <w:tc>
          <w:tcPr>
            <w:tcW w:w="750" w:type="dxa"/>
            <w:shd w:val="clear" w:color="auto" w:fill="auto"/>
            <w:vAlign w:val="center"/>
          </w:tcPr>
          <w:p w:rsidR="000274B9" w:rsidRDefault="00B90648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0274B9" w:rsidRDefault="00B90648">
            <w:pPr>
              <w:spacing w:line="360" w:lineRule="exact"/>
              <w:ind w:firstLineChars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状态栏</w:t>
            </w:r>
          </w:p>
        </w:tc>
        <w:tc>
          <w:tcPr>
            <w:tcW w:w="5248" w:type="dxa"/>
            <w:shd w:val="clear" w:color="auto" w:fill="auto"/>
          </w:tcPr>
          <w:p w:rsidR="000274B9" w:rsidRDefault="00B90648">
            <w:pPr>
              <w:spacing w:line="360" w:lineRule="exact"/>
              <w:ind w:firstLineChars="0" w:firstLine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显示远程控制状态，日期，触发模式，压缩模式，相机序列号信息</w:t>
            </w:r>
          </w:p>
        </w:tc>
      </w:tr>
    </w:tbl>
    <w:p w:rsidR="000274B9" w:rsidRDefault="000274B9">
      <w:pPr>
        <w:numPr>
          <w:ilvl w:val="2"/>
          <w:numId w:val="0"/>
        </w:numPr>
        <w:spacing w:beforeLines="50" w:before="156" w:afterLines="50" w:after="156" w:line="240" w:lineRule="auto"/>
        <w:ind w:leftChars="-60" w:left="-144" w:firstLineChars="100" w:firstLine="241"/>
        <w:rPr>
          <w:rFonts w:ascii="Arial" w:eastAsia="黑体" w:hAnsi="Arial" w:cs="Arial"/>
          <w:b/>
          <w:color w:val="auto"/>
          <w:kern w:val="0"/>
          <w:szCs w:val="28"/>
        </w:rPr>
      </w:pPr>
    </w:p>
    <w:p w:rsidR="000274B9" w:rsidRDefault="00B90648">
      <w:pPr>
        <w:numPr>
          <w:ilvl w:val="2"/>
          <w:numId w:val="0"/>
        </w:numPr>
        <w:spacing w:beforeLines="50" w:before="156" w:afterLines="50" w:after="156" w:line="240" w:lineRule="auto"/>
        <w:ind w:leftChars="-60" w:left="-144" w:firstLineChars="100" w:firstLine="241"/>
      </w:pPr>
      <w:r>
        <w:rPr>
          <w:rFonts w:ascii="Arial" w:eastAsia="黑体" w:hAnsi="Arial" w:cs="Arial" w:hint="eastAsia"/>
          <w:b/>
          <w:color w:val="auto"/>
          <w:kern w:val="0"/>
          <w:szCs w:val="28"/>
        </w:rPr>
        <w:lastRenderedPageBreak/>
        <w:t xml:space="preserve">2.1.2 </w:t>
      </w:r>
      <w:r>
        <w:rPr>
          <w:rFonts w:ascii="Arial" w:eastAsia="黑体" w:hAnsi="Arial" w:cs="Arial" w:hint="eastAsia"/>
          <w:b/>
          <w:color w:val="auto"/>
          <w:kern w:val="0"/>
          <w:szCs w:val="28"/>
        </w:rPr>
        <w:t>工具栏区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工具栏区主要包括“控制”、“显示设备”、“界面”和“设置”四个按键区域，如图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2-2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62245" cy="459740"/>
            <wp:effectExtent l="0" t="0" r="14605" b="16510"/>
            <wp:docPr id="12" name="图片 12" descr="D:\20220309演示\截图\采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20220309演示\截图\采集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0091" cy="46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 xml:space="preserve">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工具栏</w:t>
      </w:r>
    </w:p>
    <w:p w:rsidR="000274B9" w:rsidRDefault="00B90648">
      <w:pPr>
        <w:spacing w:line="360" w:lineRule="exact"/>
        <w:ind w:firstLine="422"/>
        <w:rPr>
          <w:rFonts w:ascii="黑体" w:eastAsia="黑体" w:hAnsi="黑体" w:cs="Arial"/>
          <w:b/>
          <w:color w:val="auto"/>
          <w:kern w:val="0"/>
          <w:sz w:val="21"/>
          <w:szCs w:val="21"/>
        </w:rPr>
      </w:pPr>
      <w:bookmarkStart w:id="16" w:name="_Toc90055208"/>
      <w:r>
        <w:rPr>
          <w:rFonts w:ascii="Arial" w:hAnsi="Arial" w:cs="Arial"/>
          <w:b/>
          <w:color w:val="auto"/>
          <w:kern w:val="0"/>
          <w:sz w:val="21"/>
          <w:szCs w:val="21"/>
        </w:rPr>
        <w:t xml:space="preserve">2.1.2.1 </w:t>
      </w:r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控制区</w:t>
      </w:r>
      <w:bookmarkEnd w:id="16"/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控制区有“预览”、“采集”、“任务切换”、“统一曝光”、“增减里程”和“测量”六个按键，如图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2-3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  <w:b/>
          <w:color w:val="auto"/>
          <w:kern w:val="0"/>
          <w:sz w:val="21"/>
          <w:szCs w:val="21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66950" cy="459740"/>
            <wp:effectExtent l="0" t="0" r="0" b="0"/>
            <wp:docPr id="13" name="图片 13" descr="D:\20220309演示\截图\采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20309演示\截图\采集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/>
                    <a:stretch>
                      <a:fillRect/>
                    </a:stretch>
                  </pic:blipFill>
                  <pic:spPr>
                    <a:xfrm>
                      <a:off x="0" y="0"/>
                      <a:ext cx="2313769" cy="46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3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 xml:space="preserve">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控制区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（</w:t>
      </w:r>
      <w:r>
        <w:rPr>
          <w:rFonts w:ascii="Arial" w:hAnsi="Arial" w:cs="Arial"/>
          <w:color w:val="auto"/>
          <w:kern w:val="0"/>
          <w:sz w:val="21"/>
          <w:szCs w:val="21"/>
        </w:rPr>
        <w:t>1</w:t>
      </w:r>
      <w:r>
        <w:rPr>
          <w:rFonts w:ascii="Arial" w:hAnsi="Arial" w:cs="Arial"/>
          <w:color w:val="auto"/>
          <w:kern w:val="0"/>
          <w:sz w:val="21"/>
          <w:szCs w:val="21"/>
        </w:rPr>
        <w:t>）预览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点击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预览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按钮，可以使软件进入预览状态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，</w:t>
      </w:r>
      <w:r>
        <w:rPr>
          <w:rFonts w:ascii="Arial" w:hAnsi="Arial" w:cs="Arial"/>
          <w:color w:val="auto"/>
          <w:kern w:val="0"/>
          <w:sz w:val="21"/>
          <w:szCs w:val="21"/>
        </w:rPr>
        <w:t>此状态下不存储数据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，软件界面如</w:t>
      </w:r>
      <w:r>
        <w:rPr>
          <w:rFonts w:ascii="Arial" w:hAnsi="Arial" w:cs="Arial"/>
          <w:color w:val="auto"/>
          <w:kern w:val="0"/>
          <w:sz w:val="21"/>
          <w:szCs w:val="21"/>
        </w:rPr>
        <w:t>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2-5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</w:t>
      </w:r>
      <w:r>
        <w:rPr>
          <w:rFonts w:ascii="Arial" w:hAnsi="Arial" w:cs="Arial"/>
          <w:color w:val="auto"/>
          <w:kern w:val="0"/>
          <w:sz w:val="21"/>
          <w:szCs w:val="21"/>
        </w:rPr>
        <w:t>采集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点击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采集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按钮，软件弹出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“开始任务”</w:t>
      </w:r>
      <w:r>
        <w:rPr>
          <w:rFonts w:ascii="Arial" w:hAnsi="Arial" w:cs="Arial"/>
          <w:color w:val="auto"/>
          <w:kern w:val="0"/>
          <w:sz w:val="21"/>
          <w:szCs w:val="21"/>
        </w:rPr>
        <w:t>窗口，如图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2-4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754120" cy="3228975"/>
            <wp:effectExtent l="0" t="0" r="0" b="0"/>
            <wp:docPr id="1384" name="图片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图片 1384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622" cy="3228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4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 xml:space="preserve"> 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开始任务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输入检测车号，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根据</w:t>
      </w:r>
      <w:r>
        <w:rPr>
          <w:rFonts w:ascii="Arial" w:hAnsi="Arial" w:cs="Arial"/>
          <w:color w:val="auto"/>
          <w:kern w:val="0"/>
          <w:sz w:val="21"/>
          <w:szCs w:val="21"/>
        </w:rPr>
        <w:t>实际情况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输入</w:t>
      </w:r>
      <w:r>
        <w:rPr>
          <w:rFonts w:ascii="Arial" w:hAnsi="Arial" w:cs="Arial"/>
          <w:color w:val="auto"/>
          <w:kern w:val="0"/>
          <w:sz w:val="21"/>
          <w:szCs w:val="21"/>
        </w:rPr>
        <w:t>线路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、</w:t>
      </w:r>
      <w:r>
        <w:rPr>
          <w:rFonts w:ascii="Arial" w:hAnsi="Arial" w:cs="Arial"/>
          <w:color w:val="auto"/>
          <w:kern w:val="0"/>
          <w:sz w:val="21"/>
          <w:szCs w:val="21"/>
        </w:rPr>
        <w:t>区间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和</w:t>
      </w:r>
      <w:r>
        <w:rPr>
          <w:rFonts w:ascii="Arial" w:hAnsi="Arial" w:cs="Arial"/>
          <w:color w:val="auto"/>
          <w:kern w:val="0"/>
          <w:sz w:val="21"/>
          <w:szCs w:val="21"/>
        </w:rPr>
        <w:t>起始里程，设置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检测</w:t>
      </w:r>
      <w:r>
        <w:rPr>
          <w:rFonts w:ascii="Arial" w:hAnsi="Arial" w:cs="Arial"/>
          <w:color w:val="auto"/>
          <w:kern w:val="0"/>
          <w:sz w:val="21"/>
          <w:szCs w:val="21"/>
        </w:rPr>
        <w:t>行别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、</w:t>
      </w:r>
      <w:r>
        <w:rPr>
          <w:rFonts w:ascii="Arial" w:hAnsi="Arial" w:cs="Arial"/>
          <w:color w:val="auto"/>
          <w:kern w:val="0"/>
          <w:sz w:val="21"/>
          <w:szCs w:val="21"/>
        </w:rPr>
        <w:t>形式方向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和</w:t>
      </w:r>
      <w:r>
        <w:rPr>
          <w:rFonts w:ascii="Arial" w:hAnsi="Arial" w:cs="Arial"/>
          <w:color w:val="auto"/>
          <w:kern w:val="0"/>
          <w:sz w:val="21"/>
          <w:szCs w:val="21"/>
        </w:rPr>
        <w:t>增减里程。点击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开始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按钮，图像显示</w:t>
      </w:r>
      <w:proofErr w:type="gramStart"/>
      <w:r>
        <w:rPr>
          <w:rFonts w:ascii="Arial" w:hAnsi="Arial" w:cs="Arial"/>
          <w:color w:val="auto"/>
          <w:kern w:val="0"/>
          <w:sz w:val="21"/>
          <w:szCs w:val="21"/>
        </w:rPr>
        <w:t>区显示</w:t>
      </w:r>
      <w:proofErr w:type="gramEnd"/>
      <w:r>
        <w:rPr>
          <w:rFonts w:ascii="Arial" w:hAnsi="Arial" w:cs="Arial"/>
          <w:color w:val="auto"/>
          <w:kern w:val="0"/>
          <w:sz w:val="21"/>
          <w:szCs w:val="21"/>
        </w:rPr>
        <w:t>线阵相机拍摄到的画面，</w:t>
      </w:r>
      <w:proofErr w:type="gramStart"/>
      <w:r>
        <w:rPr>
          <w:rFonts w:ascii="Arial" w:hAnsi="Arial" w:cs="Arial"/>
          <w:color w:val="auto"/>
          <w:kern w:val="0"/>
          <w:sz w:val="21"/>
          <w:szCs w:val="21"/>
        </w:rPr>
        <w:t>且软件</w:t>
      </w:r>
      <w:proofErr w:type="gramEnd"/>
      <w:r>
        <w:rPr>
          <w:rFonts w:ascii="Arial" w:hAnsi="Arial" w:cs="Arial"/>
          <w:color w:val="auto"/>
          <w:kern w:val="0"/>
          <w:sz w:val="21"/>
          <w:szCs w:val="21"/>
        </w:rPr>
        <w:t>开始采集存储图像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，</w:t>
      </w:r>
      <w:r>
        <w:rPr>
          <w:rFonts w:ascii="Arial" w:hAnsi="Arial" w:cs="Arial"/>
          <w:color w:val="auto"/>
          <w:kern w:val="0"/>
          <w:sz w:val="21"/>
          <w:szCs w:val="21"/>
        </w:rPr>
        <w:t>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2-5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</w:t>
      </w:r>
      <w:r>
        <w:rPr>
          <w:rFonts w:ascii="Arial" w:hAnsi="Arial" w:cs="Arial"/>
          <w:color w:val="auto"/>
          <w:kern w:val="0"/>
          <w:sz w:val="21"/>
          <w:szCs w:val="21"/>
        </w:rPr>
        <w:t>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274310" cy="2862580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5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 xml:space="preserve"> 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软件采集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状态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3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）任务切换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点击“任务切换”按钮，可在采集过程中切换采集任务。弹出新的“开始任务”窗口，如图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2-4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4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）采集同步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点击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“采集同步”按钮</w:t>
      </w:r>
      <w:r>
        <w:rPr>
          <w:rFonts w:ascii="Arial" w:hAnsi="Arial" w:cs="Arial"/>
          <w:color w:val="auto"/>
          <w:kern w:val="0"/>
          <w:sz w:val="21"/>
          <w:szCs w:val="21"/>
        </w:rPr>
        <w:t>，可以更改当前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频率控制器</w:t>
      </w:r>
      <w:r>
        <w:rPr>
          <w:rFonts w:ascii="Arial" w:hAnsi="Arial" w:cs="Arial"/>
          <w:color w:val="auto"/>
          <w:kern w:val="0"/>
          <w:sz w:val="21"/>
          <w:szCs w:val="21"/>
        </w:rPr>
        <w:t>的状态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/>
          <w:color w:val="auto"/>
          <w:kern w:val="0"/>
          <w:sz w:val="21"/>
          <w:szCs w:val="21"/>
        </w:rPr>
        <w:t>开启或关闭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</w:t>
      </w:r>
      <w:r>
        <w:rPr>
          <w:rFonts w:ascii="Arial" w:hAnsi="Arial" w:cs="Arial"/>
          <w:color w:val="auto"/>
          <w:kern w:val="0"/>
          <w:sz w:val="21"/>
          <w:szCs w:val="21"/>
        </w:rPr>
        <w:t>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5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）统一</w:t>
      </w:r>
      <w:r>
        <w:rPr>
          <w:rFonts w:ascii="Arial" w:hAnsi="Arial" w:cs="Arial"/>
          <w:color w:val="auto"/>
          <w:kern w:val="0"/>
          <w:sz w:val="21"/>
          <w:szCs w:val="21"/>
        </w:rPr>
        <w:t>曝光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点击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“统一</w:t>
      </w:r>
      <w:r>
        <w:rPr>
          <w:rFonts w:ascii="Arial" w:hAnsi="Arial" w:cs="Arial"/>
          <w:color w:val="auto"/>
          <w:kern w:val="0"/>
          <w:sz w:val="21"/>
          <w:szCs w:val="21"/>
        </w:rPr>
        <w:t>曝光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按钮，相机的曝光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参数</w:t>
      </w:r>
      <w:r>
        <w:rPr>
          <w:rFonts w:ascii="Arial" w:hAnsi="Arial" w:cs="Arial"/>
          <w:color w:val="auto"/>
          <w:kern w:val="0"/>
          <w:sz w:val="21"/>
          <w:szCs w:val="21"/>
        </w:rPr>
        <w:t>将进行统一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管</w:t>
      </w:r>
      <w:r>
        <w:rPr>
          <w:rFonts w:ascii="Arial" w:hAnsi="Arial" w:cs="Arial"/>
          <w:color w:val="auto"/>
          <w:kern w:val="0"/>
          <w:sz w:val="21"/>
          <w:szCs w:val="21"/>
        </w:rPr>
        <w:t>理，该功能适用于采集软件连接两个或两个以上线阵相机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的</w:t>
      </w:r>
      <w:r>
        <w:rPr>
          <w:rFonts w:ascii="Arial" w:hAnsi="Arial" w:cs="Arial"/>
          <w:color w:val="auto"/>
          <w:kern w:val="0"/>
          <w:sz w:val="21"/>
          <w:szCs w:val="21"/>
        </w:rPr>
        <w:t>状态。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6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）里程修正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点击“里程修正”按钮，可手动修改里程，如图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2-6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029460" cy="1111885"/>
            <wp:effectExtent l="0" t="0" r="8890" b="0"/>
            <wp:docPr id="1385" name="图片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图片 1385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849" cy="111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 xml:space="preserve">2-6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修正里程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7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）增减里程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点击“增减里程”按钮，可修改里程的增减方式，如图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2-7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1923415" cy="1118870"/>
            <wp:effectExtent l="0" t="0" r="635" b="508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075" cy="111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 xml:space="preserve">2-7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增减里程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lastRenderedPageBreak/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8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）测量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点击“测量”按钮，可在图像显示区根据</w:t>
      </w:r>
      <w:proofErr w:type="gramStart"/>
      <w:r>
        <w:rPr>
          <w:rFonts w:ascii="Arial" w:hAnsi="Arial" w:cs="Arial" w:hint="eastAsia"/>
          <w:color w:val="auto"/>
          <w:kern w:val="0"/>
          <w:sz w:val="21"/>
          <w:szCs w:val="21"/>
        </w:rPr>
        <w:t>标定值</w:t>
      </w:r>
      <w:proofErr w:type="gramEnd"/>
      <w:r>
        <w:rPr>
          <w:rFonts w:ascii="Arial" w:hAnsi="Arial" w:cs="Arial" w:hint="eastAsia"/>
          <w:color w:val="auto"/>
          <w:kern w:val="0"/>
          <w:sz w:val="21"/>
          <w:szCs w:val="21"/>
        </w:rPr>
        <w:t>测量划定范围的尺寸，如图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2-8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1797050" cy="27457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6860" cy="27459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 xml:space="preserve">2-8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测量</w:t>
      </w:r>
    </w:p>
    <w:p w:rsidR="000274B9" w:rsidRDefault="00B90648">
      <w:pPr>
        <w:spacing w:line="360" w:lineRule="exact"/>
        <w:ind w:firstLine="422"/>
        <w:rPr>
          <w:rFonts w:ascii="黑体" w:eastAsia="黑体" w:hAnsi="黑体" w:cs="Arial"/>
          <w:b/>
          <w:color w:val="auto"/>
          <w:kern w:val="0"/>
          <w:sz w:val="21"/>
          <w:szCs w:val="21"/>
        </w:rPr>
      </w:pPr>
      <w:r>
        <w:rPr>
          <w:rFonts w:ascii="Arial" w:hAnsi="Arial" w:cs="Arial"/>
          <w:b/>
          <w:color w:val="auto"/>
          <w:kern w:val="0"/>
          <w:sz w:val="21"/>
          <w:szCs w:val="21"/>
        </w:rPr>
        <w:t>2.1.2.</w:t>
      </w:r>
      <w:r>
        <w:rPr>
          <w:rFonts w:ascii="Arial" w:hAnsi="Arial" w:cs="Arial" w:hint="eastAsia"/>
          <w:b/>
          <w:color w:val="auto"/>
          <w:kern w:val="0"/>
          <w:sz w:val="21"/>
          <w:szCs w:val="21"/>
        </w:rPr>
        <w:t>2</w:t>
      </w:r>
      <w:r>
        <w:rPr>
          <w:rFonts w:ascii="Arial" w:hAnsi="Arial" w:cs="Arial"/>
          <w:b/>
          <w:color w:val="auto"/>
          <w:kern w:val="0"/>
          <w:sz w:val="21"/>
          <w:szCs w:val="21"/>
        </w:rPr>
        <w:t xml:space="preserve"> </w:t>
      </w:r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显示设备区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显示设备区有“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LL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”、“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LM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”、“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RM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”和“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RR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”四个按钮，如图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2-9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所示，控制各相机在图像显示区的通道图像是否显示。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98525" cy="459740"/>
            <wp:effectExtent l="0" t="0" r="0" b="0"/>
            <wp:docPr id="14" name="图片 14" descr="D:\20220309演示\截图\采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20220309演示\截图\采集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6879" cy="46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9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 xml:space="preserve">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显示设备区</w:t>
      </w:r>
    </w:p>
    <w:p w:rsidR="000274B9" w:rsidRDefault="00B90648">
      <w:pPr>
        <w:spacing w:line="360" w:lineRule="exact"/>
        <w:ind w:firstLine="422"/>
        <w:rPr>
          <w:rFonts w:ascii="黑体" w:eastAsia="黑体" w:hAnsi="黑体" w:cs="Arial"/>
          <w:b/>
          <w:color w:val="auto"/>
          <w:kern w:val="0"/>
          <w:sz w:val="21"/>
          <w:szCs w:val="21"/>
        </w:rPr>
      </w:pPr>
      <w:r>
        <w:rPr>
          <w:rFonts w:ascii="Arial" w:hAnsi="Arial" w:cs="Arial"/>
          <w:b/>
          <w:color w:val="auto"/>
          <w:kern w:val="0"/>
          <w:sz w:val="21"/>
          <w:szCs w:val="21"/>
        </w:rPr>
        <w:t>2.1.2.</w:t>
      </w:r>
      <w:r>
        <w:rPr>
          <w:rFonts w:ascii="Arial" w:hAnsi="Arial" w:cs="Arial" w:hint="eastAsia"/>
          <w:b/>
          <w:color w:val="auto"/>
          <w:kern w:val="0"/>
          <w:sz w:val="21"/>
          <w:szCs w:val="21"/>
        </w:rPr>
        <w:t>3</w:t>
      </w:r>
      <w:r>
        <w:rPr>
          <w:rFonts w:ascii="Arial" w:hAnsi="Arial" w:cs="Arial"/>
          <w:b/>
          <w:color w:val="auto"/>
          <w:kern w:val="0"/>
          <w:sz w:val="21"/>
          <w:szCs w:val="21"/>
        </w:rPr>
        <w:t xml:space="preserve"> </w:t>
      </w:r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界面区</w:t>
      </w:r>
    </w:p>
    <w:p w:rsidR="000274B9" w:rsidRDefault="00B90648">
      <w:pPr>
        <w:spacing w:line="360" w:lineRule="exact"/>
        <w:ind w:firstLine="420"/>
        <w:rPr>
          <w:rFonts w:ascii="黑体" w:eastAsia="黑体" w:hAnsi="黑体" w:cs="Arial"/>
          <w:b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界面区有“属性窗口”、“日志窗口”、“状态栏”、“日志清理”、“自动适配”、“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1:1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显示”和“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2:1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显示”六个按钮，如图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2-10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247140" cy="459740"/>
            <wp:effectExtent l="0" t="0" r="0" b="0"/>
            <wp:docPr id="16" name="图片 16" descr="D:\20220309演示\截图\采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20220309演示\截图\采集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842" cy="46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10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 xml:space="preserve">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界面区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1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）属性窗口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点击“属性窗口”按钮，可显示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/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关闭属性信息栏。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）日志窗口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点击“日志窗口”按钮，可显示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/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关闭日志栏。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3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）状态栏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点击“状态栏”按钮，可显示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/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关闭状态栏。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4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）清理日志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点击“清理日志”按钮，可清除日志栏中的正常级别日志，保留“警告”和“错误”级别日志。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5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）自动适配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lastRenderedPageBreak/>
        <w:t>点击“自动适配”按钮，图像在当前窗口中自适应显示。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6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1:1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显示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点击“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1</w:t>
      </w:r>
      <w:r>
        <w:rPr>
          <w:rFonts w:ascii="Arial" w:hAnsi="Arial" w:cs="Arial"/>
          <w:color w:val="auto"/>
          <w:kern w:val="0"/>
          <w:sz w:val="21"/>
          <w:szCs w:val="21"/>
        </w:rPr>
        <w:t>:1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显示”按钮，图像在当前窗口中以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1</w:t>
      </w:r>
      <w:r>
        <w:rPr>
          <w:rFonts w:ascii="Arial" w:hAnsi="Arial" w:cs="Arial"/>
          <w:color w:val="auto"/>
          <w:kern w:val="0"/>
          <w:sz w:val="21"/>
          <w:szCs w:val="21"/>
        </w:rPr>
        <w:t>:1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比例显示。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7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2:1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显示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点击“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hAnsi="Arial" w:cs="Arial"/>
          <w:color w:val="auto"/>
          <w:kern w:val="0"/>
          <w:sz w:val="21"/>
          <w:szCs w:val="21"/>
        </w:rPr>
        <w:t>:1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显示”按钮，图像在当前窗口中以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hAnsi="Arial" w:cs="Arial"/>
          <w:color w:val="auto"/>
          <w:kern w:val="0"/>
          <w:sz w:val="21"/>
          <w:szCs w:val="21"/>
        </w:rPr>
        <w:t>:1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比例显示。</w:t>
      </w:r>
    </w:p>
    <w:p w:rsidR="000274B9" w:rsidRDefault="00B90648">
      <w:pPr>
        <w:spacing w:line="360" w:lineRule="exact"/>
        <w:ind w:firstLine="422"/>
        <w:rPr>
          <w:rFonts w:ascii="黑体" w:eastAsia="黑体" w:hAnsi="黑体" w:cs="Arial"/>
          <w:b/>
          <w:color w:val="auto"/>
          <w:kern w:val="0"/>
          <w:sz w:val="21"/>
          <w:szCs w:val="21"/>
        </w:rPr>
      </w:pPr>
      <w:r>
        <w:rPr>
          <w:rFonts w:ascii="Arial" w:hAnsi="Arial" w:cs="Arial"/>
          <w:b/>
          <w:color w:val="auto"/>
          <w:kern w:val="0"/>
          <w:sz w:val="21"/>
          <w:szCs w:val="21"/>
        </w:rPr>
        <w:t>2.1.2.</w:t>
      </w:r>
      <w:r>
        <w:rPr>
          <w:rFonts w:ascii="Arial" w:hAnsi="Arial" w:cs="Arial" w:hint="eastAsia"/>
          <w:b/>
          <w:color w:val="auto"/>
          <w:kern w:val="0"/>
          <w:sz w:val="21"/>
          <w:szCs w:val="21"/>
        </w:rPr>
        <w:t>4</w:t>
      </w:r>
      <w:r>
        <w:rPr>
          <w:rFonts w:ascii="Arial" w:hAnsi="Arial" w:cs="Arial"/>
          <w:b/>
          <w:color w:val="auto"/>
          <w:kern w:val="0"/>
          <w:sz w:val="21"/>
          <w:szCs w:val="21"/>
        </w:rPr>
        <w:t xml:space="preserve"> </w:t>
      </w:r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设置区</w:t>
      </w:r>
    </w:p>
    <w:p w:rsidR="000274B9" w:rsidRDefault="00B90648">
      <w:pPr>
        <w:spacing w:line="360" w:lineRule="exact"/>
        <w:ind w:firstLine="420"/>
        <w:rPr>
          <w:rFonts w:ascii="黑体" w:eastAsia="黑体" w:hAnsi="黑体" w:cs="Arial"/>
          <w:b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设置区有“设置”、“线路编辑”、和“设备信息”三个按钮，如图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2-11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59790" cy="459740"/>
            <wp:effectExtent l="0" t="0" r="0" b="0"/>
            <wp:docPr id="17" name="图片 17" descr="D:\20220309演示\截图\采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20220309演示\截图\采集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389" cy="46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11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 xml:space="preserve">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设置区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1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）设置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点击“设置”按钮，进入系统参数设置窗口，详见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2.2.2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系统参数设置描述。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/>
          <w:color w:val="auto"/>
          <w:kern w:val="0"/>
          <w:sz w:val="21"/>
          <w:szCs w:val="21"/>
        </w:rPr>
        <w:t>2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）线路编辑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点击“线路编辑”按钮，进入线路编辑器窗口，详见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2.2.3.</w:t>
      </w:r>
      <w:r>
        <w:rPr>
          <w:rFonts w:ascii="Arial" w:hAnsi="Arial" w:cs="Arial"/>
          <w:color w:val="auto"/>
          <w:kern w:val="0"/>
          <w:sz w:val="21"/>
          <w:szCs w:val="21"/>
        </w:rPr>
        <w:t>4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线路编辑描述。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3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）设备信息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点击“设备信息”按钮，进入设备信息窗口，详见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2.2.3</w:t>
      </w:r>
      <w:r>
        <w:rPr>
          <w:rFonts w:ascii="Arial" w:hAnsi="Arial" w:cs="Arial"/>
          <w:color w:val="auto"/>
          <w:kern w:val="0"/>
          <w:sz w:val="21"/>
          <w:szCs w:val="21"/>
        </w:rPr>
        <w:t>.5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设备信息描述。</w:t>
      </w:r>
    </w:p>
    <w:p w:rsidR="000274B9" w:rsidRDefault="00B90648">
      <w:pPr>
        <w:numPr>
          <w:ilvl w:val="2"/>
          <w:numId w:val="0"/>
        </w:numPr>
        <w:spacing w:beforeLines="50" w:before="156" w:afterLines="50" w:after="156" w:line="240" w:lineRule="auto"/>
        <w:ind w:leftChars="-60" w:left="-144" w:firstLineChars="100" w:firstLine="241"/>
        <w:rPr>
          <w:rFonts w:ascii="Arial" w:eastAsia="黑体" w:hAnsi="Arial" w:cs="Arial"/>
          <w:b/>
          <w:color w:val="auto"/>
          <w:kern w:val="0"/>
          <w:szCs w:val="28"/>
        </w:rPr>
      </w:pPr>
      <w:r>
        <w:rPr>
          <w:rFonts w:ascii="Arial" w:eastAsia="黑体" w:hAnsi="Arial" w:cs="Arial" w:hint="eastAsia"/>
          <w:b/>
          <w:color w:val="auto"/>
          <w:kern w:val="0"/>
          <w:szCs w:val="28"/>
        </w:rPr>
        <w:t xml:space="preserve">2.1.3 </w:t>
      </w:r>
      <w:r>
        <w:rPr>
          <w:rFonts w:ascii="Arial" w:eastAsia="黑体" w:hAnsi="Arial" w:cs="Arial" w:hint="eastAsia"/>
          <w:b/>
          <w:color w:val="auto"/>
          <w:kern w:val="0"/>
          <w:szCs w:val="28"/>
        </w:rPr>
        <w:t>图像显示区</w:t>
      </w:r>
    </w:p>
    <w:p w:rsidR="000274B9" w:rsidRDefault="00B90648">
      <w:pPr>
        <w:numPr>
          <w:ilvl w:val="1"/>
          <w:numId w:val="0"/>
        </w:numPr>
        <w:spacing w:line="360" w:lineRule="exact"/>
        <w:ind w:firstLineChars="200"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图像显示区用于显示采集的轨道图像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，</w:t>
      </w:r>
      <w:r>
        <w:rPr>
          <w:rFonts w:ascii="Arial" w:hAnsi="Arial" w:cs="Arial"/>
          <w:color w:val="auto"/>
          <w:kern w:val="0"/>
          <w:sz w:val="21"/>
          <w:szCs w:val="21"/>
        </w:rPr>
        <w:t>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2-12</w:t>
      </w:r>
      <w:r>
        <w:rPr>
          <w:rFonts w:ascii="Arial" w:hAnsi="Arial" w:cs="Arial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274310" cy="2215515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numPr>
          <w:ilvl w:val="1"/>
          <w:numId w:val="0"/>
        </w:numPr>
        <w:spacing w:line="360" w:lineRule="exact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 xml:space="preserve">2-12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图像显示区</w:t>
      </w:r>
    </w:p>
    <w:p w:rsidR="000274B9" w:rsidRDefault="00B90648">
      <w:pPr>
        <w:numPr>
          <w:ilvl w:val="1"/>
          <w:numId w:val="0"/>
        </w:numPr>
        <w:spacing w:line="360" w:lineRule="exact"/>
        <w:ind w:firstLineChars="200"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曝光模式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”设定为</w:t>
      </w:r>
      <w:r>
        <w:rPr>
          <w:rFonts w:ascii="Arial" w:hAnsi="Arial" w:cs="Arial"/>
          <w:color w:val="auto"/>
          <w:kern w:val="0"/>
          <w:sz w:val="21"/>
          <w:szCs w:val="21"/>
        </w:rPr>
        <w:t>手动，图像上方的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曝光值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滑动块为可选中状态，可手动调节曝光值。</w:t>
      </w:r>
    </w:p>
    <w:p w:rsidR="000274B9" w:rsidRDefault="00B90648">
      <w:pPr>
        <w:numPr>
          <w:ilvl w:val="2"/>
          <w:numId w:val="0"/>
        </w:numPr>
        <w:spacing w:beforeLines="50" w:before="156" w:afterLines="50" w:after="156" w:line="240" w:lineRule="auto"/>
        <w:ind w:leftChars="-60" w:left="-144" w:firstLineChars="100" w:firstLine="241"/>
        <w:rPr>
          <w:rFonts w:ascii="Arial" w:eastAsia="黑体" w:hAnsi="Arial" w:cs="Arial"/>
          <w:b/>
          <w:color w:val="auto"/>
          <w:kern w:val="0"/>
          <w:szCs w:val="28"/>
        </w:rPr>
      </w:pPr>
      <w:r>
        <w:rPr>
          <w:rFonts w:ascii="Arial" w:eastAsia="黑体" w:hAnsi="Arial" w:cs="Arial" w:hint="eastAsia"/>
          <w:b/>
          <w:color w:val="auto"/>
          <w:kern w:val="0"/>
          <w:szCs w:val="28"/>
        </w:rPr>
        <w:t xml:space="preserve">2.1.4 </w:t>
      </w:r>
      <w:r>
        <w:rPr>
          <w:rFonts w:ascii="Arial" w:eastAsia="黑体" w:hAnsi="Arial" w:cs="Arial" w:hint="eastAsia"/>
          <w:b/>
          <w:color w:val="auto"/>
          <w:kern w:val="0"/>
          <w:szCs w:val="28"/>
        </w:rPr>
        <w:t>属性信息栏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属性信息</w:t>
      </w:r>
      <w:proofErr w:type="gramStart"/>
      <w:r>
        <w:rPr>
          <w:rFonts w:ascii="Arial" w:hAnsi="Arial" w:cs="Arial" w:hint="eastAsia"/>
          <w:color w:val="auto"/>
          <w:kern w:val="0"/>
          <w:sz w:val="21"/>
          <w:szCs w:val="21"/>
        </w:rPr>
        <w:t>栏主要</w:t>
      </w:r>
      <w:proofErr w:type="gramEnd"/>
      <w:r>
        <w:rPr>
          <w:rFonts w:ascii="Arial" w:hAnsi="Arial" w:cs="Arial" w:hint="eastAsia"/>
          <w:color w:val="auto"/>
          <w:kern w:val="0"/>
          <w:sz w:val="21"/>
          <w:szCs w:val="21"/>
        </w:rPr>
        <w:t>显示当前采集过程中的主要信息，包括任务信息、采集信息、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GNSS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信息和相机状态信息，如图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2-13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2299970" cy="6112510"/>
            <wp:effectExtent l="0" t="0" r="5080" b="2540"/>
            <wp:docPr id="1388" name="图片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图片 1388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48" cy="613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 xml:space="preserve">2-13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属性信息栏</w:t>
      </w:r>
    </w:p>
    <w:p w:rsidR="000274B9" w:rsidRDefault="00B90648">
      <w:pPr>
        <w:pStyle w:val="2"/>
        <w:keepNext/>
        <w:keepLines/>
        <w:tabs>
          <w:tab w:val="left" w:pos="-1843"/>
        </w:tabs>
        <w:adjustRightInd w:val="0"/>
        <w:snapToGrid w:val="0"/>
        <w:spacing w:beforeLines="100" w:before="312" w:after="156"/>
        <w:ind w:left="562" w:hanging="420"/>
        <w:rPr>
          <w:rFonts w:ascii="黑体" w:eastAsia="黑体" w:hAnsi="黑体"/>
          <w:bCs/>
          <w:color w:val="auto"/>
          <w:sz w:val="30"/>
        </w:rPr>
      </w:pPr>
      <w:bookmarkStart w:id="17" w:name="_Toc11836020"/>
      <w:bookmarkStart w:id="18" w:name="_Toc98939197"/>
      <w:bookmarkStart w:id="19" w:name="_Toc2098191"/>
      <w:r>
        <w:rPr>
          <w:rFonts w:ascii="黑体" w:eastAsia="黑体" w:hAnsi="黑体" w:hint="eastAsia"/>
          <w:bCs/>
          <w:color w:val="auto"/>
          <w:sz w:val="30"/>
        </w:rPr>
        <w:t>2.2 参数设置</w:t>
      </w:r>
      <w:bookmarkEnd w:id="17"/>
      <w:bookmarkEnd w:id="18"/>
      <w:bookmarkEnd w:id="19"/>
    </w:p>
    <w:p w:rsidR="000274B9" w:rsidRDefault="00B90648">
      <w:pPr>
        <w:numPr>
          <w:ilvl w:val="2"/>
          <w:numId w:val="0"/>
        </w:numPr>
        <w:spacing w:beforeLines="50" w:before="156" w:afterLines="50" w:after="156" w:line="240" w:lineRule="auto"/>
        <w:ind w:leftChars="-60" w:left="-144" w:firstLineChars="100" w:firstLine="241"/>
        <w:rPr>
          <w:rFonts w:ascii="Arial" w:eastAsia="黑体" w:hAnsi="Arial" w:cs="Arial"/>
          <w:b/>
          <w:color w:val="auto"/>
          <w:kern w:val="0"/>
          <w:szCs w:val="28"/>
        </w:rPr>
      </w:pPr>
      <w:r>
        <w:rPr>
          <w:rFonts w:ascii="Arial" w:eastAsia="黑体" w:hAnsi="Arial" w:cs="Arial" w:hint="eastAsia"/>
          <w:b/>
          <w:color w:val="auto"/>
          <w:kern w:val="0"/>
          <w:szCs w:val="28"/>
        </w:rPr>
        <w:t xml:space="preserve">2.2.1 </w:t>
      </w:r>
      <w:proofErr w:type="spellStart"/>
      <w:r>
        <w:rPr>
          <w:rFonts w:ascii="Arial" w:eastAsia="黑体" w:hAnsi="Arial" w:cs="Arial" w:hint="eastAsia"/>
          <w:b/>
          <w:color w:val="auto"/>
          <w:kern w:val="0"/>
          <w:szCs w:val="28"/>
        </w:rPr>
        <w:t>TrackDoctor</w:t>
      </w:r>
      <w:proofErr w:type="spellEnd"/>
      <w:r>
        <w:rPr>
          <w:rFonts w:ascii="Arial" w:eastAsia="黑体" w:hAnsi="Arial" w:cs="Arial"/>
          <w:b/>
          <w:color w:val="auto"/>
          <w:kern w:val="0"/>
          <w:szCs w:val="28"/>
        </w:rPr>
        <w:t>初始化配置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重新</w:t>
      </w:r>
      <w:r>
        <w:rPr>
          <w:rFonts w:ascii="Arial" w:hAnsi="Arial" w:cs="Arial"/>
          <w:color w:val="auto"/>
          <w:kern w:val="0"/>
          <w:sz w:val="21"/>
          <w:szCs w:val="21"/>
        </w:rPr>
        <w:t>进行相机配置时需要对</w:t>
      </w:r>
      <w:proofErr w:type="spellStart"/>
      <w:r>
        <w:rPr>
          <w:rFonts w:ascii="Arial" w:hAnsi="Arial" w:cs="Arial" w:hint="eastAsia"/>
          <w:color w:val="auto"/>
          <w:kern w:val="0"/>
          <w:sz w:val="21"/>
          <w:szCs w:val="21"/>
        </w:rPr>
        <w:t>TrackDoctor</w:t>
      </w:r>
      <w:proofErr w:type="spellEnd"/>
      <w:r>
        <w:rPr>
          <w:rFonts w:ascii="Arial" w:hAnsi="Arial" w:cs="Arial" w:hint="eastAsia"/>
          <w:color w:val="auto"/>
          <w:kern w:val="0"/>
          <w:sz w:val="21"/>
          <w:szCs w:val="21"/>
        </w:rPr>
        <w:t>进行初始化</w:t>
      </w:r>
      <w:r>
        <w:rPr>
          <w:rFonts w:ascii="Arial" w:hAnsi="Arial" w:cs="Arial"/>
          <w:color w:val="auto"/>
          <w:kern w:val="0"/>
          <w:sz w:val="21"/>
          <w:szCs w:val="21"/>
        </w:rPr>
        <w:t>配置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，</w:t>
      </w:r>
      <w:r>
        <w:rPr>
          <w:rFonts w:ascii="Arial" w:hAnsi="Arial" w:cs="Arial"/>
          <w:color w:val="auto"/>
          <w:kern w:val="0"/>
          <w:sz w:val="21"/>
          <w:szCs w:val="21"/>
        </w:rPr>
        <w:t>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2-14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3398520" cy="16351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100" cy="163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-1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4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 xml:space="preserve"> 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选择工作模式</w:t>
      </w:r>
    </w:p>
    <w:p w:rsidR="000274B9" w:rsidRDefault="00B05B31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服务器</w:t>
      </w:r>
      <w:r w:rsidR="00B90648">
        <w:rPr>
          <w:rFonts w:ascii="Arial" w:hAnsi="Arial" w:cs="Arial"/>
          <w:color w:val="auto"/>
          <w:kern w:val="0"/>
          <w:sz w:val="21"/>
          <w:szCs w:val="21"/>
        </w:rPr>
        <w:t>选择</w:t>
      </w:r>
      <w:r w:rsidR="00B90648">
        <w:rPr>
          <w:rFonts w:ascii="Arial" w:hAnsi="Arial" w:cs="Arial" w:hint="eastAsia"/>
          <w:color w:val="auto"/>
          <w:kern w:val="0"/>
          <w:sz w:val="21"/>
          <w:szCs w:val="21"/>
        </w:rPr>
        <w:t>“</w:t>
      </w:r>
      <w:r w:rsidR="00B90648">
        <w:rPr>
          <w:rFonts w:ascii="Arial" w:hAnsi="Arial" w:cs="Arial"/>
          <w:color w:val="auto"/>
          <w:kern w:val="0"/>
          <w:sz w:val="21"/>
          <w:szCs w:val="21"/>
        </w:rPr>
        <w:t>以太网连接</w:t>
      </w:r>
      <w:r w:rsidR="00B90648">
        <w:rPr>
          <w:rFonts w:ascii="Arial" w:hAnsi="Arial" w:cs="Arial"/>
          <w:color w:val="auto"/>
          <w:kern w:val="0"/>
          <w:sz w:val="21"/>
          <w:szCs w:val="21"/>
        </w:rPr>
        <w:t>-</w:t>
      </w:r>
      <w:r w:rsidR="00B90648">
        <w:rPr>
          <w:rFonts w:ascii="Arial" w:hAnsi="Arial" w:cs="Arial"/>
          <w:color w:val="auto"/>
          <w:kern w:val="0"/>
          <w:sz w:val="21"/>
          <w:szCs w:val="21"/>
        </w:rPr>
        <w:t>软件压缩</w:t>
      </w:r>
      <w:r w:rsidR="00B90648">
        <w:rPr>
          <w:rFonts w:ascii="Arial" w:hAnsi="Arial" w:cs="Arial" w:hint="eastAsia"/>
          <w:color w:val="auto"/>
          <w:kern w:val="0"/>
          <w:sz w:val="21"/>
          <w:szCs w:val="21"/>
        </w:rPr>
        <w:t>”</w:t>
      </w:r>
      <w:r w:rsidR="00B90648">
        <w:rPr>
          <w:rFonts w:ascii="Arial" w:hAnsi="Arial" w:cs="Arial"/>
          <w:color w:val="auto"/>
          <w:kern w:val="0"/>
          <w:sz w:val="21"/>
          <w:szCs w:val="21"/>
        </w:rPr>
        <w:t>运行模式</w:t>
      </w:r>
      <w:r w:rsidR="00B90648">
        <w:rPr>
          <w:rFonts w:ascii="Arial" w:hAnsi="Arial" w:cs="Arial" w:hint="eastAsia"/>
          <w:color w:val="auto"/>
          <w:kern w:val="0"/>
          <w:sz w:val="21"/>
          <w:szCs w:val="21"/>
        </w:rPr>
        <w:t>，需先将网卡</w:t>
      </w:r>
      <w:r w:rsidR="00B90648">
        <w:rPr>
          <w:rFonts w:ascii="Arial" w:hAnsi="Arial" w:cs="Arial" w:hint="eastAsia"/>
          <w:color w:val="auto"/>
          <w:kern w:val="0"/>
          <w:sz w:val="21"/>
          <w:szCs w:val="21"/>
        </w:rPr>
        <w:t>IP</w:t>
      </w:r>
      <w:r w:rsidR="00B90648">
        <w:rPr>
          <w:rFonts w:ascii="Arial" w:hAnsi="Arial" w:cs="Arial" w:hint="eastAsia"/>
          <w:color w:val="auto"/>
          <w:kern w:val="0"/>
          <w:sz w:val="21"/>
          <w:szCs w:val="21"/>
        </w:rPr>
        <w:t>地址与线阵相机</w:t>
      </w:r>
      <w:r w:rsidR="00B90648">
        <w:rPr>
          <w:rFonts w:ascii="Arial" w:hAnsi="Arial" w:cs="Arial" w:hint="eastAsia"/>
          <w:color w:val="auto"/>
          <w:kern w:val="0"/>
          <w:sz w:val="21"/>
          <w:szCs w:val="21"/>
        </w:rPr>
        <w:t>IP</w:t>
      </w:r>
      <w:r w:rsidR="00B90648">
        <w:rPr>
          <w:rFonts w:ascii="Arial" w:hAnsi="Arial" w:cs="Arial" w:hint="eastAsia"/>
          <w:color w:val="auto"/>
          <w:kern w:val="0"/>
          <w:sz w:val="21"/>
          <w:szCs w:val="21"/>
        </w:rPr>
        <w:t>地址设置为同一网段。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配置步骤如下：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（</w:t>
      </w:r>
      <w:r>
        <w:rPr>
          <w:rFonts w:ascii="Arial" w:hAnsi="Arial" w:cs="Arial"/>
          <w:color w:val="auto"/>
          <w:kern w:val="0"/>
          <w:sz w:val="21"/>
          <w:szCs w:val="21"/>
        </w:rPr>
        <w:t>1</w:t>
      </w:r>
      <w:r>
        <w:rPr>
          <w:rFonts w:ascii="Arial" w:hAnsi="Arial" w:cs="Arial"/>
          <w:color w:val="auto"/>
          <w:kern w:val="0"/>
          <w:sz w:val="21"/>
          <w:szCs w:val="21"/>
        </w:rPr>
        <w:t>）选择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以太网连接</w:t>
      </w:r>
      <w:r>
        <w:rPr>
          <w:rFonts w:ascii="Arial" w:hAnsi="Arial" w:cs="Arial"/>
          <w:color w:val="auto"/>
          <w:kern w:val="0"/>
          <w:sz w:val="21"/>
          <w:szCs w:val="21"/>
        </w:rPr>
        <w:t>-</w:t>
      </w:r>
      <w:r>
        <w:rPr>
          <w:rFonts w:ascii="Arial" w:hAnsi="Arial" w:cs="Arial"/>
          <w:color w:val="auto"/>
          <w:kern w:val="0"/>
          <w:sz w:val="21"/>
          <w:szCs w:val="21"/>
        </w:rPr>
        <w:t>软件压缩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，点击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确定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”按钮</w:t>
      </w:r>
      <w:r>
        <w:rPr>
          <w:rFonts w:ascii="Arial" w:hAnsi="Arial" w:cs="Arial"/>
          <w:color w:val="auto"/>
          <w:kern w:val="0"/>
          <w:sz w:val="21"/>
          <w:szCs w:val="21"/>
        </w:rPr>
        <w:t>，软件开始自动查找设备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，</w:t>
      </w:r>
      <w:r>
        <w:rPr>
          <w:rFonts w:ascii="Arial" w:hAnsi="Arial" w:cs="Arial"/>
          <w:color w:val="auto"/>
          <w:kern w:val="0"/>
          <w:sz w:val="21"/>
          <w:szCs w:val="21"/>
        </w:rPr>
        <w:t>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2-15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762500" cy="396176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878" cy="396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15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 xml:space="preserve"> 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系统初始化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（</w:t>
      </w:r>
      <w:r>
        <w:rPr>
          <w:rFonts w:ascii="Arial" w:hAnsi="Arial" w:cs="Arial"/>
          <w:color w:val="auto"/>
          <w:kern w:val="0"/>
          <w:sz w:val="21"/>
          <w:szCs w:val="21"/>
        </w:rPr>
        <w:t>2</w:t>
      </w:r>
      <w:r>
        <w:rPr>
          <w:rFonts w:ascii="Arial" w:hAnsi="Arial" w:cs="Arial"/>
          <w:color w:val="auto"/>
          <w:kern w:val="0"/>
          <w:sz w:val="21"/>
          <w:szCs w:val="21"/>
        </w:rPr>
        <w:t>）选中所查询到的设备，开始进行设备配置：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1)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勾选“使用此设备进行采集”，启用该设备；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2)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点击“采集标识”，在下拉菜单中选择一个标识，作为该采集数据通道的唯一标识（一般左侧采集模块为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LM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，右侧采集模块为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RM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3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)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点击“</w:t>
      </w:r>
      <w:r>
        <w:rPr>
          <w:rFonts w:ascii="Arial" w:hAnsi="Arial" w:cs="Arial"/>
          <w:color w:val="auto"/>
          <w:kern w:val="0"/>
          <w:sz w:val="21"/>
          <w:szCs w:val="21"/>
        </w:rPr>
        <w:t>…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”按钮浏览相机</w:t>
      </w:r>
      <w:r>
        <w:rPr>
          <w:rFonts w:ascii="Arial" w:hAnsi="Arial" w:cs="Arial"/>
          <w:color w:val="auto"/>
          <w:kern w:val="0"/>
          <w:sz w:val="21"/>
          <w:szCs w:val="21"/>
        </w:rPr>
        <w:t>配置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.</w:t>
      </w:r>
      <w:proofErr w:type="spellStart"/>
      <w:r>
        <w:rPr>
          <w:rFonts w:ascii="Arial" w:hAnsi="Arial" w:cs="Arial"/>
          <w:color w:val="auto"/>
          <w:kern w:val="0"/>
          <w:sz w:val="21"/>
          <w:szCs w:val="21"/>
        </w:rPr>
        <w:t>ccf</w:t>
      </w:r>
      <w:proofErr w:type="spellEnd"/>
      <w:r>
        <w:rPr>
          <w:rFonts w:ascii="Arial" w:hAnsi="Arial" w:cs="Arial" w:hint="eastAsia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文件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，默认路径在</w:t>
      </w:r>
      <w:r>
        <w:rPr>
          <w:rFonts w:ascii="Arial" w:hAnsi="Arial" w:cs="Arial"/>
          <w:color w:val="auto"/>
          <w:kern w:val="0"/>
          <w:sz w:val="21"/>
          <w:szCs w:val="21"/>
        </w:rPr>
        <w:t>C</w:t>
      </w:r>
      <w:r>
        <w:rPr>
          <w:rFonts w:ascii="Arial" w:hAnsi="Arial" w:cs="Arial"/>
          <w:color w:val="auto"/>
          <w:kern w:val="0"/>
          <w:sz w:val="21"/>
          <w:szCs w:val="21"/>
        </w:rPr>
        <w:t>盘根目录下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“</w:t>
      </w:r>
      <w:proofErr w:type="spellStart"/>
      <w:r>
        <w:rPr>
          <w:rFonts w:ascii="Arial" w:hAnsi="Arial" w:cs="Arial" w:hint="eastAsia"/>
          <w:color w:val="auto"/>
          <w:kern w:val="0"/>
          <w:sz w:val="21"/>
          <w:szCs w:val="21"/>
        </w:rPr>
        <w:t>cfg</w:t>
      </w:r>
      <w:proofErr w:type="spellEnd"/>
      <w:r>
        <w:rPr>
          <w:rFonts w:ascii="Arial" w:hAnsi="Arial" w:cs="Arial" w:hint="eastAsia"/>
          <w:color w:val="auto"/>
          <w:kern w:val="0"/>
          <w:sz w:val="21"/>
          <w:szCs w:val="21"/>
        </w:rPr>
        <w:t>”文件夹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lastRenderedPageBreak/>
        <w:t>中。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（</w:t>
      </w:r>
      <w:r>
        <w:rPr>
          <w:rFonts w:ascii="Arial" w:hAnsi="Arial" w:cs="Arial"/>
          <w:color w:val="auto"/>
          <w:kern w:val="0"/>
          <w:sz w:val="21"/>
          <w:szCs w:val="21"/>
        </w:rPr>
        <w:t>3</w:t>
      </w:r>
      <w:r>
        <w:rPr>
          <w:rFonts w:ascii="Arial" w:hAnsi="Arial" w:cs="Arial"/>
          <w:color w:val="auto"/>
          <w:kern w:val="0"/>
          <w:sz w:val="21"/>
          <w:szCs w:val="21"/>
        </w:rPr>
        <w:t>）点击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确定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”按钮</w:t>
      </w:r>
      <w:r>
        <w:rPr>
          <w:rFonts w:ascii="Arial" w:hAnsi="Arial" w:cs="Arial"/>
          <w:color w:val="auto"/>
          <w:kern w:val="0"/>
          <w:sz w:val="21"/>
          <w:szCs w:val="21"/>
        </w:rPr>
        <w:t>，即可完成初始化配置，成功启动软件。</w:t>
      </w:r>
    </w:p>
    <w:p w:rsidR="000274B9" w:rsidRDefault="00B90648">
      <w:pPr>
        <w:numPr>
          <w:ilvl w:val="2"/>
          <w:numId w:val="0"/>
        </w:numPr>
        <w:spacing w:beforeLines="50" w:before="156" w:afterLines="50" w:after="156" w:line="240" w:lineRule="auto"/>
        <w:ind w:leftChars="-60" w:left="-144" w:firstLineChars="100" w:firstLine="241"/>
        <w:rPr>
          <w:rFonts w:ascii="Arial" w:eastAsia="黑体" w:hAnsi="Arial" w:cs="Arial"/>
          <w:b/>
          <w:color w:val="auto"/>
          <w:kern w:val="0"/>
          <w:szCs w:val="28"/>
        </w:rPr>
      </w:pPr>
      <w:bookmarkStart w:id="20" w:name="_Toc90055193"/>
      <w:r>
        <w:rPr>
          <w:rFonts w:ascii="Arial" w:eastAsia="黑体" w:hAnsi="Arial" w:cs="Arial" w:hint="eastAsia"/>
          <w:b/>
          <w:color w:val="auto"/>
          <w:kern w:val="0"/>
          <w:szCs w:val="28"/>
        </w:rPr>
        <w:t>2.2</w:t>
      </w:r>
      <w:r>
        <w:rPr>
          <w:rFonts w:ascii="Arial" w:eastAsia="黑体" w:hAnsi="Arial" w:cs="Arial"/>
          <w:b/>
          <w:color w:val="auto"/>
          <w:kern w:val="0"/>
          <w:szCs w:val="28"/>
        </w:rPr>
        <w:t>.</w:t>
      </w:r>
      <w:r>
        <w:rPr>
          <w:rFonts w:ascii="Arial" w:eastAsia="黑体" w:hAnsi="Arial" w:cs="Arial" w:hint="eastAsia"/>
          <w:b/>
          <w:color w:val="auto"/>
          <w:kern w:val="0"/>
          <w:szCs w:val="28"/>
        </w:rPr>
        <w:t xml:space="preserve">2 </w:t>
      </w:r>
      <w:r>
        <w:rPr>
          <w:rFonts w:ascii="Arial" w:eastAsia="黑体" w:hAnsi="Arial" w:cs="Arial" w:hint="eastAsia"/>
          <w:b/>
          <w:color w:val="auto"/>
          <w:kern w:val="0"/>
          <w:szCs w:val="28"/>
        </w:rPr>
        <w:t>系统</w:t>
      </w:r>
      <w:r>
        <w:rPr>
          <w:rFonts w:ascii="Arial" w:eastAsia="黑体" w:hAnsi="Arial" w:cs="Arial"/>
          <w:b/>
          <w:color w:val="auto"/>
          <w:kern w:val="0"/>
          <w:szCs w:val="28"/>
        </w:rPr>
        <w:t>参数设置</w:t>
      </w:r>
      <w:bookmarkEnd w:id="20"/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在工具栏的设置区中点击设置按钮，</w:t>
      </w:r>
      <w:r>
        <w:rPr>
          <w:rFonts w:ascii="Arial" w:hAnsi="Arial" w:cs="Arial"/>
          <w:color w:val="auto"/>
          <w:kern w:val="0"/>
          <w:sz w:val="21"/>
          <w:szCs w:val="21"/>
        </w:rPr>
        <w:t>可进行软件各参数的设置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。</w:t>
      </w:r>
    </w:p>
    <w:p w:rsidR="000274B9" w:rsidRDefault="00B90648">
      <w:pPr>
        <w:spacing w:line="360" w:lineRule="exact"/>
        <w:ind w:firstLine="422"/>
        <w:rPr>
          <w:rFonts w:ascii="黑体" w:eastAsia="黑体" w:hAnsi="黑体" w:cs="Arial"/>
          <w:b/>
          <w:color w:val="auto"/>
          <w:kern w:val="0"/>
          <w:sz w:val="21"/>
          <w:szCs w:val="21"/>
        </w:rPr>
      </w:pPr>
      <w:bookmarkStart w:id="21" w:name="_Toc90055194"/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2.2</w:t>
      </w:r>
      <w:r>
        <w:rPr>
          <w:rFonts w:ascii="黑体" w:eastAsia="黑体" w:hAnsi="黑体" w:cs="Arial"/>
          <w:b/>
          <w:color w:val="auto"/>
          <w:kern w:val="0"/>
          <w:sz w:val="21"/>
          <w:szCs w:val="21"/>
        </w:rPr>
        <w:t>.</w:t>
      </w:r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2</w:t>
      </w:r>
      <w:r>
        <w:rPr>
          <w:rFonts w:ascii="黑体" w:eastAsia="黑体" w:hAnsi="黑体" w:cs="Arial"/>
          <w:b/>
          <w:color w:val="auto"/>
          <w:kern w:val="0"/>
          <w:sz w:val="21"/>
          <w:szCs w:val="21"/>
        </w:rPr>
        <w:t>.1</w:t>
      </w:r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 xml:space="preserve"> 数据库设置</w:t>
      </w:r>
      <w:bookmarkEnd w:id="21"/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选择“数据库设置”，点击“</w:t>
      </w:r>
      <w:r>
        <w:rPr>
          <w:rFonts w:ascii="Arial" w:hAnsi="Arial" w:cs="Arial"/>
          <w:color w:val="auto"/>
          <w:kern w:val="0"/>
          <w:sz w:val="21"/>
          <w:szCs w:val="21"/>
        </w:rPr>
        <w:t>…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”按钮浏览</w:t>
      </w:r>
      <w:proofErr w:type="spellStart"/>
      <w:r>
        <w:rPr>
          <w:rFonts w:ascii="Arial" w:hAnsi="Arial" w:cs="Arial" w:hint="eastAsia"/>
          <w:color w:val="auto"/>
          <w:kern w:val="0"/>
          <w:sz w:val="21"/>
          <w:szCs w:val="21"/>
        </w:rPr>
        <w:t>S</w:t>
      </w:r>
      <w:r>
        <w:rPr>
          <w:rFonts w:ascii="Arial" w:hAnsi="Arial" w:cs="Arial"/>
          <w:color w:val="auto"/>
          <w:kern w:val="0"/>
          <w:sz w:val="21"/>
          <w:szCs w:val="21"/>
        </w:rPr>
        <w:t>qlite</w:t>
      </w:r>
      <w:proofErr w:type="spellEnd"/>
      <w:r>
        <w:rPr>
          <w:rFonts w:ascii="Arial" w:hAnsi="Arial" w:cs="Arial" w:hint="eastAsia"/>
          <w:color w:val="auto"/>
          <w:kern w:val="0"/>
          <w:sz w:val="21"/>
          <w:szCs w:val="21"/>
        </w:rPr>
        <w:t>数据库“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.</w:t>
      </w:r>
      <w:proofErr w:type="spellStart"/>
      <w:r>
        <w:rPr>
          <w:rFonts w:ascii="Arial" w:hAnsi="Arial" w:cs="Arial" w:hint="eastAsia"/>
          <w:color w:val="auto"/>
          <w:kern w:val="0"/>
          <w:sz w:val="21"/>
          <w:szCs w:val="21"/>
        </w:rPr>
        <w:t>db</w:t>
      </w:r>
      <w:proofErr w:type="spellEnd"/>
      <w:r>
        <w:rPr>
          <w:rFonts w:ascii="Arial" w:hAnsi="Arial" w:cs="Arial" w:hint="eastAsia"/>
          <w:color w:val="auto"/>
          <w:kern w:val="0"/>
          <w:sz w:val="21"/>
          <w:szCs w:val="21"/>
        </w:rPr>
        <w:t>”文件，默认路径在软件根目录下“</w:t>
      </w:r>
      <w:proofErr w:type="spellStart"/>
      <w:r>
        <w:rPr>
          <w:rFonts w:ascii="Arial" w:hAnsi="Arial" w:cs="Arial" w:hint="eastAsia"/>
          <w:color w:val="auto"/>
          <w:kern w:val="0"/>
          <w:sz w:val="21"/>
          <w:szCs w:val="21"/>
        </w:rPr>
        <w:t>db</w:t>
      </w:r>
      <w:proofErr w:type="spellEnd"/>
      <w:r>
        <w:rPr>
          <w:rFonts w:ascii="Arial" w:hAnsi="Arial" w:cs="Arial" w:hint="eastAsia"/>
          <w:color w:val="auto"/>
          <w:kern w:val="0"/>
          <w:sz w:val="21"/>
          <w:szCs w:val="21"/>
        </w:rPr>
        <w:t>”文件夹中，点击“确定”按钮，如图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2-16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274310" cy="3351530"/>
            <wp:effectExtent l="0" t="0" r="2540" b="1270"/>
            <wp:docPr id="1393" name="图片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图片 1393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 xml:space="preserve">16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数据库设置</w:t>
      </w:r>
    </w:p>
    <w:p w:rsidR="000274B9" w:rsidRDefault="00B90648">
      <w:pPr>
        <w:spacing w:line="360" w:lineRule="exact"/>
        <w:ind w:firstLine="422"/>
        <w:rPr>
          <w:rFonts w:ascii="黑体" w:eastAsia="黑体" w:hAnsi="黑体" w:cs="Arial"/>
          <w:b/>
          <w:color w:val="auto"/>
          <w:kern w:val="0"/>
          <w:sz w:val="21"/>
          <w:szCs w:val="21"/>
        </w:rPr>
      </w:pPr>
      <w:bookmarkStart w:id="22" w:name="_Toc90055195"/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2.2</w:t>
      </w:r>
      <w:r>
        <w:rPr>
          <w:rFonts w:ascii="黑体" w:eastAsia="黑体" w:hAnsi="黑体" w:cs="Arial"/>
          <w:b/>
          <w:color w:val="auto"/>
          <w:kern w:val="0"/>
          <w:sz w:val="21"/>
          <w:szCs w:val="21"/>
        </w:rPr>
        <w:t>.</w:t>
      </w:r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2</w:t>
      </w:r>
      <w:r>
        <w:rPr>
          <w:rFonts w:ascii="黑体" w:eastAsia="黑体" w:hAnsi="黑体" w:cs="Arial"/>
          <w:b/>
          <w:color w:val="auto"/>
          <w:kern w:val="0"/>
          <w:sz w:val="21"/>
          <w:szCs w:val="21"/>
        </w:rPr>
        <w:t>.2</w:t>
      </w:r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 xml:space="preserve"> 缩放设置</w:t>
      </w:r>
      <w:bookmarkEnd w:id="22"/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缩放设置界面如图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2-17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274310" cy="3339465"/>
            <wp:effectExtent l="0" t="0" r="2540" b="0"/>
            <wp:docPr id="1394" name="图片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图片 1394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 xml:space="preserve">2-17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缩放设置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“适配比例”用于计算实际距离，测量出图像数据中每像素所代表的实际距离。标定过程参考《</w:t>
      </w:r>
      <w:r w:rsidR="00B05B31">
        <w:rPr>
          <w:rFonts w:ascii="Arial" w:hAnsi="Arial" w:cs="Arial" w:hint="eastAsia"/>
          <w:color w:val="auto"/>
          <w:kern w:val="0"/>
          <w:sz w:val="21"/>
          <w:szCs w:val="21"/>
        </w:rPr>
        <w:t>数据采集服务器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TVI-</w:t>
      </w:r>
      <w:r w:rsidR="00B05B31">
        <w:rPr>
          <w:rFonts w:ascii="Arial" w:hAnsi="Arial" w:cs="Arial" w:hint="eastAsia"/>
          <w:color w:val="auto"/>
          <w:kern w:val="0"/>
          <w:sz w:val="21"/>
          <w:szCs w:val="21"/>
        </w:rPr>
        <w:t>IC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S01</w:t>
      </w:r>
      <w:r w:rsidR="00B05B31">
        <w:rPr>
          <w:rFonts w:ascii="Arial" w:hAnsi="Arial" w:cs="Arial" w:hint="eastAsia"/>
          <w:color w:val="auto"/>
          <w:kern w:val="0"/>
          <w:sz w:val="21"/>
          <w:szCs w:val="21"/>
        </w:rPr>
        <w:t>-1C4M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）标定手册》。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选择“缩放设置”，填写横向</w:t>
      </w:r>
      <w:proofErr w:type="gramStart"/>
      <w:r>
        <w:rPr>
          <w:rFonts w:ascii="Arial" w:hAnsi="Arial" w:cs="Arial" w:hint="eastAsia"/>
          <w:color w:val="auto"/>
          <w:kern w:val="0"/>
          <w:sz w:val="21"/>
          <w:szCs w:val="21"/>
        </w:rPr>
        <w:t>适</w:t>
      </w:r>
      <w:proofErr w:type="gramEnd"/>
      <w:r>
        <w:rPr>
          <w:rFonts w:ascii="Arial" w:hAnsi="Arial" w:cs="Arial" w:hint="eastAsia"/>
          <w:color w:val="auto"/>
          <w:kern w:val="0"/>
          <w:sz w:val="21"/>
          <w:szCs w:val="21"/>
        </w:rPr>
        <w:t>配比例和纵向</w:t>
      </w:r>
      <w:proofErr w:type="gramStart"/>
      <w:r>
        <w:rPr>
          <w:rFonts w:ascii="Arial" w:hAnsi="Arial" w:cs="Arial" w:hint="eastAsia"/>
          <w:color w:val="auto"/>
          <w:kern w:val="0"/>
          <w:sz w:val="21"/>
          <w:szCs w:val="21"/>
        </w:rPr>
        <w:t>适</w:t>
      </w:r>
      <w:proofErr w:type="gramEnd"/>
      <w:r>
        <w:rPr>
          <w:rFonts w:ascii="Arial" w:hAnsi="Arial" w:cs="Arial" w:hint="eastAsia"/>
          <w:color w:val="auto"/>
          <w:kern w:val="0"/>
          <w:sz w:val="21"/>
          <w:szCs w:val="21"/>
        </w:rPr>
        <w:t>配比例，点击“确定”按钮。</w:t>
      </w:r>
    </w:p>
    <w:p w:rsidR="000274B9" w:rsidRDefault="00B90648">
      <w:pPr>
        <w:spacing w:line="360" w:lineRule="exact"/>
        <w:ind w:firstLine="422"/>
        <w:rPr>
          <w:rFonts w:ascii="黑体" w:eastAsia="黑体" w:hAnsi="黑体" w:cs="Arial"/>
          <w:b/>
          <w:color w:val="auto"/>
          <w:kern w:val="0"/>
          <w:sz w:val="21"/>
          <w:szCs w:val="21"/>
        </w:rPr>
      </w:pPr>
      <w:bookmarkStart w:id="23" w:name="_Toc90055196"/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2.2</w:t>
      </w:r>
      <w:r>
        <w:rPr>
          <w:rFonts w:ascii="黑体" w:eastAsia="黑体" w:hAnsi="黑体" w:cs="Arial"/>
          <w:b/>
          <w:color w:val="auto"/>
          <w:kern w:val="0"/>
          <w:sz w:val="21"/>
          <w:szCs w:val="21"/>
        </w:rPr>
        <w:t>.</w:t>
      </w:r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2</w:t>
      </w:r>
      <w:r>
        <w:rPr>
          <w:rFonts w:ascii="黑体" w:eastAsia="黑体" w:hAnsi="黑体" w:cs="Arial"/>
          <w:b/>
          <w:color w:val="auto"/>
          <w:kern w:val="0"/>
          <w:sz w:val="21"/>
          <w:szCs w:val="21"/>
        </w:rPr>
        <w:t>.3</w:t>
      </w:r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相机设置</w:t>
      </w:r>
      <w:bookmarkEnd w:id="23"/>
    </w:p>
    <w:p w:rsidR="000274B9" w:rsidRDefault="00B90648">
      <w:pPr>
        <w:spacing w:line="360" w:lineRule="exact"/>
        <w:ind w:firstLine="420"/>
        <w:rPr>
          <w:rFonts w:ascii="Arial" w:hAnsi="Arial" w:cs="Arial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相机设置如图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2-18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274310" cy="3343910"/>
            <wp:effectExtent l="0" t="0" r="2540" b="889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 xml:space="preserve">2-18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相机设置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图像横</w:t>
      </w:r>
      <w:r>
        <w:rPr>
          <w:rFonts w:ascii="Arial" w:hAnsi="Arial" w:cs="Arial"/>
          <w:color w:val="auto"/>
          <w:kern w:val="0"/>
          <w:sz w:val="21"/>
          <w:szCs w:val="21"/>
        </w:rPr>
        <w:t>/</w:t>
      </w:r>
      <w:r>
        <w:rPr>
          <w:rFonts w:ascii="Arial" w:hAnsi="Arial" w:cs="Arial"/>
          <w:color w:val="auto"/>
          <w:kern w:val="0"/>
          <w:sz w:val="21"/>
          <w:szCs w:val="21"/>
        </w:rPr>
        <w:t>纵向拍摄距离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参数设定范围是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1</w:t>
      </w:r>
      <w:r>
        <w:rPr>
          <w:rFonts w:ascii="Arial" w:hAnsi="Arial" w:cs="Arial"/>
          <w:color w:val="auto"/>
          <w:kern w:val="0"/>
          <w:sz w:val="21"/>
          <w:szCs w:val="21"/>
        </w:rPr>
        <w:t>~4096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2K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采集模块横</w:t>
      </w:r>
      <w:proofErr w:type="gramStart"/>
      <w:r>
        <w:rPr>
          <w:rFonts w:ascii="Arial" w:hAnsi="Arial" w:cs="Arial" w:hint="eastAsia"/>
          <w:color w:val="auto"/>
          <w:kern w:val="0"/>
          <w:sz w:val="21"/>
          <w:szCs w:val="21"/>
        </w:rPr>
        <w:t>纵拍摄像素值</w:t>
      </w:r>
      <w:proofErr w:type="gramEnd"/>
      <w:r>
        <w:rPr>
          <w:rFonts w:ascii="Arial" w:hAnsi="Arial" w:cs="Arial" w:hint="eastAsia"/>
          <w:color w:val="auto"/>
          <w:kern w:val="0"/>
          <w:sz w:val="21"/>
          <w:szCs w:val="21"/>
        </w:rPr>
        <w:t>最高设置为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2048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，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4K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采集模块横</w:t>
      </w:r>
      <w:proofErr w:type="gramStart"/>
      <w:r>
        <w:rPr>
          <w:rFonts w:ascii="Arial" w:hAnsi="Arial" w:cs="Arial" w:hint="eastAsia"/>
          <w:color w:val="auto"/>
          <w:kern w:val="0"/>
          <w:sz w:val="21"/>
          <w:szCs w:val="21"/>
        </w:rPr>
        <w:t>纵拍摄像素值</w:t>
      </w:r>
      <w:proofErr w:type="gramEnd"/>
      <w:r>
        <w:rPr>
          <w:rFonts w:ascii="Arial" w:hAnsi="Arial" w:cs="Arial" w:hint="eastAsia"/>
          <w:color w:val="auto"/>
          <w:kern w:val="0"/>
          <w:sz w:val="21"/>
          <w:szCs w:val="21"/>
        </w:rPr>
        <w:t>最高设置为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4</w:t>
      </w:r>
      <w:r>
        <w:rPr>
          <w:rFonts w:ascii="Arial" w:hAnsi="Arial" w:cs="Arial"/>
          <w:color w:val="auto"/>
          <w:kern w:val="0"/>
          <w:sz w:val="21"/>
          <w:szCs w:val="21"/>
        </w:rPr>
        <w:t>096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</w:t>
      </w:r>
      <w:r>
        <w:rPr>
          <w:rFonts w:ascii="Arial" w:hAnsi="Arial" w:cs="Arial"/>
          <w:color w:val="auto"/>
          <w:kern w:val="0"/>
          <w:sz w:val="21"/>
          <w:szCs w:val="21"/>
        </w:rPr>
        <w:t>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lastRenderedPageBreak/>
        <w:t>“相机曝光模式”可设定为“外触发”或“内触发”，判断软件是否使用外部触发信号。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“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Line Format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”可设定为“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RS422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”或“</w:t>
      </w:r>
      <w:proofErr w:type="spellStart"/>
      <w:r>
        <w:rPr>
          <w:rFonts w:ascii="Arial" w:hAnsi="Arial" w:cs="Arial" w:hint="eastAsia"/>
          <w:color w:val="auto"/>
          <w:kern w:val="0"/>
          <w:sz w:val="21"/>
          <w:szCs w:val="21"/>
        </w:rPr>
        <w:t>SingleEnded</w:t>
      </w:r>
      <w:proofErr w:type="spellEnd"/>
      <w:r>
        <w:rPr>
          <w:rFonts w:ascii="Arial" w:hAnsi="Arial" w:cs="Arial" w:hint="eastAsia"/>
          <w:color w:val="auto"/>
          <w:kern w:val="0"/>
          <w:sz w:val="21"/>
          <w:szCs w:val="21"/>
        </w:rPr>
        <w:t>”（任选其一），</w:t>
      </w:r>
      <w:proofErr w:type="gramStart"/>
      <w:r>
        <w:rPr>
          <w:rFonts w:ascii="Arial" w:hAnsi="Arial" w:cs="Arial" w:hint="eastAsia"/>
          <w:color w:val="auto"/>
          <w:kern w:val="0"/>
          <w:sz w:val="21"/>
          <w:szCs w:val="21"/>
        </w:rPr>
        <w:t>仅外触发</w:t>
      </w:r>
      <w:proofErr w:type="gramEnd"/>
      <w:r>
        <w:rPr>
          <w:rFonts w:ascii="Arial" w:hAnsi="Arial" w:cs="Arial" w:hint="eastAsia"/>
          <w:color w:val="auto"/>
          <w:kern w:val="0"/>
          <w:sz w:val="21"/>
          <w:szCs w:val="21"/>
        </w:rPr>
        <w:t>模式可用。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“内触发频率”可设定采集频率（不可大于采集模块的最大采集频率），仅内触发模式可用。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“图像超时时间”默认设定为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60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“行车参数设置”可在设备正向或反向运行时，可对正反向、镜像及左右图像交换进行配置。</w:t>
      </w:r>
    </w:p>
    <w:p w:rsidR="000274B9" w:rsidRDefault="00B90648">
      <w:pPr>
        <w:spacing w:line="360" w:lineRule="exact"/>
        <w:ind w:firstLine="422"/>
        <w:rPr>
          <w:rFonts w:ascii="黑体" w:eastAsia="黑体" w:hAnsi="黑体" w:cs="Arial"/>
          <w:b/>
          <w:color w:val="auto"/>
          <w:kern w:val="0"/>
          <w:sz w:val="21"/>
          <w:szCs w:val="21"/>
        </w:rPr>
      </w:pPr>
      <w:bookmarkStart w:id="24" w:name="_Toc90055197"/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2.2</w:t>
      </w:r>
      <w:r>
        <w:rPr>
          <w:rFonts w:ascii="黑体" w:eastAsia="黑体" w:hAnsi="黑体" w:cs="Arial"/>
          <w:b/>
          <w:color w:val="auto"/>
          <w:kern w:val="0"/>
          <w:sz w:val="21"/>
          <w:szCs w:val="21"/>
        </w:rPr>
        <w:t>.</w:t>
      </w:r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2</w:t>
      </w:r>
      <w:r>
        <w:rPr>
          <w:rFonts w:ascii="黑体" w:eastAsia="黑体" w:hAnsi="黑体" w:cs="Arial"/>
          <w:b/>
          <w:color w:val="auto"/>
          <w:kern w:val="0"/>
          <w:sz w:val="21"/>
          <w:szCs w:val="21"/>
        </w:rPr>
        <w:t>.4</w:t>
      </w:r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存储设置</w:t>
      </w:r>
      <w:bookmarkEnd w:id="24"/>
    </w:p>
    <w:p w:rsidR="000274B9" w:rsidRDefault="00B90648">
      <w:pPr>
        <w:spacing w:line="360" w:lineRule="exact"/>
        <w:ind w:firstLine="420"/>
        <w:rPr>
          <w:rFonts w:ascii="Arial" w:hAnsi="Arial" w:cs="Arial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存储设置如图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2-19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274310" cy="3345815"/>
            <wp:effectExtent l="0" t="0" r="254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 xml:space="preserve">2-19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存储设置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“文件存储位置”中可设置采集数据存储的位置。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“启用文件分割”被勾选后，大文件会根据设置的图像数生成多段采集数据；若不勾选则只保存一个大文件数据。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“图像压缩质量”决定图像数据压缩比例，数值越小则存储数据体积越小。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“单幅图像拍摄距离”由“缩放设置”中填写的纵向比例值乘以纵向像素自动得出。</w:t>
      </w:r>
    </w:p>
    <w:p w:rsidR="000274B9" w:rsidRDefault="00B90648">
      <w:pPr>
        <w:spacing w:line="360" w:lineRule="exact"/>
        <w:ind w:firstLine="422"/>
        <w:rPr>
          <w:rFonts w:ascii="黑体" w:eastAsia="黑体" w:hAnsi="黑体" w:cs="Arial"/>
          <w:b/>
          <w:color w:val="auto"/>
          <w:kern w:val="0"/>
          <w:sz w:val="21"/>
          <w:szCs w:val="21"/>
        </w:rPr>
      </w:pPr>
      <w:bookmarkStart w:id="25" w:name="_Toc90055198"/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2.2</w:t>
      </w:r>
      <w:r>
        <w:rPr>
          <w:rFonts w:ascii="黑体" w:eastAsia="黑体" w:hAnsi="黑体" w:cs="Arial"/>
          <w:b/>
          <w:color w:val="auto"/>
          <w:kern w:val="0"/>
          <w:sz w:val="21"/>
          <w:szCs w:val="21"/>
        </w:rPr>
        <w:t>.</w:t>
      </w:r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2</w:t>
      </w:r>
      <w:r>
        <w:rPr>
          <w:rFonts w:ascii="黑体" w:eastAsia="黑体" w:hAnsi="黑体" w:cs="Arial"/>
          <w:b/>
          <w:color w:val="auto"/>
          <w:kern w:val="0"/>
          <w:sz w:val="21"/>
          <w:szCs w:val="21"/>
        </w:rPr>
        <w:t>.5</w:t>
      </w:r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颜色设置</w:t>
      </w:r>
      <w:bookmarkEnd w:id="25"/>
    </w:p>
    <w:p w:rsidR="000274B9" w:rsidRDefault="00B90648">
      <w:pPr>
        <w:spacing w:line="360" w:lineRule="exact"/>
        <w:ind w:firstLine="420"/>
        <w:rPr>
          <w:rFonts w:ascii="Arial" w:hAnsi="Arial" w:cs="Arial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颜色设置如图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2-20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颜色设置主要针对界面的文字颜色、背景颜色和网格颜色进行设置，并选择是否显示提示信息。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274310" cy="3345815"/>
            <wp:effectExtent l="0" t="0" r="2540" b="698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 xml:space="preserve">2-20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颜色设置</w:t>
      </w:r>
    </w:p>
    <w:p w:rsidR="000274B9" w:rsidRDefault="00B90648">
      <w:pPr>
        <w:spacing w:line="360" w:lineRule="exact"/>
        <w:ind w:firstLine="422"/>
        <w:rPr>
          <w:rFonts w:ascii="黑体" w:eastAsia="黑体" w:hAnsi="黑体" w:cs="Arial"/>
          <w:b/>
          <w:color w:val="auto"/>
          <w:kern w:val="0"/>
          <w:sz w:val="21"/>
          <w:szCs w:val="21"/>
        </w:rPr>
      </w:pPr>
      <w:bookmarkStart w:id="26" w:name="_Toc90055199"/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2.2</w:t>
      </w:r>
      <w:r>
        <w:rPr>
          <w:rFonts w:ascii="黑体" w:eastAsia="黑体" w:hAnsi="黑体" w:cs="Arial"/>
          <w:b/>
          <w:color w:val="auto"/>
          <w:kern w:val="0"/>
          <w:sz w:val="21"/>
          <w:szCs w:val="21"/>
        </w:rPr>
        <w:t>.</w:t>
      </w:r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2</w:t>
      </w:r>
      <w:r>
        <w:rPr>
          <w:rFonts w:ascii="黑体" w:eastAsia="黑体" w:hAnsi="黑体" w:cs="Arial"/>
          <w:b/>
          <w:color w:val="auto"/>
          <w:kern w:val="0"/>
          <w:sz w:val="21"/>
          <w:szCs w:val="21"/>
        </w:rPr>
        <w:t>.6</w:t>
      </w:r>
      <w:bookmarkEnd w:id="26"/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远程受控设置</w:t>
      </w:r>
    </w:p>
    <w:p w:rsidR="000274B9" w:rsidRDefault="00B90648">
      <w:pPr>
        <w:spacing w:line="360" w:lineRule="exact"/>
        <w:ind w:firstLine="420"/>
        <w:rPr>
          <w:rFonts w:ascii="Arial" w:hAnsi="Arial" w:cs="Arial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远程受控设置如图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2-21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“允许远程控制”被勾选后，采集软件可被远程控制，需要设置远程控制网络端口号。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274310" cy="3343910"/>
            <wp:effectExtent l="0" t="0" r="2540" b="889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 xml:space="preserve">2-21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远程控制设置</w:t>
      </w:r>
    </w:p>
    <w:p w:rsidR="000274B9" w:rsidRDefault="00B90648">
      <w:pPr>
        <w:spacing w:beforeLines="50" w:before="156" w:afterLines="50" w:after="156" w:line="240" w:lineRule="auto"/>
        <w:ind w:leftChars="-60" w:left="-144" w:firstLineChars="100" w:firstLine="241"/>
        <w:rPr>
          <w:rFonts w:ascii="Arial" w:eastAsia="黑体" w:hAnsi="Arial" w:cs="Arial"/>
          <w:b/>
          <w:color w:val="auto"/>
          <w:kern w:val="0"/>
          <w:szCs w:val="28"/>
        </w:rPr>
      </w:pPr>
      <w:bookmarkStart w:id="27" w:name="_Toc90055200"/>
      <w:r>
        <w:rPr>
          <w:rFonts w:ascii="Arial" w:eastAsia="黑体" w:hAnsi="Arial" w:cs="Arial" w:hint="eastAsia"/>
          <w:b/>
          <w:color w:val="auto"/>
          <w:kern w:val="0"/>
          <w:szCs w:val="28"/>
        </w:rPr>
        <w:t>2.2</w:t>
      </w:r>
      <w:r>
        <w:rPr>
          <w:rFonts w:ascii="Arial" w:eastAsia="黑体" w:hAnsi="Arial" w:cs="Arial"/>
          <w:b/>
          <w:color w:val="auto"/>
          <w:kern w:val="0"/>
          <w:szCs w:val="28"/>
        </w:rPr>
        <w:t>.</w:t>
      </w:r>
      <w:r>
        <w:rPr>
          <w:rFonts w:ascii="Arial" w:eastAsia="黑体" w:hAnsi="Arial" w:cs="Arial" w:hint="eastAsia"/>
          <w:b/>
          <w:color w:val="auto"/>
          <w:kern w:val="0"/>
          <w:szCs w:val="28"/>
        </w:rPr>
        <w:t xml:space="preserve">3 </w:t>
      </w:r>
      <w:r>
        <w:rPr>
          <w:rFonts w:ascii="Arial" w:eastAsia="黑体" w:hAnsi="Arial" w:cs="Arial" w:hint="eastAsia"/>
          <w:b/>
          <w:color w:val="auto"/>
          <w:kern w:val="0"/>
          <w:szCs w:val="28"/>
        </w:rPr>
        <w:t>外设设置</w:t>
      </w:r>
      <w:bookmarkEnd w:id="27"/>
    </w:p>
    <w:p w:rsidR="000274B9" w:rsidRDefault="00B90648">
      <w:pPr>
        <w:spacing w:line="360" w:lineRule="exact"/>
        <w:ind w:firstLine="422"/>
        <w:rPr>
          <w:rFonts w:ascii="黑体" w:eastAsia="黑体" w:hAnsi="黑体" w:cs="Arial"/>
          <w:b/>
          <w:color w:val="auto"/>
          <w:kern w:val="0"/>
          <w:sz w:val="21"/>
          <w:szCs w:val="21"/>
        </w:rPr>
      </w:pPr>
      <w:bookmarkStart w:id="28" w:name="_Toc90055201"/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2.2.3</w:t>
      </w:r>
      <w:r>
        <w:rPr>
          <w:rFonts w:ascii="黑体" w:eastAsia="黑体" w:hAnsi="黑体" w:cs="Arial"/>
          <w:b/>
          <w:color w:val="auto"/>
          <w:kern w:val="0"/>
          <w:sz w:val="21"/>
          <w:szCs w:val="21"/>
        </w:rPr>
        <w:t>.1</w:t>
      </w:r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 xml:space="preserve"> GNSS参数设置</w:t>
      </w:r>
      <w:bookmarkEnd w:id="28"/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GNSS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参数设置如图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2-22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所示，</w:t>
      </w:r>
      <w:r>
        <w:rPr>
          <w:rFonts w:ascii="Arial" w:hAnsi="Arial" w:cs="Arial"/>
          <w:color w:val="auto"/>
          <w:kern w:val="0"/>
          <w:sz w:val="21"/>
          <w:szCs w:val="21"/>
        </w:rPr>
        <w:t>根据</w:t>
      </w:r>
      <w:r>
        <w:rPr>
          <w:rFonts w:ascii="Arial" w:hAnsi="Arial" w:cs="Arial"/>
          <w:color w:val="auto"/>
          <w:kern w:val="0"/>
          <w:sz w:val="21"/>
          <w:szCs w:val="21"/>
        </w:rPr>
        <w:t>G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NS</w:t>
      </w:r>
      <w:r>
        <w:rPr>
          <w:rFonts w:ascii="Arial" w:hAnsi="Arial" w:cs="Arial"/>
          <w:color w:val="auto"/>
          <w:kern w:val="0"/>
          <w:sz w:val="21"/>
          <w:szCs w:val="21"/>
        </w:rPr>
        <w:t>S</w:t>
      </w:r>
      <w:r>
        <w:rPr>
          <w:rFonts w:ascii="Arial" w:hAnsi="Arial" w:cs="Arial"/>
          <w:color w:val="auto"/>
          <w:kern w:val="0"/>
          <w:sz w:val="21"/>
          <w:szCs w:val="21"/>
        </w:rPr>
        <w:t>板卡提供商所提供参数进行设置。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274310" cy="3357880"/>
            <wp:effectExtent l="0" t="0" r="2540" b="0"/>
            <wp:docPr id="1395" name="图片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图片 1395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22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 xml:space="preserve">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GNSS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设置</w:t>
      </w:r>
    </w:p>
    <w:p w:rsidR="000274B9" w:rsidRDefault="00B90648">
      <w:pPr>
        <w:spacing w:line="360" w:lineRule="exact"/>
        <w:ind w:firstLine="422"/>
        <w:rPr>
          <w:rFonts w:ascii="黑体" w:eastAsia="黑体" w:hAnsi="黑体" w:cs="Arial"/>
          <w:b/>
          <w:color w:val="auto"/>
          <w:kern w:val="0"/>
          <w:sz w:val="21"/>
          <w:szCs w:val="21"/>
        </w:rPr>
      </w:pPr>
      <w:bookmarkStart w:id="29" w:name="_Toc90055202"/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2.2.3</w:t>
      </w:r>
      <w:r>
        <w:rPr>
          <w:rFonts w:ascii="黑体" w:eastAsia="黑体" w:hAnsi="黑体" w:cs="Arial"/>
          <w:b/>
          <w:color w:val="auto"/>
          <w:kern w:val="0"/>
          <w:sz w:val="21"/>
          <w:szCs w:val="21"/>
        </w:rPr>
        <w:t>.2</w:t>
      </w:r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 xml:space="preserve"> 采集同步</w:t>
      </w:r>
      <w:bookmarkEnd w:id="29"/>
    </w:p>
    <w:p w:rsidR="000274B9" w:rsidRDefault="00B90648">
      <w:pPr>
        <w:spacing w:line="360" w:lineRule="exact"/>
        <w:ind w:firstLine="420"/>
        <w:rPr>
          <w:rFonts w:ascii="Arial" w:hAnsi="Arial" w:cs="Arial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采集同步设置如图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2-23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5E14E2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服务器</w:t>
      </w:r>
      <w:r w:rsidR="00B90648">
        <w:rPr>
          <w:rFonts w:ascii="Arial" w:hAnsi="Arial" w:cs="Arial" w:hint="eastAsia"/>
          <w:color w:val="auto"/>
          <w:kern w:val="0"/>
          <w:sz w:val="21"/>
          <w:szCs w:val="21"/>
        </w:rPr>
        <w:t>选择“控制模式二”，可使用“以太网”或“</w:t>
      </w:r>
      <w:r w:rsidR="00B90648">
        <w:rPr>
          <w:rFonts w:ascii="Arial" w:hAnsi="Arial" w:cs="Arial" w:hint="eastAsia"/>
          <w:color w:val="auto"/>
          <w:kern w:val="0"/>
          <w:sz w:val="21"/>
          <w:szCs w:val="21"/>
        </w:rPr>
        <w:t>RS-</w:t>
      </w:r>
      <w:r w:rsidR="00B90648">
        <w:rPr>
          <w:rFonts w:ascii="Arial" w:hAnsi="Arial" w:cs="Arial"/>
          <w:color w:val="auto"/>
          <w:kern w:val="0"/>
          <w:sz w:val="21"/>
          <w:szCs w:val="21"/>
        </w:rPr>
        <w:t>232</w:t>
      </w:r>
      <w:r w:rsidR="00B90648">
        <w:rPr>
          <w:rFonts w:ascii="Arial" w:hAnsi="Arial" w:cs="Arial" w:hint="eastAsia"/>
          <w:color w:val="auto"/>
          <w:kern w:val="0"/>
          <w:sz w:val="21"/>
          <w:szCs w:val="21"/>
        </w:rPr>
        <w:t>”控制方式进行采集同步控制。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eastAsia="黑体" w:hAnsi="Arial" w:cs="Arial"/>
          <w:b/>
          <w:kern w:val="0"/>
          <w:szCs w:val="28"/>
        </w:rPr>
      </w:pPr>
      <w:r>
        <w:rPr>
          <w:rFonts w:ascii="Arial" w:eastAsia="黑体" w:hAnsi="Arial" w:cs="Arial"/>
          <w:b/>
          <w:noProof/>
          <w:kern w:val="0"/>
          <w:szCs w:val="28"/>
        </w:rPr>
        <w:drawing>
          <wp:inline distT="0" distB="0" distL="0" distR="0">
            <wp:extent cx="5274310" cy="33464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23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 xml:space="preserve">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采集同步设置</w:t>
      </w:r>
    </w:p>
    <w:p w:rsidR="000274B9" w:rsidRDefault="00B90648">
      <w:pPr>
        <w:spacing w:line="360" w:lineRule="exact"/>
        <w:ind w:firstLine="420"/>
        <w:rPr>
          <w:rFonts w:ascii="Arial" w:hAnsi="Arial" w:cs="Arial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点击“参数设置”按钮，弹出“模式二参数配置”窗口，在“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RS-232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控制参数”中设置分倍频，在“以太网控制参数”中设置信号控制模块的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IP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，如图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2-24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所示。输入合适的分倍频参数及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IP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配置后点击“确认更改”按钮保存配置。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eastAsia="黑体" w:hAnsi="Arial" w:cs="Arial"/>
          <w:b/>
          <w:kern w:val="0"/>
          <w:szCs w:val="28"/>
        </w:rPr>
      </w:pPr>
      <w:r>
        <w:rPr>
          <w:rFonts w:ascii="Arial" w:eastAsia="黑体" w:hAnsi="Arial" w:cs="Arial"/>
          <w:b/>
          <w:noProof/>
          <w:kern w:val="0"/>
          <w:szCs w:val="28"/>
        </w:rPr>
        <w:lastRenderedPageBreak/>
        <w:drawing>
          <wp:inline distT="0" distB="0" distL="0" distR="0">
            <wp:extent cx="3152775" cy="35267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381" cy="352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24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 xml:space="preserve">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模式二参数配置</w:t>
      </w:r>
    </w:p>
    <w:p w:rsidR="000274B9" w:rsidRDefault="00B90648">
      <w:pPr>
        <w:spacing w:line="360" w:lineRule="exact"/>
        <w:ind w:firstLine="422"/>
        <w:rPr>
          <w:rFonts w:ascii="黑体" w:eastAsia="黑体" w:hAnsi="黑体" w:cs="Arial"/>
          <w:b/>
          <w:color w:val="auto"/>
          <w:kern w:val="0"/>
          <w:sz w:val="21"/>
          <w:szCs w:val="21"/>
        </w:rPr>
      </w:pPr>
      <w:bookmarkStart w:id="30" w:name="_Toc90055203"/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2.2.3</w:t>
      </w:r>
      <w:r>
        <w:rPr>
          <w:rFonts w:ascii="黑体" w:eastAsia="黑体" w:hAnsi="黑体" w:cs="Arial"/>
          <w:b/>
          <w:color w:val="auto"/>
          <w:kern w:val="0"/>
          <w:sz w:val="21"/>
          <w:szCs w:val="21"/>
        </w:rPr>
        <w:t>.3</w:t>
      </w:r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 xml:space="preserve"> 里程同步</w:t>
      </w:r>
      <w:bookmarkEnd w:id="30"/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里程同步设置如图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2-25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与外部接口连接，可同步里程信息，数据源通过串口由其他设备校正，里程偏移设置可抵消定位截面与图像采集截面的位移差。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274310" cy="3357880"/>
            <wp:effectExtent l="0" t="0" r="2540" b="0"/>
            <wp:docPr id="1397" name="图片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图片 1397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 xml:space="preserve">2-25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里程同步设置</w:t>
      </w:r>
    </w:p>
    <w:p w:rsidR="000274B9" w:rsidRDefault="00B90648">
      <w:pPr>
        <w:spacing w:line="360" w:lineRule="exact"/>
        <w:ind w:firstLine="422"/>
        <w:rPr>
          <w:rFonts w:ascii="黑体" w:eastAsia="黑体" w:hAnsi="黑体" w:cs="Arial"/>
          <w:b/>
          <w:color w:val="auto"/>
          <w:kern w:val="0"/>
          <w:sz w:val="21"/>
          <w:szCs w:val="21"/>
        </w:rPr>
      </w:pPr>
      <w:bookmarkStart w:id="31" w:name="_Toc90055204"/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2.2.3.</w:t>
      </w:r>
      <w:r>
        <w:rPr>
          <w:rFonts w:ascii="黑体" w:eastAsia="黑体" w:hAnsi="黑体" w:cs="Arial"/>
          <w:b/>
          <w:color w:val="auto"/>
          <w:kern w:val="0"/>
          <w:sz w:val="21"/>
          <w:szCs w:val="21"/>
        </w:rPr>
        <w:t>4</w:t>
      </w:r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 xml:space="preserve"> 线路编辑</w:t>
      </w:r>
      <w:bookmarkEnd w:id="31"/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线路编辑器如图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2-26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273675" cy="2781300"/>
            <wp:effectExtent l="0" t="0" r="3175" b="0"/>
            <wp:docPr id="1398" name="图片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图片 1398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14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 xml:space="preserve">2-26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线路编辑器主界面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线路编辑器用于添加，删除，修改线路信息。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在左侧功能区，点击右键，选择“添加线路”或“修改线路”，在弹出的窗口中输入线路信息，并确认“添加”或“修改”，如图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2-27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722245" cy="1839595"/>
            <wp:effectExtent l="0" t="0" r="1905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312" cy="18398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 xml:space="preserve">2-27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修改线路窗口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线路添加成功后，需要添加相应的区间信息。在左侧功能区，选中线路名称，在右侧菜单栏中单击右键，选择“添加管段”或“修改管段”，如图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2-28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722245" cy="1829435"/>
            <wp:effectExtent l="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312" cy="18298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 xml:space="preserve">2-28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修改管段窗口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proofErr w:type="spellStart"/>
      <w:r>
        <w:rPr>
          <w:rFonts w:ascii="Arial" w:hAnsi="Arial" w:cs="Arial"/>
          <w:color w:val="auto"/>
          <w:kern w:val="0"/>
          <w:sz w:val="21"/>
          <w:szCs w:val="21"/>
        </w:rPr>
        <w:lastRenderedPageBreak/>
        <w:t>TrackDoctor</w:t>
      </w:r>
      <w:proofErr w:type="spellEnd"/>
      <w:r>
        <w:rPr>
          <w:rFonts w:ascii="Arial" w:hAnsi="Arial" w:cs="Arial"/>
          <w:color w:val="auto"/>
          <w:kern w:val="0"/>
          <w:sz w:val="21"/>
          <w:szCs w:val="21"/>
        </w:rPr>
        <w:t>采集软件仅</w:t>
      </w:r>
      <w:proofErr w:type="gramStart"/>
      <w:r>
        <w:rPr>
          <w:rFonts w:ascii="Arial" w:hAnsi="Arial" w:cs="Arial"/>
          <w:color w:val="auto"/>
          <w:kern w:val="0"/>
          <w:sz w:val="21"/>
          <w:szCs w:val="21"/>
        </w:rPr>
        <w:t>需首次</w:t>
      </w:r>
      <w:proofErr w:type="gramEnd"/>
      <w:r>
        <w:rPr>
          <w:rFonts w:ascii="Arial" w:hAnsi="Arial" w:cs="Arial"/>
          <w:color w:val="auto"/>
          <w:kern w:val="0"/>
          <w:sz w:val="21"/>
          <w:szCs w:val="21"/>
        </w:rPr>
        <w:t>配置，后续直接打开软件即可进行图像采集。</w:t>
      </w:r>
    </w:p>
    <w:p w:rsidR="000274B9" w:rsidRDefault="00B90648">
      <w:pPr>
        <w:spacing w:line="360" w:lineRule="exact"/>
        <w:ind w:firstLine="422"/>
        <w:rPr>
          <w:rFonts w:ascii="黑体" w:eastAsia="黑体" w:hAnsi="黑体" w:cs="Arial"/>
          <w:b/>
          <w:color w:val="auto"/>
          <w:kern w:val="0"/>
          <w:sz w:val="21"/>
          <w:szCs w:val="21"/>
        </w:rPr>
      </w:pPr>
      <w:bookmarkStart w:id="32" w:name="_Toc90055205"/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>2.2.3</w:t>
      </w:r>
      <w:r>
        <w:rPr>
          <w:rFonts w:ascii="黑体" w:eastAsia="黑体" w:hAnsi="黑体" w:cs="Arial"/>
          <w:b/>
          <w:color w:val="auto"/>
          <w:kern w:val="0"/>
          <w:sz w:val="21"/>
          <w:szCs w:val="21"/>
        </w:rPr>
        <w:t>.5</w:t>
      </w:r>
      <w:r>
        <w:rPr>
          <w:rFonts w:ascii="黑体" w:eastAsia="黑体" w:hAnsi="黑体" w:cs="Arial" w:hint="eastAsia"/>
          <w:b/>
          <w:color w:val="auto"/>
          <w:kern w:val="0"/>
          <w:sz w:val="21"/>
          <w:szCs w:val="21"/>
        </w:rPr>
        <w:t xml:space="preserve"> </w:t>
      </w:r>
      <w:r>
        <w:rPr>
          <w:rFonts w:ascii="黑体" w:eastAsia="黑体" w:hAnsi="黑体" w:cs="Arial"/>
          <w:b/>
          <w:color w:val="auto"/>
          <w:kern w:val="0"/>
          <w:sz w:val="21"/>
          <w:szCs w:val="21"/>
        </w:rPr>
        <w:t>设备信息</w:t>
      </w:r>
      <w:bookmarkEnd w:id="32"/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如需更改采集方式或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更换采集模块</w:t>
      </w:r>
      <w:r>
        <w:rPr>
          <w:rFonts w:ascii="Arial" w:hAnsi="Arial" w:cs="Arial"/>
          <w:color w:val="auto"/>
          <w:kern w:val="0"/>
          <w:sz w:val="21"/>
          <w:szCs w:val="21"/>
        </w:rPr>
        <w:t>，则需要在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设备信息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界面选择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重新配置系统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，重新设置采集软件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，</w:t>
      </w:r>
      <w:r>
        <w:rPr>
          <w:rFonts w:ascii="Arial" w:hAnsi="Arial" w:cs="Arial"/>
          <w:color w:val="auto"/>
          <w:kern w:val="0"/>
          <w:sz w:val="21"/>
          <w:szCs w:val="21"/>
        </w:rPr>
        <w:t>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2-29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</w:t>
      </w:r>
      <w:r>
        <w:rPr>
          <w:rFonts w:ascii="Arial" w:hAnsi="Arial" w:cs="Arial"/>
          <w:color w:val="auto"/>
          <w:kern w:val="0"/>
          <w:sz w:val="21"/>
          <w:szCs w:val="21"/>
        </w:rPr>
        <w:t>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199380" cy="4319270"/>
            <wp:effectExtent l="0" t="0" r="1270" b="508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897" cy="431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29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 xml:space="preserve"> 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重新配置系统</w:t>
      </w:r>
    </w:p>
    <w:p w:rsidR="000274B9" w:rsidRDefault="00B90648">
      <w:pPr>
        <w:spacing w:beforeLines="50" w:before="156" w:afterLines="50" w:after="156" w:line="240" w:lineRule="auto"/>
        <w:ind w:leftChars="-60" w:left="-144" w:firstLineChars="100" w:firstLine="241"/>
        <w:rPr>
          <w:rFonts w:ascii="Arial" w:eastAsia="黑体" w:hAnsi="Arial" w:cs="Arial"/>
          <w:b/>
          <w:color w:val="auto"/>
          <w:kern w:val="0"/>
          <w:szCs w:val="28"/>
        </w:rPr>
      </w:pPr>
      <w:r>
        <w:rPr>
          <w:rFonts w:ascii="Arial" w:eastAsia="黑体" w:hAnsi="Arial" w:cs="Arial" w:hint="eastAsia"/>
          <w:b/>
          <w:color w:val="auto"/>
          <w:kern w:val="0"/>
          <w:szCs w:val="28"/>
        </w:rPr>
        <w:t xml:space="preserve">2.2.4 </w:t>
      </w:r>
      <w:r>
        <w:rPr>
          <w:rFonts w:ascii="Arial" w:eastAsia="黑体" w:hAnsi="Arial" w:cs="Arial" w:hint="eastAsia"/>
          <w:b/>
          <w:color w:val="auto"/>
          <w:kern w:val="0"/>
          <w:szCs w:val="28"/>
        </w:rPr>
        <w:t>显示风格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点击“显示风格”按钮切换显示风格，如图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2-30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、图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2-31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4310" cy="28555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30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 xml:space="preserve">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深色模式</w:t>
      </w:r>
    </w:p>
    <w:p w:rsidR="000274B9" w:rsidRDefault="00B90648">
      <w:pPr>
        <w:spacing w:line="276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28555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31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 xml:space="preserve"> 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浅色模式</w:t>
      </w:r>
    </w:p>
    <w:p w:rsidR="000274B9" w:rsidRDefault="00B90648">
      <w:pPr>
        <w:widowControl/>
        <w:spacing w:line="240" w:lineRule="auto"/>
        <w:ind w:firstLineChars="0" w:firstLine="0"/>
        <w:jc w:val="left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br w:type="page"/>
      </w:r>
    </w:p>
    <w:p w:rsidR="000274B9" w:rsidRDefault="00B90648">
      <w:pPr>
        <w:pStyle w:val="1"/>
        <w:keepNext/>
        <w:keepLines/>
        <w:tabs>
          <w:tab w:val="left" w:pos="-426"/>
        </w:tabs>
        <w:spacing w:before="312" w:after="312"/>
        <w:rPr>
          <w:rFonts w:ascii="Arial" w:eastAsia="黑体" w:hAnsi="Arial" w:cs="Arial"/>
          <w:bCs/>
          <w:color w:val="auto"/>
          <w:kern w:val="44"/>
          <w:sz w:val="32"/>
          <w:szCs w:val="44"/>
        </w:rPr>
      </w:pPr>
      <w:bookmarkStart w:id="33" w:name="_Toc11836032"/>
      <w:bookmarkStart w:id="34" w:name="_Toc98939198"/>
      <w:r>
        <w:rPr>
          <w:rFonts w:ascii="Arial" w:eastAsia="黑体" w:hAnsi="Arial" w:cs="Arial" w:hint="eastAsia"/>
          <w:bCs/>
          <w:color w:val="auto"/>
          <w:kern w:val="44"/>
          <w:sz w:val="32"/>
          <w:szCs w:val="44"/>
        </w:rPr>
        <w:lastRenderedPageBreak/>
        <w:t xml:space="preserve">3 </w:t>
      </w:r>
      <w:r>
        <w:rPr>
          <w:rFonts w:ascii="Arial" w:eastAsia="黑体" w:hAnsi="Arial" w:cs="Arial" w:hint="eastAsia"/>
          <w:bCs/>
          <w:color w:val="auto"/>
          <w:kern w:val="44"/>
          <w:sz w:val="32"/>
          <w:szCs w:val="44"/>
        </w:rPr>
        <w:t>常见问题处理</w:t>
      </w:r>
      <w:bookmarkEnd w:id="33"/>
      <w:bookmarkEnd w:id="34"/>
    </w:p>
    <w:p w:rsidR="000274B9" w:rsidRDefault="00B90648">
      <w:pPr>
        <w:pStyle w:val="2"/>
        <w:keepNext/>
        <w:keepLines/>
        <w:tabs>
          <w:tab w:val="left" w:pos="-1843"/>
        </w:tabs>
        <w:adjustRightInd w:val="0"/>
        <w:snapToGrid w:val="0"/>
        <w:spacing w:beforeLines="100" w:before="312" w:after="156"/>
        <w:ind w:left="562" w:hanging="420"/>
        <w:rPr>
          <w:rFonts w:ascii="黑体" w:eastAsia="黑体" w:hAnsi="黑体"/>
          <w:bCs/>
          <w:color w:val="auto"/>
          <w:sz w:val="30"/>
        </w:rPr>
      </w:pPr>
      <w:bookmarkStart w:id="35" w:name="_Toc89781080"/>
      <w:bookmarkStart w:id="36" w:name="_Toc98939199"/>
      <w:r>
        <w:rPr>
          <w:rFonts w:ascii="黑体" w:eastAsia="黑体" w:hAnsi="黑体" w:hint="eastAsia"/>
          <w:bCs/>
          <w:color w:val="auto"/>
          <w:sz w:val="30"/>
        </w:rPr>
        <w:t xml:space="preserve">3.1 </w:t>
      </w:r>
      <w:bookmarkStart w:id="37" w:name="_Toc9613720"/>
      <w:r>
        <w:rPr>
          <w:rFonts w:ascii="黑体" w:eastAsia="黑体" w:hAnsi="黑体" w:hint="eastAsia"/>
          <w:bCs/>
          <w:color w:val="auto"/>
          <w:sz w:val="30"/>
        </w:rPr>
        <w:t>图像显示黑图</w:t>
      </w:r>
      <w:bookmarkEnd w:id="35"/>
      <w:bookmarkEnd w:id="36"/>
      <w:bookmarkEnd w:id="37"/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指示灯正常，有图像采集，但图像显示黑图，激光未触发。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原因：上述现象表示采集模块供电功能、采集功能正常，激光未接收到触发信号，导致采集图像无补光，显示黑图。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解决方法：在</w:t>
      </w:r>
      <w:proofErr w:type="spellStart"/>
      <w:r>
        <w:rPr>
          <w:rFonts w:ascii="Arial" w:hAnsi="Arial" w:cs="Arial"/>
          <w:color w:val="auto"/>
          <w:kern w:val="0"/>
          <w:sz w:val="21"/>
          <w:szCs w:val="21"/>
        </w:rPr>
        <w:t>Sapera</w:t>
      </w:r>
      <w:proofErr w:type="spellEnd"/>
      <w:r>
        <w:rPr>
          <w:rFonts w:ascii="Arial" w:hAnsi="Arial" w:cs="Arial"/>
          <w:color w:val="auto"/>
          <w:kern w:val="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uto"/>
          <w:kern w:val="0"/>
          <w:sz w:val="21"/>
          <w:szCs w:val="21"/>
        </w:rPr>
        <w:t>CamExpert</w:t>
      </w:r>
      <w:proofErr w:type="spellEnd"/>
      <w:r>
        <w:rPr>
          <w:rFonts w:ascii="Arial" w:hAnsi="Arial" w:cs="Arial" w:hint="eastAsia"/>
          <w:color w:val="auto"/>
          <w:kern w:val="0"/>
          <w:sz w:val="21"/>
          <w:szCs w:val="21"/>
        </w:rPr>
        <w:t>相机驱动软件中，确认</w:t>
      </w:r>
      <w:r>
        <w:rPr>
          <w:rFonts w:ascii="Arial" w:hAnsi="Arial" w:cs="Arial"/>
          <w:color w:val="auto"/>
          <w:kern w:val="0"/>
          <w:sz w:val="21"/>
          <w:szCs w:val="21"/>
        </w:rPr>
        <w:t>I/O Control → Line Selector → Line 5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参数设置，正确设置如图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3-1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3312795" cy="2829560"/>
            <wp:effectExtent l="0" t="0" r="1905" b="8890"/>
            <wp:docPr id="6" name="图片 6" descr="15586673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58667354(1)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3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-1 Line Selector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激光触发参数设置</w:t>
      </w:r>
    </w:p>
    <w:p w:rsidR="000274B9" w:rsidRDefault="00B90648">
      <w:pPr>
        <w:pStyle w:val="2"/>
        <w:keepNext/>
        <w:keepLines/>
        <w:tabs>
          <w:tab w:val="left" w:pos="-1843"/>
        </w:tabs>
        <w:adjustRightInd w:val="0"/>
        <w:snapToGrid w:val="0"/>
        <w:spacing w:beforeLines="100" w:before="312" w:after="156"/>
        <w:ind w:left="562" w:hanging="420"/>
        <w:rPr>
          <w:rFonts w:ascii="黑体" w:eastAsia="黑体" w:hAnsi="黑体"/>
          <w:bCs/>
          <w:color w:val="auto"/>
          <w:sz w:val="30"/>
        </w:rPr>
      </w:pPr>
      <w:bookmarkStart w:id="38" w:name="_Toc98939200"/>
      <w:bookmarkStart w:id="39" w:name="_Toc89781081"/>
      <w:r>
        <w:rPr>
          <w:rFonts w:ascii="黑体" w:eastAsia="黑体" w:hAnsi="黑体" w:hint="eastAsia"/>
          <w:bCs/>
          <w:color w:val="auto"/>
          <w:sz w:val="30"/>
        </w:rPr>
        <w:t xml:space="preserve">3.2 </w:t>
      </w:r>
      <w:bookmarkStart w:id="40" w:name="_Toc9613721"/>
      <w:r>
        <w:rPr>
          <w:rFonts w:ascii="黑体" w:eastAsia="黑体" w:hAnsi="黑体" w:hint="eastAsia"/>
          <w:bCs/>
          <w:color w:val="auto"/>
          <w:sz w:val="30"/>
        </w:rPr>
        <w:t>采集模块不采集图像</w:t>
      </w:r>
      <w:bookmarkEnd w:id="38"/>
      <w:bookmarkEnd w:id="39"/>
      <w:bookmarkEnd w:id="40"/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采集指示灯不亮，相机不采集图像，激光器不触发。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原因：上述现象表示组件供电功能正常，相机未接收到触发信号，导致采集功能异常。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解决方法：在排除线缆故障干扰的前提下，在</w:t>
      </w:r>
      <w:proofErr w:type="spellStart"/>
      <w:r>
        <w:rPr>
          <w:rFonts w:ascii="Arial" w:hAnsi="Arial" w:cs="Arial"/>
          <w:color w:val="auto"/>
          <w:kern w:val="0"/>
          <w:sz w:val="21"/>
          <w:szCs w:val="21"/>
        </w:rPr>
        <w:t>Sapera</w:t>
      </w:r>
      <w:proofErr w:type="spellEnd"/>
      <w:r>
        <w:rPr>
          <w:rFonts w:ascii="Arial" w:hAnsi="Arial" w:cs="Arial"/>
          <w:color w:val="auto"/>
          <w:kern w:val="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auto"/>
          <w:kern w:val="0"/>
          <w:sz w:val="21"/>
          <w:szCs w:val="21"/>
        </w:rPr>
        <w:t>CamExpert</w:t>
      </w:r>
      <w:proofErr w:type="spellEnd"/>
      <w:r>
        <w:rPr>
          <w:rFonts w:ascii="Arial" w:hAnsi="Arial" w:cs="Arial" w:hint="eastAsia"/>
          <w:color w:val="auto"/>
          <w:kern w:val="0"/>
          <w:sz w:val="21"/>
          <w:szCs w:val="21"/>
        </w:rPr>
        <w:t>相机驱动软件中，确认</w:t>
      </w:r>
      <w:r>
        <w:rPr>
          <w:rFonts w:ascii="Arial" w:hAnsi="Arial" w:cs="Arial"/>
          <w:color w:val="auto"/>
          <w:kern w:val="0"/>
          <w:sz w:val="21"/>
          <w:szCs w:val="21"/>
        </w:rPr>
        <w:t>I/O Control → Line Selector → Line 1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参数设置，正确设置如图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3-2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所示。</w:t>
      </w:r>
    </w:p>
    <w:p w:rsidR="000274B9" w:rsidRDefault="00B90648">
      <w:pPr>
        <w:spacing w:line="276" w:lineRule="auto"/>
        <w:ind w:firstLineChars="0" w:firstLine="0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>
            <wp:extent cx="3864610" cy="3373120"/>
            <wp:effectExtent l="0" t="0" r="2540" b="0"/>
            <wp:docPr id="4" name="图片 4" descr="15586898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8689876(1)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B9" w:rsidRDefault="00B90648">
      <w:pPr>
        <w:spacing w:line="360" w:lineRule="exact"/>
        <w:ind w:firstLineChars="0" w:firstLine="0"/>
        <w:jc w:val="center"/>
        <w:rPr>
          <w:rFonts w:ascii="Arial" w:eastAsia="黑体" w:hAnsi="Arial" w:cs="Arial"/>
          <w:color w:val="auto"/>
          <w:kern w:val="0"/>
          <w:sz w:val="21"/>
          <w:szCs w:val="21"/>
        </w:rPr>
      </w:pP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图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3</w:t>
      </w:r>
      <w:r>
        <w:rPr>
          <w:rFonts w:ascii="Arial" w:eastAsia="黑体" w:hAnsi="Arial" w:cs="Arial"/>
          <w:color w:val="auto"/>
          <w:kern w:val="0"/>
          <w:sz w:val="21"/>
          <w:szCs w:val="21"/>
        </w:rPr>
        <w:t>-2 Line Selector</w:t>
      </w:r>
      <w:r>
        <w:rPr>
          <w:rFonts w:ascii="Arial" w:eastAsia="黑体" w:hAnsi="Arial" w:cs="Arial" w:hint="eastAsia"/>
          <w:color w:val="auto"/>
          <w:kern w:val="0"/>
          <w:sz w:val="21"/>
          <w:szCs w:val="21"/>
        </w:rPr>
        <w:t>相机触发参数设置</w:t>
      </w:r>
    </w:p>
    <w:p w:rsidR="000274B9" w:rsidRDefault="00B90648">
      <w:pPr>
        <w:pStyle w:val="2"/>
        <w:keepNext/>
        <w:keepLines/>
        <w:tabs>
          <w:tab w:val="left" w:pos="-1843"/>
        </w:tabs>
        <w:adjustRightInd w:val="0"/>
        <w:snapToGrid w:val="0"/>
        <w:spacing w:beforeLines="100" w:before="312" w:after="156"/>
        <w:ind w:left="562" w:hanging="420"/>
        <w:rPr>
          <w:rFonts w:ascii="黑体" w:eastAsia="黑体" w:hAnsi="黑体"/>
          <w:bCs/>
          <w:color w:val="auto"/>
          <w:sz w:val="30"/>
        </w:rPr>
      </w:pPr>
      <w:bookmarkStart w:id="41" w:name="_Toc89781082"/>
      <w:bookmarkStart w:id="42" w:name="_Toc98939201"/>
      <w:r>
        <w:rPr>
          <w:rFonts w:ascii="黑体" w:eastAsia="黑体" w:hAnsi="黑体" w:hint="eastAsia"/>
          <w:bCs/>
          <w:color w:val="auto"/>
          <w:sz w:val="30"/>
        </w:rPr>
        <w:t xml:space="preserve">3.3 </w:t>
      </w:r>
      <w:bookmarkStart w:id="43" w:name="_Toc9613722"/>
      <w:r>
        <w:rPr>
          <w:rFonts w:ascii="黑体" w:eastAsia="黑体" w:hAnsi="黑体" w:hint="eastAsia"/>
          <w:bCs/>
          <w:color w:val="auto"/>
          <w:sz w:val="30"/>
        </w:rPr>
        <w:t>图像有黑色条纹</w:t>
      </w:r>
      <w:bookmarkEnd w:id="41"/>
      <w:bookmarkEnd w:id="42"/>
      <w:bookmarkEnd w:id="43"/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采集模块输入外触发时采集图像存在横向黑色条纹，内触发时图像正常。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原因：实际采集频率超出组件最大可采集频率，导致图像出现横向黑条纹。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解决方法：在测试或实际使用中，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2K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采集模块采集频率不要高于</w:t>
      </w:r>
      <w:r>
        <w:rPr>
          <w:rFonts w:ascii="Arial" w:hAnsi="Arial" w:cs="Arial"/>
          <w:color w:val="auto"/>
          <w:kern w:val="0"/>
          <w:sz w:val="21"/>
          <w:szCs w:val="21"/>
        </w:rPr>
        <w:t>50kHz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，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4K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采集模块采集频率不要高于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26</w:t>
      </w:r>
      <w:r>
        <w:rPr>
          <w:rFonts w:ascii="Arial" w:hAnsi="Arial" w:cs="Arial"/>
          <w:color w:val="auto"/>
          <w:kern w:val="0"/>
          <w:sz w:val="21"/>
          <w:szCs w:val="21"/>
        </w:rPr>
        <w:t>kHz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。</w:t>
      </w:r>
    </w:p>
    <w:p w:rsidR="000274B9" w:rsidRDefault="00B90648">
      <w:pPr>
        <w:pStyle w:val="2"/>
        <w:keepNext/>
        <w:keepLines/>
        <w:tabs>
          <w:tab w:val="left" w:pos="-1843"/>
        </w:tabs>
        <w:adjustRightInd w:val="0"/>
        <w:snapToGrid w:val="0"/>
        <w:spacing w:beforeLines="100" w:before="312" w:after="156"/>
        <w:ind w:left="562" w:hanging="420"/>
        <w:rPr>
          <w:rFonts w:ascii="黑体" w:eastAsia="黑体" w:hAnsi="黑体"/>
          <w:bCs/>
          <w:color w:val="auto"/>
          <w:sz w:val="30"/>
        </w:rPr>
      </w:pPr>
      <w:bookmarkStart w:id="44" w:name="_Toc435181508"/>
      <w:bookmarkStart w:id="45" w:name="_Toc11836033"/>
      <w:bookmarkStart w:id="46" w:name="_Toc2098206"/>
      <w:bookmarkStart w:id="47" w:name="_Toc98939202"/>
      <w:r>
        <w:rPr>
          <w:rFonts w:ascii="黑体" w:eastAsia="黑体" w:hAnsi="黑体" w:hint="eastAsia"/>
          <w:bCs/>
          <w:color w:val="auto"/>
          <w:sz w:val="30"/>
        </w:rPr>
        <w:t xml:space="preserve">3.4 </w:t>
      </w:r>
      <w:r w:rsidR="00C27088">
        <w:rPr>
          <w:rFonts w:ascii="黑体" w:eastAsia="黑体" w:hAnsi="黑体" w:hint="eastAsia"/>
          <w:bCs/>
          <w:color w:val="auto"/>
          <w:sz w:val="30"/>
        </w:rPr>
        <w:t>服务器</w:t>
      </w:r>
      <w:r>
        <w:rPr>
          <w:rFonts w:ascii="黑体" w:eastAsia="黑体" w:hAnsi="黑体" w:hint="eastAsia"/>
          <w:bCs/>
          <w:color w:val="auto"/>
          <w:sz w:val="30"/>
        </w:rPr>
        <w:t>开机鼠标不受控制乱跳</w:t>
      </w:r>
      <w:bookmarkStart w:id="48" w:name="_GoBack"/>
      <w:bookmarkEnd w:id="44"/>
      <w:bookmarkEnd w:id="45"/>
      <w:bookmarkEnd w:id="46"/>
      <w:bookmarkEnd w:id="47"/>
      <w:bookmarkEnd w:id="48"/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原因：部分情况下，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Windows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系统会错误的将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GNSS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串口数据误认做串口鼠标数据。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解决方法：在设备管理器中禁用串口鼠标：打开“设备管理器”，在“鼠标及其他指针设备”项中禁用“</w:t>
      </w:r>
      <w:r>
        <w:rPr>
          <w:rFonts w:ascii="Arial" w:hAnsi="Arial" w:cs="Arial"/>
          <w:color w:val="auto"/>
          <w:kern w:val="0"/>
          <w:sz w:val="21"/>
          <w:szCs w:val="21"/>
        </w:rPr>
        <w:t>Microsoft Serial BallPoint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”，注意不是卸载。</w:t>
      </w:r>
    </w:p>
    <w:p w:rsidR="000274B9" w:rsidRDefault="00B90648">
      <w:pPr>
        <w:pStyle w:val="2"/>
        <w:keepNext/>
        <w:keepLines/>
        <w:tabs>
          <w:tab w:val="left" w:pos="-1843"/>
        </w:tabs>
        <w:adjustRightInd w:val="0"/>
        <w:snapToGrid w:val="0"/>
        <w:spacing w:beforeLines="100" w:before="312" w:after="156"/>
        <w:ind w:left="562" w:hanging="420"/>
        <w:rPr>
          <w:rFonts w:ascii="黑体" w:eastAsia="黑体" w:hAnsi="黑体"/>
          <w:bCs/>
          <w:color w:val="auto"/>
          <w:sz w:val="30"/>
        </w:rPr>
      </w:pPr>
      <w:bookmarkStart w:id="49" w:name="_Toc298579953"/>
      <w:bookmarkStart w:id="50" w:name="_Toc98939203"/>
      <w:bookmarkStart w:id="51" w:name="_Toc2098210"/>
      <w:bookmarkStart w:id="52" w:name="_Toc11836037"/>
      <w:bookmarkStart w:id="53" w:name="_Toc315942442"/>
      <w:bookmarkStart w:id="54" w:name="_Toc299715442"/>
      <w:bookmarkStart w:id="55" w:name="_Toc435181512"/>
      <w:r>
        <w:rPr>
          <w:rFonts w:ascii="黑体" w:eastAsia="黑体" w:hAnsi="黑体" w:hint="eastAsia"/>
          <w:bCs/>
          <w:color w:val="auto"/>
          <w:sz w:val="30"/>
        </w:rPr>
        <w:t>3.5 GNSS不能修正</w:t>
      </w:r>
      <w:r>
        <w:rPr>
          <w:rFonts w:ascii="黑体" w:eastAsia="黑体" w:hAnsi="黑体"/>
          <w:bCs/>
          <w:color w:val="auto"/>
          <w:sz w:val="30"/>
        </w:rPr>
        <w:t>里程</w:t>
      </w:r>
      <w:bookmarkEnd w:id="49"/>
      <w:bookmarkEnd w:id="50"/>
      <w:bookmarkEnd w:id="51"/>
      <w:bookmarkEnd w:id="52"/>
      <w:bookmarkEnd w:id="53"/>
      <w:bookmarkEnd w:id="54"/>
      <w:bookmarkEnd w:id="55"/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原因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1</w:t>
      </w:r>
      <w:r>
        <w:rPr>
          <w:rFonts w:ascii="Arial" w:hAnsi="Arial" w:cs="Arial"/>
          <w:color w:val="auto"/>
          <w:kern w:val="0"/>
          <w:sz w:val="21"/>
          <w:szCs w:val="21"/>
        </w:rPr>
        <w:t>：</w:t>
      </w:r>
      <w:r>
        <w:rPr>
          <w:rFonts w:ascii="Arial" w:hAnsi="Arial" w:cs="Arial"/>
          <w:color w:val="auto"/>
          <w:kern w:val="0"/>
          <w:sz w:val="21"/>
          <w:szCs w:val="21"/>
        </w:rPr>
        <w:t>G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NS</w:t>
      </w:r>
      <w:r>
        <w:rPr>
          <w:rFonts w:ascii="Arial" w:hAnsi="Arial" w:cs="Arial"/>
          <w:color w:val="auto"/>
          <w:kern w:val="0"/>
          <w:sz w:val="21"/>
          <w:szCs w:val="21"/>
        </w:rPr>
        <w:t>S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信号接收不正常。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解决方法：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查看软件主界面，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GNSS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定位信息显示是否正常，接收卫星数是否大于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4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颗。若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GNSS</w:t>
      </w:r>
      <w:proofErr w:type="gramStart"/>
      <w:r>
        <w:rPr>
          <w:rFonts w:ascii="Arial" w:hAnsi="Arial" w:cs="Arial" w:hint="eastAsia"/>
          <w:color w:val="auto"/>
          <w:kern w:val="0"/>
          <w:sz w:val="21"/>
          <w:szCs w:val="21"/>
        </w:rPr>
        <w:t>信息栏无任何</w:t>
      </w:r>
      <w:proofErr w:type="gramEnd"/>
      <w:r>
        <w:rPr>
          <w:rFonts w:ascii="Arial" w:hAnsi="Arial" w:cs="Arial" w:hint="eastAsia"/>
          <w:color w:val="auto"/>
          <w:kern w:val="0"/>
          <w:sz w:val="21"/>
          <w:szCs w:val="21"/>
        </w:rPr>
        <w:t>显示，请检查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GNSS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接收机状态及信号线连接。若星数小于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4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，则非系统故障，需等待卫星数大于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4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后即可正常定位。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原因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hAnsi="Arial" w:cs="Arial"/>
          <w:color w:val="auto"/>
          <w:kern w:val="0"/>
          <w:sz w:val="21"/>
          <w:szCs w:val="21"/>
        </w:rPr>
        <w:t>：</w:t>
      </w:r>
      <w:r>
        <w:rPr>
          <w:rFonts w:ascii="Arial" w:hAnsi="Arial" w:cs="Arial"/>
          <w:color w:val="auto"/>
          <w:kern w:val="0"/>
          <w:sz w:val="21"/>
          <w:szCs w:val="21"/>
        </w:rPr>
        <w:t>G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NS</w:t>
      </w:r>
      <w:r>
        <w:rPr>
          <w:rFonts w:ascii="Arial" w:hAnsi="Arial" w:cs="Arial"/>
          <w:color w:val="auto"/>
          <w:kern w:val="0"/>
          <w:sz w:val="21"/>
          <w:szCs w:val="21"/>
        </w:rPr>
        <w:t>S</w:t>
      </w:r>
      <w:r>
        <w:rPr>
          <w:rFonts w:ascii="Arial" w:hAnsi="Arial" w:cs="Arial"/>
          <w:color w:val="auto"/>
          <w:kern w:val="0"/>
          <w:sz w:val="21"/>
          <w:szCs w:val="21"/>
        </w:rPr>
        <w:t>数据库中的增减里程与当前设置的增减里程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不符。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解决方法：设置正确的增减里程；修正数据库中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GNSS</w:t>
      </w:r>
      <w:r>
        <w:rPr>
          <w:rFonts w:ascii="Arial" w:hAnsi="Arial" w:cs="Arial"/>
          <w:color w:val="auto"/>
          <w:kern w:val="0"/>
          <w:sz w:val="21"/>
          <w:szCs w:val="21"/>
        </w:rPr>
        <w:t>数据。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lastRenderedPageBreak/>
        <w:t>原因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3</w:t>
      </w:r>
      <w:r>
        <w:rPr>
          <w:rFonts w:ascii="Arial" w:hAnsi="Arial" w:cs="Arial"/>
          <w:color w:val="auto"/>
          <w:kern w:val="0"/>
          <w:sz w:val="21"/>
          <w:szCs w:val="21"/>
        </w:rPr>
        <w:t>：</w:t>
      </w:r>
      <w:r>
        <w:rPr>
          <w:rFonts w:ascii="Arial" w:hAnsi="Arial" w:cs="Arial"/>
          <w:color w:val="auto"/>
          <w:kern w:val="0"/>
          <w:sz w:val="21"/>
          <w:szCs w:val="21"/>
        </w:rPr>
        <w:t>G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NS</w:t>
      </w:r>
      <w:r>
        <w:rPr>
          <w:rFonts w:ascii="Arial" w:hAnsi="Arial" w:cs="Arial"/>
          <w:color w:val="auto"/>
          <w:kern w:val="0"/>
          <w:sz w:val="21"/>
          <w:szCs w:val="21"/>
        </w:rPr>
        <w:t>S</w:t>
      </w:r>
      <w:r>
        <w:rPr>
          <w:rFonts w:ascii="Arial" w:hAnsi="Arial" w:cs="Arial"/>
          <w:color w:val="auto"/>
          <w:kern w:val="0"/>
          <w:sz w:val="21"/>
          <w:szCs w:val="21"/>
        </w:rPr>
        <w:t>数据库中的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定位点不准确。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解决方法：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删除数据库中不能定位的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GNSS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定位点，并重新进行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GNSS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入库操作。</w:t>
      </w:r>
    </w:p>
    <w:p w:rsidR="000274B9" w:rsidRDefault="00B90648">
      <w:pPr>
        <w:pStyle w:val="2"/>
        <w:keepNext/>
        <w:keepLines/>
        <w:tabs>
          <w:tab w:val="left" w:pos="-1843"/>
        </w:tabs>
        <w:adjustRightInd w:val="0"/>
        <w:snapToGrid w:val="0"/>
        <w:spacing w:beforeLines="100" w:before="312" w:after="156"/>
        <w:ind w:left="562" w:hanging="420"/>
        <w:rPr>
          <w:rFonts w:ascii="黑体" w:eastAsia="黑体" w:hAnsi="黑体"/>
          <w:bCs/>
          <w:color w:val="auto"/>
          <w:sz w:val="30"/>
        </w:rPr>
      </w:pPr>
      <w:bookmarkStart w:id="56" w:name="_Toc2098211"/>
      <w:bookmarkStart w:id="57" w:name="_Toc11836038"/>
      <w:bookmarkStart w:id="58" w:name="_Toc98939204"/>
      <w:bookmarkStart w:id="59" w:name="_Toc435181513"/>
      <w:r>
        <w:rPr>
          <w:rFonts w:ascii="黑体" w:eastAsia="黑体" w:hAnsi="黑体" w:hint="eastAsia"/>
          <w:bCs/>
          <w:color w:val="auto"/>
          <w:sz w:val="30"/>
        </w:rPr>
        <w:t>3.6 行车</w:t>
      </w:r>
      <w:r>
        <w:rPr>
          <w:rFonts w:ascii="黑体" w:eastAsia="黑体" w:hAnsi="黑体"/>
          <w:bCs/>
          <w:color w:val="auto"/>
          <w:sz w:val="30"/>
        </w:rPr>
        <w:t>速度</w:t>
      </w:r>
      <w:r>
        <w:rPr>
          <w:rFonts w:ascii="黑体" w:eastAsia="黑体" w:hAnsi="黑体" w:hint="eastAsia"/>
          <w:bCs/>
          <w:color w:val="auto"/>
          <w:sz w:val="30"/>
        </w:rPr>
        <w:t>为0</w:t>
      </w:r>
      <w:bookmarkEnd w:id="56"/>
      <w:bookmarkEnd w:id="57"/>
      <w:bookmarkEnd w:id="58"/>
      <w:bookmarkEnd w:id="59"/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原因：脉冲信号丢失或中断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解决方法：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检查信号控制模块连接是否正常，若未能打开串口“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COM1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”则建议断电后重新启动</w:t>
      </w:r>
      <w:r w:rsidR="005E14E2">
        <w:rPr>
          <w:rFonts w:ascii="Arial" w:hAnsi="Arial" w:cs="Arial" w:hint="eastAsia"/>
          <w:color w:val="auto"/>
          <w:kern w:val="0"/>
          <w:sz w:val="21"/>
          <w:szCs w:val="21"/>
        </w:rPr>
        <w:t>服务器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，必要时重新设置分倍频数值以重启信号控制模块</w:t>
      </w:r>
      <w:r>
        <w:rPr>
          <w:rFonts w:ascii="Arial" w:hAnsi="Arial" w:cs="Arial"/>
          <w:color w:val="auto"/>
          <w:kern w:val="0"/>
          <w:sz w:val="21"/>
          <w:szCs w:val="21"/>
        </w:rPr>
        <w:t>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外部编码器</w:t>
      </w:r>
      <w:r>
        <w:rPr>
          <w:rFonts w:ascii="Arial" w:hAnsi="Arial" w:cs="Arial"/>
          <w:color w:val="auto"/>
          <w:kern w:val="0"/>
          <w:sz w:val="21"/>
          <w:szCs w:val="21"/>
        </w:rPr>
        <w:t>提供距离脉冲信号，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若使用其他编码器可以输入脉冲信号，说明原编码器故障。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若只有巡检采集系统发生此故障，其他使用同一编码器的检测系统脉冲信号正常，</w:t>
      </w:r>
      <w:r>
        <w:rPr>
          <w:rFonts w:ascii="Arial" w:hAnsi="Arial" w:cs="Arial"/>
          <w:color w:val="auto"/>
          <w:kern w:val="0"/>
          <w:sz w:val="21"/>
          <w:szCs w:val="21"/>
        </w:rPr>
        <w:t>建议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检查脉冲信号线连接状态，查看线缆连接有无松动，用万用表检查各个信号线是否连通。</w:t>
      </w:r>
    </w:p>
    <w:p w:rsidR="000274B9" w:rsidRDefault="00B90648">
      <w:pPr>
        <w:pStyle w:val="2"/>
        <w:keepNext/>
        <w:keepLines/>
        <w:tabs>
          <w:tab w:val="left" w:pos="-1843"/>
        </w:tabs>
        <w:adjustRightInd w:val="0"/>
        <w:snapToGrid w:val="0"/>
        <w:spacing w:beforeLines="100" w:before="312" w:after="156"/>
        <w:ind w:left="562" w:hanging="420"/>
        <w:rPr>
          <w:rFonts w:ascii="黑体" w:eastAsia="黑体" w:hAnsi="黑体"/>
          <w:bCs/>
          <w:color w:val="auto"/>
          <w:sz w:val="30"/>
        </w:rPr>
      </w:pPr>
      <w:bookmarkStart w:id="60" w:name="_Toc435181514"/>
      <w:bookmarkStart w:id="61" w:name="_Toc98939205"/>
      <w:bookmarkStart w:id="62" w:name="_Toc11836039"/>
      <w:bookmarkStart w:id="63" w:name="_Toc2098212"/>
      <w:r>
        <w:rPr>
          <w:rFonts w:ascii="黑体" w:eastAsia="黑体" w:hAnsi="黑体" w:hint="eastAsia"/>
          <w:bCs/>
          <w:color w:val="auto"/>
          <w:sz w:val="30"/>
        </w:rPr>
        <w:t>3.7 其它注意事项</w:t>
      </w:r>
      <w:bookmarkEnd w:id="60"/>
      <w:bookmarkEnd w:id="61"/>
      <w:bookmarkEnd w:id="62"/>
      <w:bookmarkEnd w:id="63"/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关于系统标定：推荐每月标定一次；当进行过承载平台拆解作业后立即标定。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推荐标定条件：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1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）承载平台可稳定停止于平直轨道；</w:t>
      </w:r>
    </w:p>
    <w:p w:rsidR="000274B9" w:rsidRDefault="00B90648"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 w:hint="eastAsia"/>
          <w:color w:val="auto"/>
          <w:kern w:val="0"/>
          <w:sz w:val="21"/>
          <w:szCs w:val="21"/>
        </w:rPr>
        <w:t>（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2</w:t>
      </w:r>
      <w:r>
        <w:rPr>
          <w:rFonts w:ascii="Arial" w:hAnsi="Arial" w:cs="Arial" w:hint="eastAsia"/>
          <w:color w:val="auto"/>
          <w:kern w:val="0"/>
          <w:sz w:val="21"/>
          <w:szCs w:val="21"/>
        </w:rPr>
        <w:t>）天气状态良好，钢轨与轮对保持干燥。</w:t>
      </w:r>
    </w:p>
    <w:sectPr w:rsidR="000274B9">
      <w:headerReference w:type="default" r:id="rId56"/>
      <w:footerReference w:type="default" r:id="rId5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4A0" w:rsidRDefault="005474A0">
      <w:pPr>
        <w:spacing w:line="240" w:lineRule="auto"/>
      </w:pPr>
      <w:r>
        <w:separator/>
      </w:r>
    </w:p>
  </w:endnote>
  <w:endnote w:type="continuationSeparator" w:id="0">
    <w:p w:rsidR="005474A0" w:rsidRDefault="005474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4B9" w:rsidRDefault="000274B9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4B9" w:rsidRDefault="000274B9">
    <w:pPr>
      <w:pStyle w:val="a7"/>
      <w:ind w:firstLine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4B9" w:rsidRDefault="000274B9">
    <w:pPr>
      <w:pStyle w:val="a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8101878"/>
    </w:sdtPr>
    <w:sdtEndPr>
      <w:rPr>
        <w:rFonts w:ascii="Arial" w:eastAsia="楷体" w:hAnsi="Arial" w:cs="Arial"/>
        <w:sz w:val="21"/>
      </w:rPr>
    </w:sdtEndPr>
    <w:sdtContent>
      <w:p w:rsidR="000274B9" w:rsidRDefault="00B90648">
        <w:pPr>
          <w:pStyle w:val="a7"/>
          <w:spacing w:line="440" w:lineRule="exact"/>
          <w:ind w:firstLine="360"/>
          <w:jc w:val="center"/>
          <w:rPr>
            <w:rFonts w:ascii="Arial" w:eastAsia="楷体" w:hAnsi="Arial" w:cs="Arial"/>
            <w:sz w:val="21"/>
          </w:rPr>
        </w:pPr>
        <w:r>
          <w:rPr>
            <w:rFonts w:ascii="Arial" w:eastAsia="楷体" w:hAnsi="Arial" w:cs="Arial"/>
            <w:sz w:val="21"/>
          </w:rPr>
          <w:t>第</w:t>
        </w:r>
        <w:r>
          <w:rPr>
            <w:rFonts w:ascii="Arial" w:eastAsia="楷体" w:hAnsi="Arial" w:cs="Arial"/>
            <w:sz w:val="21"/>
          </w:rPr>
          <w:fldChar w:fldCharType="begin"/>
        </w:r>
        <w:r>
          <w:rPr>
            <w:rFonts w:ascii="Arial" w:eastAsia="楷体" w:hAnsi="Arial" w:cs="Arial"/>
            <w:sz w:val="21"/>
          </w:rPr>
          <w:instrText xml:space="preserve"> PAGE   \* MERGEFORMAT </w:instrText>
        </w:r>
        <w:r>
          <w:rPr>
            <w:rFonts w:ascii="Arial" w:eastAsia="楷体" w:hAnsi="Arial" w:cs="Arial"/>
            <w:sz w:val="21"/>
          </w:rPr>
          <w:fldChar w:fldCharType="separate"/>
        </w:r>
        <w:r w:rsidR="00C27088">
          <w:rPr>
            <w:rFonts w:ascii="Arial" w:eastAsia="楷体" w:hAnsi="Arial" w:cs="Arial"/>
            <w:noProof/>
            <w:sz w:val="21"/>
          </w:rPr>
          <w:t>22</w:t>
        </w:r>
        <w:r>
          <w:rPr>
            <w:rFonts w:ascii="Arial" w:eastAsia="楷体" w:hAnsi="Arial" w:cs="Arial"/>
            <w:sz w:val="21"/>
          </w:rPr>
          <w:fldChar w:fldCharType="end"/>
        </w:r>
        <w:r>
          <w:rPr>
            <w:rFonts w:ascii="Arial" w:eastAsia="楷体" w:hAnsi="Arial" w:cs="Arial"/>
            <w:sz w:val="21"/>
          </w:rPr>
          <w:t>页</w:t>
        </w:r>
        <w:r>
          <w:rPr>
            <w:rFonts w:ascii="Arial" w:eastAsia="楷体" w:hAnsi="Arial" w:cs="Arial" w:hint="eastAsia"/>
            <w:sz w:val="21"/>
          </w:rPr>
          <w:t>/</w:t>
        </w:r>
        <w:r>
          <w:rPr>
            <w:rFonts w:ascii="Arial" w:eastAsia="楷体" w:hAnsi="Arial" w:cs="Arial"/>
            <w:sz w:val="21"/>
          </w:rPr>
          <w:t>共</w:t>
        </w:r>
        <w:r>
          <w:rPr>
            <w:rFonts w:ascii="Arial" w:eastAsia="楷体" w:hAnsi="Arial" w:cs="Arial" w:hint="eastAsia"/>
            <w:sz w:val="21"/>
          </w:rPr>
          <w:t>23</w:t>
        </w:r>
        <w:r>
          <w:rPr>
            <w:rFonts w:ascii="Arial" w:eastAsia="楷体" w:hAnsi="Arial" w:cs="Arial"/>
            <w:sz w:val="21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4A0" w:rsidRDefault="005474A0">
      <w:pPr>
        <w:spacing w:line="240" w:lineRule="auto"/>
      </w:pPr>
      <w:r>
        <w:separator/>
      </w:r>
    </w:p>
  </w:footnote>
  <w:footnote w:type="continuationSeparator" w:id="0">
    <w:p w:rsidR="005474A0" w:rsidRDefault="005474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4B9" w:rsidRDefault="000274B9">
    <w:pPr>
      <w:pStyle w:val="a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4B9" w:rsidRDefault="000274B9">
    <w:pPr>
      <w:pStyle w:val="a8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4B9" w:rsidRDefault="000274B9">
    <w:pPr>
      <w:pStyle w:val="a8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4B9" w:rsidRDefault="00B90648">
    <w:pPr>
      <w:pStyle w:val="a8"/>
      <w:tabs>
        <w:tab w:val="center" w:pos="4439"/>
        <w:tab w:val="right" w:pos="8879"/>
      </w:tabs>
      <w:ind w:firstLine="420"/>
      <w:jc w:val="right"/>
      <w:rPr>
        <w:rFonts w:ascii="楷体" w:eastAsia="楷体" w:hAnsi="楷体" w:cs="Arial"/>
        <w:color w:val="333333"/>
        <w:sz w:val="21"/>
        <w:szCs w:val="21"/>
      </w:rPr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 wp14:anchorId="05C75D2A" wp14:editId="4C4DBE38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1611630" cy="341630"/>
          <wp:effectExtent l="0" t="0" r="7620" b="1270"/>
          <wp:wrapSquare wrapText="bothSides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</w:t>
    </w:r>
    <w:r w:rsidR="007656CF">
      <w:rPr>
        <w:rFonts w:ascii="Arial" w:hAnsi="Arial" w:cs="Arial" w:hint="eastAsia"/>
        <w:color w:val="333333"/>
        <w:sz w:val="21"/>
        <w:szCs w:val="21"/>
      </w:rPr>
      <w:t xml:space="preserve">                        </w:t>
    </w:r>
    <w:r w:rsidR="007656CF">
      <w:rPr>
        <w:rFonts w:ascii="楷体" w:eastAsia="楷体" w:hAnsi="楷体" w:cs="Arial" w:hint="eastAsia"/>
        <w:color w:val="333333"/>
        <w:sz w:val="21"/>
        <w:szCs w:val="21"/>
      </w:rPr>
      <w:t xml:space="preserve">  </w:t>
    </w:r>
    <w:r w:rsidR="007656CF" w:rsidRPr="007656CF">
      <w:rPr>
        <w:rFonts w:ascii="楷体" w:eastAsia="楷体" w:hAnsi="楷体" w:cs="Arial" w:hint="eastAsia"/>
        <w:color w:val="333333"/>
        <w:sz w:val="21"/>
        <w:szCs w:val="21"/>
      </w:rPr>
      <w:t>数据采集服务器（</w:t>
    </w:r>
    <w:r w:rsidR="007656CF" w:rsidRPr="007656CF">
      <w:rPr>
        <w:rFonts w:ascii="Arial" w:eastAsia="楷体" w:hAnsi="Arial" w:cs="Arial"/>
        <w:color w:val="333333"/>
        <w:sz w:val="21"/>
        <w:szCs w:val="21"/>
      </w:rPr>
      <w:t>TVI-ICS01-1C4M</w:t>
    </w:r>
    <w:r w:rsidR="007656CF" w:rsidRPr="007656CF">
      <w:rPr>
        <w:rFonts w:ascii="楷体" w:eastAsia="楷体" w:hAnsi="楷体" w:cs="Arial" w:hint="eastAsia"/>
        <w:color w:val="333333"/>
        <w:sz w:val="21"/>
        <w:szCs w:val="21"/>
      </w:rPr>
      <w:t>）</w:t>
    </w:r>
    <w:r>
      <w:rPr>
        <w:rFonts w:ascii="楷体" w:eastAsia="楷体" w:hAnsi="楷体" w:cs="Arial" w:hint="eastAsia"/>
        <w:color w:val="333333"/>
        <w:sz w:val="21"/>
        <w:szCs w:val="21"/>
      </w:rPr>
      <w:t>操作维护说明书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BF6D03"/>
    <w:multiLevelType w:val="multilevel"/>
    <w:tmpl w:val="50BF6D03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A4D"/>
    <w:rsid w:val="00010682"/>
    <w:rsid w:val="00011C0D"/>
    <w:rsid w:val="00012CF3"/>
    <w:rsid w:val="00016E69"/>
    <w:rsid w:val="000175BC"/>
    <w:rsid w:val="00025496"/>
    <w:rsid w:val="0002654E"/>
    <w:rsid w:val="00026E7E"/>
    <w:rsid w:val="000274B9"/>
    <w:rsid w:val="000318E0"/>
    <w:rsid w:val="00032FCF"/>
    <w:rsid w:val="000372A4"/>
    <w:rsid w:val="000456BC"/>
    <w:rsid w:val="00051255"/>
    <w:rsid w:val="000545D2"/>
    <w:rsid w:val="0006277A"/>
    <w:rsid w:val="00071D2E"/>
    <w:rsid w:val="00082213"/>
    <w:rsid w:val="00084549"/>
    <w:rsid w:val="000938F4"/>
    <w:rsid w:val="00095C94"/>
    <w:rsid w:val="000A024B"/>
    <w:rsid w:val="000A3642"/>
    <w:rsid w:val="000B01CC"/>
    <w:rsid w:val="000B050C"/>
    <w:rsid w:val="000B57D4"/>
    <w:rsid w:val="000B692B"/>
    <w:rsid w:val="000C0766"/>
    <w:rsid w:val="00111ED5"/>
    <w:rsid w:val="001144C7"/>
    <w:rsid w:val="00115003"/>
    <w:rsid w:val="00117A84"/>
    <w:rsid w:val="00132C80"/>
    <w:rsid w:val="00145A2D"/>
    <w:rsid w:val="00146F64"/>
    <w:rsid w:val="0015200E"/>
    <w:rsid w:val="00164F2A"/>
    <w:rsid w:val="001666B1"/>
    <w:rsid w:val="001718E4"/>
    <w:rsid w:val="0017288F"/>
    <w:rsid w:val="001772C0"/>
    <w:rsid w:val="00183830"/>
    <w:rsid w:val="00184ABD"/>
    <w:rsid w:val="00185924"/>
    <w:rsid w:val="001862F9"/>
    <w:rsid w:val="001869BA"/>
    <w:rsid w:val="00192C29"/>
    <w:rsid w:val="001B1525"/>
    <w:rsid w:val="001B323D"/>
    <w:rsid w:val="001C6512"/>
    <w:rsid w:val="001C719C"/>
    <w:rsid w:val="001D568F"/>
    <w:rsid w:val="001D5C24"/>
    <w:rsid w:val="001D7458"/>
    <w:rsid w:val="001E2A4D"/>
    <w:rsid w:val="001E43E0"/>
    <w:rsid w:val="001F1C31"/>
    <w:rsid w:val="00202C37"/>
    <w:rsid w:val="00222521"/>
    <w:rsid w:val="00222913"/>
    <w:rsid w:val="00223EBF"/>
    <w:rsid w:val="00231527"/>
    <w:rsid w:val="002324B4"/>
    <w:rsid w:val="00243752"/>
    <w:rsid w:val="00260194"/>
    <w:rsid w:val="002613FD"/>
    <w:rsid w:val="00262DFD"/>
    <w:rsid w:val="00264793"/>
    <w:rsid w:val="0026519E"/>
    <w:rsid w:val="0027153C"/>
    <w:rsid w:val="00276A10"/>
    <w:rsid w:val="00283B9C"/>
    <w:rsid w:val="00286B08"/>
    <w:rsid w:val="00290B6A"/>
    <w:rsid w:val="002910D8"/>
    <w:rsid w:val="0029625F"/>
    <w:rsid w:val="002A0493"/>
    <w:rsid w:val="002B2769"/>
    <w:rsid w:val="002B28FE"/>
    <w:rsid w:val="002B70FE"/>
    <w:rsid w:val="002D093D"/>
    <w:rsid w:val="002E5851"/>
    <w:rsid w:val="002E595B"/>
    <w:rsid w:val="002F1A40"/>
    <w:rsid w:val="002F58C0"/>
    <w:rsid w:val="002F6D01"/>
    <w:rsid w:val="00301F51"/>
    <w:rsid w:val="003105E8"/>
    <w:rsid w:val="00326BA0"/>
    <w:rsid w:val="00330AAF"/>
    <w:rsid w:val="00331D92"/>
    <w:rsid w:val="00336D35"/>
    <w:rsid w:val="003459ED"/>
    <w:rsid w:val="003469B2"/>
    <w:rsid w:val="00353560"/>
    <w:rsid w:val="00353E88"/>
    <w:rsid w:val="0036364E"/>
    <w:rsid w:val="003647DB"/>
    <w:rsid w:val="003648BA"/>
    <w:rsid w:val="00371949"/>
    <w:rsid w:val="00373ADA"/>
    <w:rsid w:val="0037639B"/>
    <w:rsid w:val="0037797B"/>
    <w:rsid w:val="00380379"/>
    <w:rsid w:val="00386D0E"/>
    <w:rsid w:val="003932EA"/>
    <w:rsid w:val="00394D3B"/>
    <w:rsid w:val="003A69F5"/>
    <w:rsid w:val="003A79BD"/>
    <w:rsid w:val="003B2D69"/>
    <w:rsid w:val="003B5E01"/>
    <w:rsid w:val="003C4A9D"/>
    <w:rsid w:val="003D61CA"/>
    <w:rsid w:val="003D7254"/>
    <w:rsid w:val="003F6F53"/>
    <w:rsid w:val="00401A97"/>
    <w:rsid w:val="00407767"/>
    <w:rsid w:val="00414CA6"/>
    <w:rsid w:val="004207D3"/>
    <w:rsid w:val="004321E4"/>
    <w:rsid w:val="00436634"/>
    <w:rsid w:val="00440985"/>
    <w:rsid w:val="00441CB9"/>
    <w:rsid w:val="00443109"/>
    <w:rsid w:val="00445AB8"/>
    <w:rsid w:val="00463129"/>
    <w:rsid w:val="00467189"/>
    <w:rsid w:val="004740D9"/>
    <w:rsid w:val="0049671C"/>
    <w:rsid w:val="00496985"/>
    <w:rsid w:val="004A3AB4"/>
    <w:rsid w:val="004A6BFF"/>
    <w:rsid w:val="004C1111"/>
    <w:rsid w:val="004C2D55"/>
    <w:rsid w:val="004C2F8D"/>
    <w:rsid w:val="004C3A66"/>
    <w:rsid w:val="004C5D53"/>
    <w:rsid w:val="004D3ACE"/>
    <w:rsid w:val="004E37A7"/>
    <w:rsid w:val="0050722F"/>
    <w:rsid w:val="00530944"/>
    <w:rsid w:val="00532B5A"/>
    <w:rsid w:val="005474A0"/>
    <w:rsid w:val="00557A58"/>
    <w:rsid w:val="00562BFC"/>
    <w:rsid w:val="00576192"/>
    <w:rsid w:val="0058782A"/>
    <w:rsid w:val="0059398B"/>
    <w:rsid w:val="005960ED"/>
    <w:rsid w:val="00597076"/>
    <w:rsid w:val="005A3C2C"/>
    <w:rsid w:val="005B29BB"/>
    <w:rsid w:val="005B5900"/>
    <w:rsid w:val="005B7D1D"/>
    <w:rsid w:val="005C0C82"/>
    <w:rsid w:val="005C2315"/>
    <w:rsid w:val="005C7EB0"/>
    <w:rsid w:val="005D0137"/>
    <w:rsid w:val="005D080B"/>
    <w:rsid w:val="005E14E2"/>
    <w:rsid w:val="00602811"/>
    <w:rsid w:val="0061343F"/>
    <w:rsid w:val="00614317"/>
    <w:rsid w:val="00644C36"/>
    <w:rsid w:val="006510D2"/>
    <w:rsid w:val="00663BBF"/>
    <w:rsid w:val="006640E6"/>
    <w:rsid w:val="006733AF"/>
    <w:rsid w:val="0067501F"/>
    <w:rsid w:val="0068278F"/>
    <w:rsid w:val="00685EEA"/>
    <w:rsid w:val="006941AA"/>
    <w:rsid w:val="0069452B"/>
    <w:rsid w:val="00695F7D"/>
    <w:rsid w:val="00697AA5"/>
    <w:rsid w:val="006A2745"/>
    <w:rsid w:val="006A4625"/>
    <w:rsid w:val="006A5E30"/>
    <w:rsid w:val="006A5EC3"/>
    <w:rsid w:val="006B11FB"/>
    <w:rsid w:val="006B57CC"/>
    <w:rsid w:val="006C7D32"/>
    <w:rsid w:val="006D05C4"/>
    <w:rsid w:val="006E7D59"/>
    <w:rsid w:val="006F0A0E"/>
    <w:rsid w:val="006F302B"/>
    <w:rsid w:val="006F302C"/>
    <w:rsid w:val="00711BE4"/>
    <w:rsid w:val="00727BAA"/>
    <w:rsid w:val="007404F7"/>
    <w:rsid w:val="00743185"/>
    <w:rsid w:val="00743ECC"/>
    <w:rsid w:val="00745D6E"/>
    <w:rsid w:val="00745E76"/>
    <w:rsid w:val="00746568"/>
    <w:rsid w:val="00762272"/>
    <w:rsid w:val="007656CF"/>
    <w:rsid w:val="00765B96"/>
    <w:rsid w:val="00770704"/>
    <w:rsid w:val="00773FA5"/>
    <w:rsid w:val="00775FA0"/>
    <w:rsid w:val="00781970"/>
    <w:rsid w:val="00796FDB"/>
    <w:rsid w:val="007A1A42"/>
    <w:rsid w:val="007B04B4"/>
    <w:rsid w:val="007B7BBE"/>
    <w:rsid w:val="007C1E18"/>
    <w:rsid w:val="007C5A48"/>
    <w:rsid w:val="007D04DD"/>
    <w:rsid w:val="007D4CF1"/>
    <w:rsid w:val="007F4714"/>
    <w:rsid w:val="008003FB"/>
    <w:rsid w:val="00801812"/>
    <w:rsid w:val="008061D4"/>
    <w:rsid w:val="008100A5"/>
    <w:rsid w:val="00816DD8"/>
    <w:rsid w:val="00821B0E"/>
    <w:rsid w:val="00827A24"/>
    <w:rsid w:val="008308DC"/>
    <w:rsid w:val="008318BB"/>
    <w:rsid w:val="00836ADA"/>
    <w:rsid w:val="00837D3A"/>
    <w:rsid w:val="00844999"/>
    <w:rsid w:val="00863605"/>
    <w:rsid w:val="00866E2A"/>
    <w:rsid w:val="00867830"/>
    <w:rsid w:val="00875DD9"/>
    <w:rsid w:val="00877C49"/>
    <w:rsid w:val="00880028"/>
    <w:rsid w:val="00880643"/>
    <w:rsid w:val="00882363"/>
    <w:rsid w:val="00884563"/>
    <w:rsid w:val="00885130"/>
    <w:rsid w:val="00887D80"/>
    <w:rsid w:val="008918AD"/>
    <w:rsid w:val="00894CE2"/>
    <w:rsid w:val="008A0317"/>
    <w:rsid w:val="008A16A4"/>
    <w:rsid w:val="008B0389"/>
    <w:rsid w:val="008B0930"/>
    <w:rsid w:val="008B3D06"/>
    <w:rsid w:val="008C089E"/>
    <w:rsid w:val="008C76F6"/>
    <w:rsid w:val="008D5CE7"/>
    <w:rsid w:val="008E2CAD"/>
    <w:rsid w:val="008E405F"/>
    <w:rsid w:val="008F0E68"/>
    <w:rsid w:val="008F4628"/>
    <w:rsid w:val="008F5180"/>
    <w:rsid w:val="00914785"/>
    <w:rsid w:val="00921766"/>
    <w:rsid w:val="00927C50"/>
    <w:rsid w:val="009361C0"/>
    <w:rsid w:val="0094099B"/>
    <w:rsid w:val="00954FAD"/>
    <w:rsid w:val="0097023C"/>
    <w:rsid w:val="009730B0"/>
    <w:rsid w:val="009866E7"/>
    <w:rsid w:val="009973B6"/>
    <w:rsid w:val="009A2A1E"/>
    <w:rsid w:val="009B4843"/>
    <w:rsid w:val="009B60CB"/>
    <w:rsid w:val="009C6EA0"/>
    <w:rsid w:val="009D2BC0"/>
    <w:rsid w:val="009D2C68"/>
    <w:rsid w:val="009D5E96"/>
    <w:rsid w:val="009D71D0"/>
    <w:rsid w:val="009E0886"/>
    <w:rsid w:val="009E61AD"/>
    <w:rsid w:val="00A01234"/>
    <w:rsid w:val="00A112A6"/>
    <w:rsid w:val="00A133AE"/>
    <w:rsid w:val="00A14E95"/>
    <w:rsid w:val="00A237E3"/>
    <w:rsid w:val="00A26DE1"/>
    <w:rsid w:val="00A305D7"/>
    <w:rsid w:val="00A30945"/>
    <w:rsid w:val="00A30EF8"/>
    <w:rsid w:val="00A335A0"/>
    <w:rsid w:val="00A442A1"/>
    <w:rsid w:val="00A511A1"/>
    <w:rsid w:val="00A541CA"/>
    <w:rsid w:val="00A60B62"/>
    <w:rsid w:val="00A60FC0"/>
    <w:rsid w:val="00A74E31"/>
    <w:rsid w:val="00A74F97"/>
    <w:rsid w:val="00A76FE3"/>
    <w:rsid w:val="00A81F38"/>
    <w:rsid w:val="00A916BA"/>
    <w:rsid w:val="00A917BF"/>
    <w:rsid w:val="00A966F6"/>
    <w:rsid w:val="00AA3DE8"/>
    <w:rsid w:val="00AB04FB"/>
    <w:rsid w:val="00AB673A"/>
    <w:rsid w:val="00AB71E8"/>
    <w:rsid w:val="00AD4BD8"/>
    <w:rsid w:val="00AE045B"/>
    <w:rsid w:val="00AE380B"/>
    <w:rsid w:val="00AF3B10"/>
    <w:rsid w:val="00B0452E"/>
    <w:rsid w:val="00B04C5F"/>
    <w:rsid w:val="00B05B31"/>
    <w:rsid w:val="00B12A28"/>
    <w:rsid w:val="00B13F71"/>
    <w:rsid w:val="00B2606D"/>
    <w:rsid w:val="00B32276"/>
    <w:rsid w:val="00B5532D"/>
    <w:rsid w:val="00B60BBF"/>
    <w:rsid w:val="00B631FB"/>
    <w:rsid w:val="00B65525"/>
    <w:rsid w:val="00B711CA"/>
    <w:rsid w:val="00B81856"/>
    <w:rsid w:val="00B821F8"/>
    <w:rsid w:val="00B833E9"/>
    <w:rsid w:val="00B83F76"/>
    <w:rsid w:val="00B855F2"/>
    <w:rsid w:val="00B90648"/>
    <w:rsid w:val="00B9561B"/>
    <w:rsid w:val="00BA1889"/>
    <w:rsid w:val="00BA74C0"/>
    <w:rsid w:val="00BC25A2"/>
    <w:rsid w:val="00BC49C4"/>
    <w:rsid w:val="00BD25ED"/>
    <w:rsid w:val="00BD355B"/>
    <w:rsid w:val="00BE2AC2"/>
    <w:rsid w:val="00BE3689"/>
    <w:rsid w:val="00C072FC"/>
    <w:rsid w:val="00C16E71"/>
    <w:rsid w:val="00C17D8B"/>
    <w:rsid w:val="00C27088"/>
    <w:rsid w:val="00C91D81"/>
    <w:rsid w:val="00CA7DE6"/>
    <w:rsid w:val="00CB4823"/>
    <w:rsid w:val="00CB5AFC"/>
    <w:rsid w:val="00CC7C72"/>
    <w:rsid w:val="00CD6A99"/>
    <w:rsid w:val="00CE2E73"/>
    <w:rsid w:val="00D00977"/>
    <w:rsid w:val="00D041BB"/>
    <w:rsid w:val="00D05C64"/>
    <w:rsid w:val="00D07B9B"/>
    <w:rsid w:val="00D31CD9"/>
    <w:rsid w:val="00D34389"/>
    <w:rsid w:val="00D35B37"/>
    <w:rsid w:val="00D503AE"/>
    <w:rsid w:val="00D53071"/>
    <w:rsid w:val="00D630AF"/>
    <w:rsid w:val="00D65E1B"/>
    <w:rsid w:val="00D66168"/>
    <w:rsid w:val="00D73135"/>
    <w:rsid w:val="00D905B1"/>
    <w:rsid w:val="00D90A70"/>
    <w:rsid w:val="00DB002D"/>
    <w:rsid w:val="00DB4E5E"/>
    <w:rsid w:val="00DC67B0"/>
    <w:rsid w:val="00DC6DB5"/>
    <w:rsid w:val="00DD233C"/>
    <w:rsid w:val="00DD55EA"/>
    <w:rsid w:val="00DE0257"/>
    <w:rsid w:val="00DE48E5"/>
    <w:rsid w:val="00DF1BD9"/>
    <w:rsid w:val="00DF1C47"/>
    <w:rsid w:val="00DF21B9"/>
    <w:rsid w:val="00DF2234"/>
    <w:rsid w:val="00DF27D6"/>
    <w:rsid w:val="00DF4323"/>
    <w:rsid w:val="00E00596"/>
    <w:rsid w:val="00E07D21"/>
    <w:rsid w:val="00E14B12"/>
    <w:rsid w:val="00E26B95"/>
    <w:rsid w:val="00E35526"/>
    <w:rsid w:val="00E44664"/>
    <w:rsid w:val="00E516E1"/>
    <w:rsid w:val="00E60D30"/>
    <w:rsid w:val="00E66134"/>
    <w:rsid w:val="00E74AF7"/>
    <w:rsid w:val="00E75E11"/>
    <w:rsid w:val="00E83F54"/>
    <w:rsid w:val="00E96482"/>
    <w:rsid w:val="00EA6DED"/>
    <w:rsid w:val="00EA7B48"/>
    <w:rsid w:val="00EB713E"/>
    <w:rsid w:val="00EC1012"/>
    <w:rsid w:val="00EC34AF"/>
    <w:rsid w:val="00EC4C17"/>
    <w:rsid w:val="00ED1ED8"/>
    <w:rsid w:val="00ED1F95"/>
    <w:rsid w:val="00EE108C"/>
    <w:rsid w:val="00EE3F36"/>
    <w:rsid w:val="00EF0306"/>
    <w:rsid w:val="00EF6EFA"/>
    <w:rsid w:val="00F00159"/>
    <w:rsid w:val="00F013F3"/>
    <w:rsid w:val="00F01532"/>
    <w:rsid w:val="00F01954"/>
    <w:rsid w:val="00F17D89"/>
    <w:rsid w:val="00F22C69"/>
    <w:rsid w:val="00F269D4"/>
    <w:rsid w:val="00F26FE3"/>
    <w:rsid w:val="00F34553"/>
    <w:rsid w:val="00F425BA"/>
    <w:rsid w:val="00F431FD"/>
    <w:rsid w:val="00F43AD6"/>
    <w:rsid w:val="00F455A3"/>
    <w:rsid w:val="00F46871"/>
    <w:rsid w:val="00F5260F"/>
    <w:rsid w:val="00F549A3"/>
    <w:rsid w:val="00F622B8"/>
    <w:rsid w:val="00F72E6A"/>
    <w:rsid w:val="00F75894"/>
    <w:rsid w:val="00F81186"/>
    <w:rsid w:val="00F83A53"/>
    <w:rsid w:val="00F952D7"/>
    <w:rsid w:val="00FA4130"/>
    <w:rsid w:val="00FB00CF"/>
    <w:rsid w:val="00FB47A9"/>
    <w:rsid w:val="00FB5FF0"/>
    <w:rsid w:val="00FE0395"/>
    <w:rsid w:val="00FE716E"/>
    <w:rsid w:val="00FF0F76"/>
    <w:rsid w:val="00FF1213"/>
    <w:rsid w:val="00FF19C6"/>
    <w:rsid w:val="00FF2857"/>
    <w:rsid w:val="00FF7178"/>
    <w:rsid w:val="00FF7857"/>
    <w:rsid w:val="03217DD2"/>
    <w:rsid w:val="075B7CC8"/>
    <w:rsid w:val="096A208E"/>
    <w:rsid w:val="0A952B2A"/>
    <w:rsid w:val="0B917B56"/>
    <w:rsid w:val="0E816B24"/>
    <w:rsid w:val="0EE575B9"/>
    <w:rsid w:val="0EE94C45"/>
    <w:rsid w:val="17B30E1E"/>
    <w:rsid w:val="18676F67"/>
    <w:rsid w:val="19E45116"/>
    <w:rsid w:val="1A3E7212"/>
    <w:rsid w:val="1B084011"/>
    <w:rsid w:val="1B35566B"/>
    <w:rsid w:val="1E185D4B"/>
    <w:rsid w:val="1FA316C8"/>
    <w:rsid w:val="1FF21546"/>
    <w:rsid w:val="2162179A"/>
    <w:rsid w:val="21920469"/>
    <w:rsid w:val="21FF4450"/>
    <w:rsid w:val="23A55C82"/>
    <w:rsid w:val="23A57B14"/>
    <w:rsid w:val="26987939"/>
    <w:rsid w:val="269A6A74"/>
    <w:rsid w:val="28315864"/>
    <w:rsid w:val="291E56CC"/>
    <w:rsid w:val="2A4E1B29"/>
    <w:rsid w:val="2EA94791"/>
    <w:rsid w:val="35CA5124"/>
    <w:rsid w:val="36400F47"/>
    <w:rsid w:val="382903E6"/>
    <w:rsid w:val="395B35B4"/>
    <w:rsid w:val="39B861C4"/>
    <w:rsid w:val="3D560214"/>
    <w:rsid w:val="3EB05855"/>
    <w:rsid w:val="3EEA359B"/>
    <w:rsid w:val="3F5874F1"/>
    <w:rsid w:val="44FB710B"/>
    <w:rsid w:val="466C442E"/>
    <w:rsid w:val="46F22D08"/>
    <w:rsid w:val="491878DA"/>
    <w:rsid w:val="4C5441B2"/>
    <w:rsid w:val="4C8C02A2"/>
    <w:rsid w:val="4D826E7B"/>
    <w:rsid w:val="4F760272"/>
    <w:rsid w:val="5065217B"/>
    <w:rsid w:val="5100144F"/>
    <w:rsid w:val="512A461E"/>
    <w:rsid w:val="53014ED0"/>
    <w:rsid w:val="53B173B8"/>
    <w:rsid w:val="5427263E"/>
    <w:rsid w:val="5B0258DA"/>
    <w:rsid w:val="5E2A502B"/>
    <w:rsid w:val="5FEC73B8"/>
    <w:rsid w:val="601279E5"/>
    <w:rsid w:val="6046131E"/>
    <w:rsid w:val="608E523C"/>
    <w:rsid w:val="625648AC"/>
    <w:rsid w:val="656729F0"/>
    <w:rsid w:val="669B2D56"/>
    <w:rsid w:val="66FC7BD9"/>
    <w:rsid w:val="6AAA2F20"/>
    <w:rsid w:val="6C8154F3"/>
    <w:rsid w:val="6F7255FA"/>
    <w:rsid w:val="6FBA4F2D"/>
    <w:rsid w:val="6FDF70C3"/>
    <w:rsid w:val="733C565F"/>
    <w:rsid w:val="73661312"/>
    <w:rsid w:val="73761392"/>
    <w:rsid w:val="73A413AE"/>
    <w:rsid w:val="751A1B77"/>
    <w:rsid w:val="77121BE1"/>
    <w:rsid w:val="77417B2E"/>
    <w:rsid w:val="77551574"/>
    <w:rsid w:val="776B62D9"/>
    <w:rsid w:val="784F57E8"/>
    <w:rsid w:val="7AB85F63"/>
    <w:rsid w:val="7BF5632D"/>
    <w:rsid w:val="7EFF0E9D"/>
    <w:rsid w:val="7FFA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Body Text First Indent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80"/>
      <w:jc w:val="both"/>
    </w:pPr>
    <w:rPr>
      <w:rFonts w:ascii="Times New Roman" w:eastAsia="宋体" w:hAnsi="Times New Roman" w:cs="Times New Roman"/>
      <w:color w:val="000000" w:themeColor="text1"/>
      <w:kern w:val="2"/>
      <w:sz w:val="24"/>
      <w:szCs w:val="24"/>
    </w:rPr>
  </w:style>
  <w:style w:type="paragraph" w:styleId="1">
    <w:name w:val="heading 1"/>
    <w:basedOn w:val="a0"/>
    <w:next w:val="a"/>
    <w:link w:val="1Char"/>
    <w:uiPriority w:val="9"/>
    <w:qFormat/>
    <w:pPr>
      <w:spacing w:beforeLines="100" w:before="100" w:afterLines="100" w:after="100"/>
      <w:ind w:firstLineChars="0" w:firstLine="0"/>
      <w:outlineLvl w:val="0"/>
    </w:pPr>
    <w:rPr>
      <w:b/>
      <w:sz w:val="30"/>
      <w:szCs w:val="32"/>
    </w:rPr>
  </w:style>
  <w:style w:type="paragraph" w:styleId="2">
    <w:name w:val="heading 2"/>
    <w:basedOn w:val="1"/>
    <w:next w:val="a"/>
    <w:link w:val="2Char"/>
    <w:uiPriority w:val="9"/>
    <w:unhideWhenUsed/>
    <w:qFormat/>
    <w:pPr>
      <w:spacing w:beforeLines="50" w:before="50" w:afterLines="50" w:after="50"/>
      <w:outlineLvl w:val="1"/>
    </w:pPr>
    <w:rPr>
      <w:sz w:val="28"/>
      <w:szCs w:val="30"/>
    </w:rPr>
  </w:style>
  <w:style w:type="paragraph" w:styleId="3">
    <w:name w:val="heading 3"/>
    <w:basedOn w:val="2"/>
    <w:next w:val="a"/>
    <w:link w:val="3Char"/>
    <w:uiPriority w:val="9"/>
    <w:unhideWhenUsed/>
    <w:qFormat/>
    <w:pPr>
      <w:spacing w:beforeLines="0" w:before="0" w:afterLines="0" w:after="0"/>
      <w:outlineLvl w:val="2"/>
    </w:pPr>
    <w:rPr>
      <w:sz w:val="24"/>
      <w:szCs w:val="24"/>
    </w:rPr>
  </w:style>
  <w:style w:type="paragraph" w:styleId="4">
    <w:name w:val="heading 4"/>
    <w:basedOn w:val="3"/>
    <w:next w:val="a"/>
    <w:link w:val="4Char"/>
    <w:uiPriority w:val="9"/>
    <w:unhideWhenUsed/>
    <w:qFormat/>
    <w:pPr>
      <w:outlineLvl w:val="3"/>
    </w:pPr>
    <w:rPr>
      <w:b w:val="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pPr>
      <w:ind w:firstLine="420"/>
    </w:pPr>
  </w:style>
  <w:style w:type="paragraph" w:styleId="a4">
    <w:name w:val="annotation text"/>
    <w:basedOn w:val="a"/>
    <w:link w:val="Char"/>
    <w:uiPriority w:val="99"/>
    <w:semiHidden/>
    <w:unhideWhenUsed/>
    <w:pPr>
      <w:jc w:val="left"/>
    </w:pPr>
  </w:style>
  <w:style w:type="paragraph" w:styleId="a5">
    <w:name w:val="Body Text"/>
    <w:basedOn w:val="a"/>
    <w:link w:val="Char0"/>
    <w:uiPriority w:val="1"/>
    <w:qFormat/>
    <w:pPr>
      <w:autoSpaceDE w:val="0"/>
      <w:autoSpaceDN w:val="0"/>
      <w:adjustRightInd w:val="0"/>
      <w:spacing w:before="11" w:line="240" w:lineRule="auto"/>
      <w:ind w:firstLineChars="0" w:firstLine="0"/>
      <w:jc w:val="left"/>
    </w:pPr>
    <w:rPr>
      <w:rFonts w:ascii="宋体" w:cs="宋体"/>
      <w:color w:val="auto"/>
      <w:kern w:val="0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6">
    <w:name w:val="Balloon Text"/>
    <w:basedOn w:val="a"/>
    <w:link w:val="Char1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8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left" w:pos="1050"/>
        <w:tab w:val="right" w:leader="dot" w:pos="8296"/>
      </w:tabs>
      <w:ind w:firstLine="420"/>
    </w:pPr>
    <w:rPr>
      <w:rFonts w:ascii="黑体" w:eastAsia="黑体" w:hAnsi="黑体" w:cs="Arial"/>
      <w:b/>
      <w:bCs/>
      <w:kern w:val="44"/>
      <w:sz w:val="21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annotation subject"/>
    <w:basedOn w:val="a4"/>
    <w:next w:val="a4"/>
    <w:link w:val="Char4"/>
    <w:uiPriority w:val="99"/>
    <w:semiHidden/>
    <w:unhideWhenUsed/>
    <w:qFormat/>
    <w:rPr>
      <w:b/>
      <w:bCs/>
    </w:rPr>
  </w:style>
  <w:style w:type="paragraph" w:styleId="aa">
    <w:name w:val="Body Text First Indent"/>
    <w:basedOn w:val="a5"/>
    <w:link w:val="Char5"/>
    <w:uiPriority w:val="99"/>
    <w:semiHidden/>
    <w:unhideWhenUsed/>
    <w:qFormat/>
    <w:pPr>
      <w:autoSpaceDE/>
      <w:autoSpaceDN/>
      <w:adjustRightInd/>
      <w:spacing w:before="0" w:after="120" w:line="360" w:lineRule="auto"/>
      <w:ind w:firstLineChars="100" w:firstLine="420"/>
      <w:jc w:val="both"/>
    </w:pPr>
    <w:rPr>
      <w:rFonts w:ascii="Times New Roman" w:cs="Times New Roman"/>
      <w:color w:val="000000" w:themeColor="text1"/>
      <w:kern w:val="2"/>
    </w:rPr>
  </w:style>
  <w:style w:type="character" w:styleId="ab">
    <w:name w:val="Hyperlink"/>
    <w:basedOn w:val="a1"/>
    <w:uiPriority w:val="99"/>
    <w:unhideWhenUsed/>
    <w:qFormat/>
    <w:rPr>
      <w:color w:val="0000FF" w:themeColor="hyperlink"/>
      <w:u w:val="single"/>
    </w:rPr>
  </w:style>
  <w:style w:type="character" w:styleId="ac">
    <w:name w:val="annotation reference"/>
    <w:basedOn w:val="a1"/>
    <w:uiPriority w:val="99"/>
    <w:semiHidden/>
    <w:unhideWhenUsed/>
    <w:rPr>
      <w:sz w:val="21"/>
      <w:szCs w:val="21"/>
    </w:rPr>
  </w:style>
  <w:style w:type="character" w:customStyle="1" w:styleId="Char1">
    <w:name w:val="批注框文本 Char"/>
    <w:basedOn w:val="a1"/>
    <w:link w:val="a6"/>
    <w:uiPriority w:val="99"/>
    <w:semiHidden/>
    <w:qFormat/>
    <w:rPr>
      <w:rFonts w:ascii="Times New Roman" w:eastAsia="宋体" w:hAnsi="Times New Roman" w:cs="Times New Roman"/>
      <w:color w:val="000000" w:themeColor="text1"/>
      <w:sz w:val="18"/>
      <w:szCs w:val="18"/>
    </w:rPr>
  </w:style>
  <w:style w:type="character" w:customStyle="1" w:styleId="1Char">
    <w:name w:val="标题 1 Char"/>
    <w:basedOn w:val="a1"/>
    <w:link w:val="1"/>
    <w:qFormat/>
    <w:rPr>
      <w:rFonts w:ascii="Times New Roman" w:eastAsia="宋体" w:hAnsi="Times New Roman" w:cs="Times New Roman"/>
      <w:b/>
      <w:color w:val="000000" w:themeColor="text1"/>
      <w:sz w:val="30"/>
      <w:szCs w:val="32"/>
    </w:rPr>
  </w:style>
  <w:style w:type="character" w:customStyle="1" w:styleId="2Char">
    <w:name w:val="标题 2 Char"/>
    <w:basedOn w:val="a1"/>
    <w:link w:val="2"/>
    <w:uiPriority w:val="9"/>
    <w:qFormat/>
    <w:rPr>
      <w:rFonts w:ascii="Times New Roman" w:eastAsia="宋体" w:hAnsi="Times New Roman" w:cs="Times New Roman"/>
      <w:b/>
      <w:color w:val="000000" w:themeColor="text1"/>
      <w:sz w:val="28"/>
      <w:szCs w:val="30"/>
    </w:rPr>
  </w:style>
  <w:style w:type="paragraph" w:customStyle="1" w:styleId="ad">
    <w:name w:val="图"/>
    <w:basedOn w:val="a"/>
    <w:next w:val="a"/>
    <w:qFormat/>
    <w:pPr>
      <w:spacing w:line="240" w:lineRule="auto"/>
      <w:ind w:firstLineChars="0" w:firstLine="0"/>
      <w:jc w:val="center"/>
    </w:pPr>
  </w:style>
  <w:style w:type="character" w:customStyle="1" w:styleId="Char0">
    <w:name w:val="正文文本 Char"/>
    <w:basedOn w:val="a1"/>
    <w:link w:val="a5"/>
    <w:uiPriority w:val="1"/>
    <w:qFormat/>
    <w:rPr>
      <w:rFonts w:ascii="宋体" w:eastAsia="宋体" w:hAnsi="Times New Roman" w:cs="宋体"/>
      <w:kern w:val="0"/>
      <w:sz w:val="24"/>
      <w:szCs w:val="24"/>
    </w:rPr>
  </w:style>
  <w:style w:type="character" w:customStyle="1" w:styleId="3Char">
    <w:name w:val="标题 3 Char"/>
    <w:basedOn w:val="a1"/>
    <w:link w:val="3"/>
    <w:uiPriority w:val="9"/>
    <w:qFormat/>
    <w:rPr>
      <w:rFonts w:ascii="Times New Roman" w:eastAsia="宋体" w:hAnsi="Times New Roman" w:cs="Times New Roman"/>
      <w:b/>
      <w:color w:val="000000" w:themeColor="text1"/>
      <w:sz w:val="24"/>
      <w:szCs w:val="24"/>
    </w:rPr>
  </w:style>
  <w:style w:type="character" w:customStyle="1" w:styleId="4Char">
    <w:name w:val="标题 4 Char"/>
    <w:basedOn w:val="a1"/>
    <w:link w:val="4"/>
    <w:uiPriority w:val="9"/>
    <w:qFormat/>
    <w:rPr>
      <w:rFonts w:ascii="Times New Roman" w:eastAsia="宋体" w:hAnsi="Times New Roman" w:cs="Times New Roman"/>
      <w:color w:val="000000" w:themeColor="text1"/>
      <w:sz w:val="24"/>
      <w:szCs w:val="2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keepNext/>
      <w:keepLines/>
      <w:widowControl/>
      <w:spacing w:beforeLines="0" w:before="480" w:afterLines="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character" w:customStyle="1" w:styleId="Char3">
    <w:name w:val="页眉 Char"/>
    <w:basedOn w:val="a1"/>
    <w:link w:val="a8"/>
    <w:uiPriority w:val="99"/>
    <w:rPr>
      <w:rFonts w:ascii="Times New Roman" w:eastAsia="宋体" w:hAnsi="Times New Roman" w:cs="Times New Roman"/>
      <w:color w:val="000000" w:themeColor="text1"/>
      <w:sz w:val="18"/>
      <w:szCs w:val="18"/>
    </w:rPr>
  </w:style>
  <w:style w:type="character" w:customStyle="1" w:styleId="Char2">
    <w:name w:val="页脚 Char"/>
    <w:basedOn w:val="a1"/>
    <w:link w:val="a7"/>
    <w:uiPriority w:val="99"/>
    <w:qFormat/>
    <w:rPr>
      <w:rFonts w:ascii="Times New Roman" w:eastAsia="宋体" w:hAnsi="Times New Roman" w:cs="Times New Roman"/>
      <w:color w:val="000000" w:themeColor="text1"/>
      <w:sz w:val="18"/>
      <w:szCs w:val="18"/>
    </w:rPr>
  </w:style>
  <w:style w:type="paragraph" w:customStyle="1" w:styleId="ProjectName">
    <w:name w:val="ProjectName"/>
    <w:basedOn w:val="a"/>
    <w:next w:val="a"/>
    <w:qFormat/>
    <w:pPr>
      <w:spacing w:line="240" w:lineRule="auto"/>
      <w:ind w:firstLineChars="0" w:firstLine="0"/>
    </w:pPr>
    <w:rPr>
      <w:color w:val="auto"/>
      <w:szCs w:val="20"/>
    </w:rPr>
  </w:style>
  <w:style w:type="paragraph" w:customStyle="1" w:styleId="ae">
    <w:name w:val="正文居中"/>
    <w:basedOn w:val="a"/>
    <w:next w:val="aa"/>
    <w:qFormat/>
    <w:pPr>
      <w:adjustRightInd w:val="0"/>
      <w:snapToGrid w:val="0"/>
      <w:spacing w:line="300" w:lineRule="auto"/>
      <w:ind w:firstLineChars="0" w:firstLine="0"/>
      <w:jc w:val="center"/>
    </w:pPr>
    <w:rPr>
      <w:color w:val="auto"/>
      <w:sz w:val="21"/>
    </w:rPr>
  </w:style>
  <w:style w:type="character" w:customStyle="1" w:styleId="Char5">
    <w:name w:val="正文首行缩进 Char"/>
    <w:basedOn w:val="Char0"/>
    <w:link w:val="aa"/>
    <w:uiPriority w:val="99"/>
    <w:semiHidden/>
    <w:qFormat/>
    <w:rPr>
      <w:rFonts w:ascii="Times New Roman" w:eastAsia="宋体" w:hAnsi="Times New Roman" w:cs="Times New Roman"/>
      <w:color w:val="000000" w:themeColor="text1"/>
      <w:kern w:val="0"/>
      <w:sz w:val="24"/>
      <w:szCs w:val="24"/>
    </w:rPr>
  </w:style>
  <w:style w:type="character" w:customStyle="1" w:styleId="Char">
    <w:name w:val="批注文字 Char"/>
    <w:basedOn w:val="a1"/>
    <w:link w:val="a4"/>
    <w:uiPriority w:val="99"/>
    <w:semiHidden/>
    <w:rPr>
      <w:rFonts w:ascii="Times New Roman" w:eastAsia="宋体" w:hAnsi="Times New Roman" w:cs="Times New Roman"/>
      <w:color w:val="000000" w:themeColor="text1"/>
      <w:sz w:val="24"/>
      <w:szCs w:val="24"/>
    </w:rPr>
  </w:style>
  <w:style w:type="character" w:customStyle="1" w:styleId="Char4">
    <w:name w:val="批注主题 Char"/>
    <w:basedOn w:val="Char"/>
    <w:link w:val="a9"/>
    <w:uiPriority w:val="99"/>
    <w:semiHidden/>
    <w:rPr>
      <w:rFonts w:ascii="Times New Roman" w:eastAsia="宋体" w:hAnsi="Times New Roman" w:cs="Times New Roman"/>
      <w:b/>
      <w:bCs/>
      <w:color w:val="000000" w:themeColor="text1"/>
      <w:sz w:val="24"/>
      <w:szCs w:val="24"/>
    </w:rPr>
  </w:style>
  <w:style w:type="paragraph" w:customStyle="1" w:styleId="11">
    <w:name w:val="修订1"/>
    <w:hidden/>
    <w:uiPriority w:val="99"/>
    <w:semiHidden/>
    <w:rPr>
      <w:rFonts w:ascii="Times New Roman" w:eastAsia="宋体" w:hAnsi="Times New Roman" w:cs="Times New Roman"/>
      <w:color w:val="000000" w:themeColor="text1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Body Text First Indent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80"/>
      <w:jc w:val="both"/>
    </w:pPr>
    <w:rPr>
      <w:rFonts w:ascii="Times New Roman" w:eastAsia="宋体" w:hAnsi="Times New Roman" w:cs="Times New Roman"/>
      <w:color w:val="000000" w:themeColor="text1"/>
      <w:kern w:val="2"/>
      <w:sz w:val="24"/>
      <w:szCs w:val="24"/>
    </w:rPr>
  </w:style>
  <w:style w:type="paragraph" w:styleId="1">
    <w:name w:val="heading 1"/>
    <w:basedOn w:val="a0"/>
    <w:next w:val="a"/>
    <w:link w:val="1Char"/>
    <w:uiPriority w:val="9"/>
    <w:qFormat/>
    <w:pPr>
      <w:spacing w:beforeLines="100" w:before="100" w:afterLines="100" w:after="100"/>
      <w:ind w:firstLineChars="0" w:firstLine="0"/>
      <w:outlineLvl w:val="0"/>
    </w:pPr>
    <w:rPr>
      <w:b/>
      <w:sz w:val="30"/>
      <w:szCs w:val="32"/>
    </w:rPr>
  </w:style>
  <w:style w:type="paragraph" w:styleId="2">
    <w:name w:val="heading 2"/>
    <w:basedOn w:val="1"/>
    <w:next w:val="a"/>
    <w:link w:val="2Char"/>
    <w:uiPriority w:val="9"/>
    <w:unhideWhenUsed/>
    <w:qFormat/>
    <w:pPr>
      <w:spacing w:beforeLines="50" w:before="50" w:afterLines="50" w:after="50"/>
      <w:outlineLvl w:val="1"/>
    </w:pPr>
    <w:rPr>
      <w:sz w:val="28"/>
      <w:szCs w:val="30"/>
    </w:rPr>
  </w:style>
  <w:style w:type="paragraph" w:styleId="3">
    <w:name w:val="heading 3"/>
    <w:basedOn w:val="2"/>
    <w:next w:val="a"/>
    <w:link w:val="3Char"/>
    <w:uiPriority w:val="9"/>
    <w:unhideWhenUsed/>
    <w:qFormat/>
    <w:pPr>
      <w:spacing w:beforeLines="0" w:before="0" w:afterLines="0" w:after="0"/>
      <w:outlineLvl w:val="2"/>
    </w:pPr>
    <w:rPr>
      <w:sz w:val="24"/>
      <w:szCs w:val="24"/>
    </w:rPr>
  </w:style>
  <w:style w:type="paragraph" w:styleId="4">
    <w:name w:val="heading 4"/>
    <w:basedOn w:val="3"/>
    <w:next w:val="a"/>
    <w:link w:val="4Char"/>
    <w:uiPriority w:val="9"/>
    <w:unhideWhenUsed/>
    <w:qFormat/>
    <w:pPr>
      <w:outlineLvl w:val="3"/>
    </w:pPr>
    <w:rPr>
      <w:b w:val="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pPr>
      <w:ind w:firstLine="420"/>
    </w:pPr>
  </w:style>
  <w:style w:type="paragraph" w:styleId="a4">
    <w:name w:val="annotation text"/>
    <w:basedOn w:val="a"/>
    <w:link w:val="Char"/>
    <w:uiPriority w:val="99"/>
    <w:semiHidden/>
    <w:unhideWhenUsed/>
    <w:pPr>
      <w:jc w:val="left"/>
    </w:pPr>
  </w:style>
  <w:style w:type="paragraph" w:styleId="a5">
    <w:name w:val="Body Text"/>
    <w:basedOn w:val="a"/>
    <w:link w:val="Char0"/>
    <w:uiPriority w:val="1"/>
    <w:qFormat/>
    <w:pPr>
      <w:autoSpaceDE w:val="0"/>
      <w:autoSpaceDN w:val="0"/>
      <w:adjustRightInd w:val="0"/>
      <w:spacing w:before="11" w:line="240" w:lineRule="auto"/>
      <w:ind w:firstLineChars="0" w:firstLine="0"/>
      <w:jc w:val="left"/>
    </w:pPr>
    <w:rPr>
      <w:rFonts w:ascii="宋体" w:cs="宋体"/>
      <w:color w:val="auto"/>
      <w:kern w:val="0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6">
    <w:name w:val="Balloon Text"/>
    <w:basedOn w:val="a"/>
    <w:link w:val="Char1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8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left" w:pos="1050"/>
        <w:tab w:val="right" w:leader="dot" w:pos="8296"/>
      </w:tabs>
      <w:ind w:firstLine="420"/>
    </w:pPr>
    <w:rPr>
      <w:rFonts w:ascii="黑体" w:eastAsia="黑体" w:hAnsi="黑体" w:cs="Arial"/>
      <w:b/>
      <w:bCs/>
      <w:kern w:val="44"/>
      <w:sz w:val="21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annotation subject"/>
    <w:basedOn w:val="a4"/>
    <w:next w:val="a4"/>
    <w:link w:val="Char4"/>
    <w:uiPriority w:val="99"/>
    <w:semiHidden/>
    <w:unhideWhenUsed/>
    <w:qFormat/>
    <w:rPr>
      <w:b/>
      <w:bCs/>
    </w:rPr>
  </w:style>
  <w:style w:type="paragraph" w:styleId="aa">
    <w:name w:val="Body Text First Indent"/>
    <w:basedOn w:val="a5"/>
    <w:link w:val="Char5"/>
    <w:uiPriority w:val="99"/>
    <w:semiHidden/>
    <w:unhideWhenUsed/>
    <w:qFormat/>
    <w:pPr>
      <w:autoSpaceDE/>
      <w:autoSpaceDN/>
      <w:adjustRightInd/>
      <w:spacing w:before="0" w:after="120" w:line="360" w:lineRule="auto"/>
      <w:ind w:firstLineChars="100" w:firstLine="420"/>
      <w:jc w:val="both"/>
    </w:pPr>
    <w:rPr>
      <w:rFonts w:ascii="Times New Roman" w:cs="Times New Roman"/>
      <w:color w:val="000000" w:themeColor="text1"/>
      <w:kern w:val="2"/>
    </w:rPr>
  </w:style>
  <w:style w:type="character" w:styleId="ab">
    <w:name w:val="Hyperlink"/>
    <w:basedOn w:val="a1"/>
    <w:uiPriority w:val="99"/>
    <w:unhideWhenUsed/>
    <w:qFormat/>
    <w:rPr>
      <w:color w:val="0000FF" w:themeColor="hyperlink"/>
      <w:u w:val="single"/>
    </w:rPr>
  </w:style>
  <w:style w:type="character" w:styleId="ac">
    <w:name w:val="annotation reference"/>
    <w:basedOn w:val="a1"/>
    <w:uiPriority w:val="99"/>
    <w:semiHidden/>
    <w:unhideWhenUsed/>
    <w:rPr>
      <w:sz w:val="21"/>
      <w:szCs w:val="21"/>
    </w:rPr>
  </w:style>
  <w:style w:type="character" w:customStyle="1" w:styleId="Char1">
    <w:name w:val="批注框文本 Char"/>
    <w:basedOn w:val="a1"/>
    <w:link w:val="a6"/>
    <w:uiPriority w:val="99"/>
    <w:semiHidden/>
    <w:qFormat/>
    <w:rPr>
      <w:rFonts w:ascii="Times New Roman" w:eastAsia="宋体" w:hAnsi="Times New Roman" w:cs="Times New Roman"/>
      <w:color w:val="000000" w:themeColor="text1"/>
      <w:sz w:val="18"/>
      <w:szCs w:val="18"/>
    </w:rPr>
  </w:style>
  <w:style w:type="character" w:customStyle="1" w:styleId="1Char">
    <w:name w:val="标题 1 Char"/>
    <w:basedOn w:val="a1"/>
    <w:link w:val="1"/>
    <w:qFormat/>
    <w:rPr>
      <w:rFonts w:ascii="Times New Roman" w:eastAsia="宋体" w:hAnsi="Times New Roman" w:cs="Times New Roman"/>
      <w:b/>
      <w:color w:val="000000" w:themeColor="text1"/>
      <w:sz w:val="30"/>
      <w:szCs w:val="32"/>
    </w:rPr>
  </w:style>
  <w:style w:type="character" w:customStyle="1" w:styleId="2Char">
    <w:name w:val="标题 2 Char"/>
    <w:basedOn w:val="a1"/>
    <w:link w:val="2"/>
    <w:uiPriority w:val="9"/>
    <w:qFormat/>
    <w:rPr>
      <w:rFonts w:ascii="Times New Roman" w:eastAsia="宋体" w:hAnsi="Times New Roman" w:cs="Times New Roman"/>
      <w:b/>
      <w:color w:val="000000" w:themeColor="text1"/>
      <w:sz w:val="28"/>
      <w:szCs w:val="30"/>
    </w:rPr>
  </w:style>
  <w:style w:type="paragraph" w:customStyle="1" w:styleId="ad">
    <w:name w:val="图"/>
    <w:basedOn w:val="a"/>
    <w:next w:val="a"/>
    <w:qFormat/>
    <w:pPr>
      <w:spacing w:line="240" w:lineRule="auto"/>
      <w:ind w:firstLineChars="0" w:firstLine="0"/>
      <w:jc w:val="center"/>
    </w:pPr>
  </w:style>
  <w:style w:type="character" w:customStyle="1" w:styleId="Char0">
    <w:name w:val="正文文本 Char"/>
    <w:basedOn w:val="a1"/>
    <w:link w:val="a5"/>
    <w:uiPriority w:val="1"/>
    <w:qFormat/>
    <w:rPr>
      <w:rFonts w:ascii="宋体" w:eastAsia="宋体" w:hAnsi="Times New Roman" w:cs="宋体"/>
      <w:kern w:val="0"/>
      <w:sz w:val="24"/>
      <w:szCs w:val="24"/>
    </w:rPr>
  </w:style>
  <w:style w:type="character" w:customStyle="1" w:styleId="3Char">
    <w:name w:val="标题 3 Char"/>
    <w:basedOn w:val="a1"/>
    <w:link w:val="3"/>
    <w:uiPriority w:val="9"/>
    <w:qFormat/>
    <w:rPr>
      <w:rFonts w:ascii="Times New Roman" w:eastAsia="宋体" w:hAnsi="Times New Roman" w:cs="Times New Roman"/>
      <w:b/>
      <w:color w:val="000000" w:themeColor="text1"/>
      <w:sz w:val="24"/>
      <w:szCs w:val="24"/>
    </w:rPr>
  </w:style>
  <w:style w:type="character" w:customStyle="1" w:styleId="4Char">
    <w:name w:val="标题 4 Char"/>
    <w:basedOn w:val="a1"/>
    <w:link w:val="4"/>
    <w:uiPriority w:val="9"/>
    <w:qFormat/>
    <w:rPr>
      <w:rFonts w:ascii="Times New Roman" w:eastAsia="宋体" w:hAnsi="Times New Roman" w:cs="Times New Roman"/>
      <w:color w:val="000000" w:themeColor="text1"/>
      <w:sz w:val="24"/>
      <w:szCs w:val="2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keepNext/>
      <w:keepLines/>
      <w:widowControl/>
      <w:spacing w:beforeLines="0" w:before="480" w:afterLines="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character" w:customStyle="1" w:styleId="Char3">
    <w:name w:val="页眉 Char"/>
    <w:basedOn w:val="a1"/>
    <w:link w:val="a8"/>
    <w:uiPriority w:val="99"/>
    <w:rPr>
      <w:rFonts w:ascii="Times New Roman" w:eastAsia="宋体" w:hAnsi="Times New Roman" w:cs="Times New Roman"/>
      <w:color w:val="000000" w:themeColor="text1"/>
      <w:sz w:val="18"/>
      <w:szCs w:val="18"/>
    </w:rPr>
  </w:style>
  <w:style w:type="character" w:customStyle="1" w:styleId="Char2">
    <w:name w:val="页脚 Char"/>
    <w:basedOn w:val="a1"/>
    <w:link w:val="a7"/>
    <w:uiPriority w:val="99"/>
    <w:qFormat/>
    <w:rPr>
      <w:rFonts w:ascii="Times New Roman" w:eastAsia="宋体" w:hAnsi="Times New Roman" w:cs="Times New Roman"/>
      <w:color w:val="000000" w:themeColor="text1"/>
      <w:sz w:val="18"/>
      <w:szCs w:val="18"/>
    </w:rPr>
  </w:style>
  <w:style w:type="paragraph" w:customStyle="1" w:styleId="ProjectName">
    <w:name w:val="ProjectName"/>
    <w:basedOn w:val="a"/>
    <w:next w:val="a"/>
    <w:qFormat/>
    <w:pPr>
      <w:spacing w:line="240" w:lineRule="auto"/>
      <w:ind w:firstLineChars="0" w:firstLine="0"/>
    </w:pPr>
    <w:rPr>
      <w:color w:val="auto"/>
      <w:szCs w:val="20"/>
    </w:rPr>
  </w:style>
  <w:style w:type="paragraph" w:customStyle="1" w:styleId="ae">
    <w:name w:val="正文居中"/>
    <w:basedOn w:val="a"/>
    <w:next w:val="aa"/>
    <w:qFormat/>
    <w:pPr>
      <w:adjustRightInd w:val="0"/>
      <w:snapToGrid w:val="0"/>
      <w:spacing w:line="300" w:lineRule="auto"/>
      <w:ind w:firstLineChars="0" w:firstLine="0"/>
      <w:jc w:val="center"/>
    </w:pPr>
    <w:rPr>
      <w:color w:val="auto"/>
      <w:sz w:val="21"/>
    </w:rPr>
  </w:style>
  <w:style w:type="character" w:customStyle="1" w:styleId="Char5">
    <w:name w:val="正文首行缩进 Char"/>
    <w:basedOn w:val="Char0"/>
    <w:link w:val="aa"/>
    <w:uiPriority w:val="99"/>
    <w:semiHidden/>
    <w:qFormat/>
    <w:rPr>
      <w:rFonts w:ascii="Times New Roman" w:eastAsia="宋体" w:hAnsi="Times New Roman" w:cs="Times New Roman"/>
      <w:color w:val="000000" w:themeColor="text1"/>
      <w:kern w:val="0"/>
      <w:sz w:val="24"/>
      <w:szCs w:val="24"/>
    </w:rPr>
  </w:style>
  <w:style w:type="character" w:customStyle="1" w:styleId="Char">
    <w:name w:val="批注文字 Char"/>
    <w:basedOn w:val="a1"/>
    <w:link w:val="a4"/>
    <w:uiPriority w:val="99"/>
    <w:semiHidden/>
    <w:rPr>
      <w:rFonts w:ascii="Times New Roman" w:eastAsia="宋体" w:hAnsi="Times New Roman" w:cs="Times New Roman"/>
      <w:color w:val="000000" w:themeColor="text1"/>
      <w:sz w:val="24"/>
      <w:szCs w:val="24"/>
    </w:rPr>
  </w:style>
  <w:style w:type="character" w:customStyle="1" w:styleId="Char4">
    <w:name w:val="批注主题 Char"/>
    <w:basedOn w:val="Char"/>
    <w:link w:val="a9"/>
    <w:uiPriority w:val="99"/>
    <w:semiHidden/>
    <w:rPr>
      <w:rFonts w:ascii="Times New Roman" w:eastAsia="宋体" w:hAnsi="Times New Roman" w:cs="Times New Roman"/>
      <w:b/>
      <w:bCs/>
      <w:color w:val="000000" w:themeColor="text1"/>
      <w:sz w:val="24"/>
      <w:szCs w:val="24"/>
    </w:rPr>
  </w:style>
  <w:style w:type="paragraph" w:customStyle="1" w:styleId="11">
    <w:name w:val="修订1"/>
    <w:hidden/>
    <w:uiPriority w:val="99"/>
    <w:semiHidden/>
    <w:rPr>
      <w:rFonts w:ascii="Times New Roman" w:eastAsia="宋体" w:hAnsi="Times New Roman" w:cs="Times New Roman"/>
      <w:color w:val="000000" w:themeColor="text1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header" Target="header4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3" Type="http://schemas.openxmlformats.org/officeDocument/2006/relationships/numbering" Target="numbering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6F967B-720D-41F7-B987-24AA422A2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24</Pages>
  <Words>1075</Words>
  <Characters>6128</Characters>
  <Application>Microsoft Office Word</Application>
  <DocSecurity>0</DocSecurity>
  <Lines>51</Lines>
  <Paragraphs>14</Paragraphs>
  <ScaleCrop>false</ScaleCrop>
  <Company>P R C</Company>
  <LinksUpToDate>false</LinksUpToDate>
  <CharactersWithSpaces>7189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xbg</dc:creator>
  <cp:lastModifiedBy>Administrator</cp:lastModifiedBy>
  <cp:revision>372</cp:revision>
  <cp:lastPrinted>2019-06-19T03:32:00Z</cp:lastPrinted>
  <dcterms:created xsi:type="dcterms:W3CDTF">2019-08-20T03:31:00Z</dcterms:created>
  <dcterms:modified xsi:type="dcterms:W3CDTF">2022-03-28T13:01:00Z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2052-11.1.0.10723</vt:lpwstr>
  </property>
  <property fmtid="{D5CDD505-2E9C-101B-9397-08002B2CF9AE}" pid="3" name="ICV">
    <vt:lpwstr>AB1AFB61D00A4DEC8C386A83DAD9AAED</vt:lpwstr>
  </property>
</Properties>
</file>