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50" w:rsidRDefault="00976650" w:rsidP="00976650">
      <w:pPr>
        <w:widowControl/>
        <w:jc w:val="left"/>
        <w:rPr>
          <w:rFonts w:hint="eastAsia"/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Pr="00773DEF" w:rsidRDefault="00976650" w:rsidP="00976650">
      <w:pPr>
        <w:widowControl/>
        <w:jc w:val="center"/>
        <w:rPr>
          <w:sz w:val="48"/>
        </w:rPr>
      </w:pPr>
      <w:r>
        <w:rPr>
          <w:rFonts w:hint="eastAsia"/>
          <w:sz w:val="48"/>
        </w:rPr>
        <w:t>线阵相机</w:t>
      </w:r>
      <w:r>
        <w:rPr>
          <w:rFonts w:hint="eastAsia"/>
          <w:sz w:val="48"/>
        </w:rPr>
        <w:t>IP</w:t>
      </w:r>
      <w:r>
        <w:rPr>
          <w:rFonts w:hint="eastAsia"/>
          <w:sz w:val="48"/>
        </w:rPr>
        <w:t>地址</w:t>
      </w:r>
      <w:r>
        <w:rPr>
          <w:rFonts w:hint="eastAsia"/>
          <w:sz w:val="48"/>
        </w:rPr>
        <w:t>设置教程</w:t>
      </w:r>
    </w:p>
    <w:p w:rsidR="00976650" w:rsidRDefault="00976650" w:rsidP="00976650">
      <w:pPr>
        <w:widowControl/>
        <w:jc w:val="left"/>
        <w:rPr>
          <w:sz w:val="32"/>
        </w:rPr>
      </w:pPr>
      <w:bookmarkStart w:id="0" w:name="OLE_LINK1"/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left"/>
        <w:rPr>
          <w:sz w:val="32"/>
        </w:rPr>
      </w:pPr>
    </w:p>
    <w:p w:rsidR="00976650" w:rsidRDefault="00976650" w:rsidP="00976650">
      <w:pPr>
        <w:widowControl/>
        <w:jc w:val="center"/>
        <w:rPr>
          <w:sz w:val="28"/>
        </w:rPr>
      </w:pPr>
      <w:r w:rsidRPr="00773DEF">
        <w:rPr>
          <w:rFonts w:hint="eastAsia"/>
          <w:sz w:val="28"/>
        </w:rPr>
        <w:t>北京鹰路科技有限公司</w:t>
      </w:r>
    </w:p>
    <w:p w:rsidR="00976650" w:rsidRPr="00773DEF" w:rsidRDefault="00976650" w:rsidP="00976650">
      <w:pPr>
        <w:widowControl/>
        <w:jc w:val="center"/>
        <w:rPr>
          <w:sz w:val="28"/>
        </w:rPr>
      </w:pP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日</w:t>
      </w:r>
    </w:p>
    <w:bookmarkEnd w:id="0"/>
    <w:p w:rsidR="00976650" w:rsidRDefault="00976650" w:rsidP="00976650">
      <w:pPr>
        <w:widowControl/>
        <w:jc w:val="left"/>
        <w:rPr>
          <w:sz w:val="32"/>
        </w:rPr>
        <w:sectPr w:rsidR="00976650" w:rsidSect="00331C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6650" w:rsidRPr="00677756" w:rsidRDefault="00976650" w:rsidP="00976650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1" w:name="_GoBack"/>
      <w:bookmarkEnd w:id="1"/>
    </w:p>
    <w:p w:rsidR="00976650" w:rsidRPr="00677756" w:rsidRDefault="00976650" w:rsidP="0097665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976650" w:rsidRPr="00677756" w:rsidRDefault="00976650" w:rsidP="0097665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853"/>
        <w:gridCol w:w="1134"/>
        <w:gridCol w:w="1417"/>
        <w:gridCol w:w="1040"/>
      </w:tblGrid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刘强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文档创建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976650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 w:hint="eastAsia"/>
                <w:szCs w:val="21"/>
              </w:rPr>
              <w:t>7-1</w:t>
            </w:r>
            <w:r>
              <w:rPr>
                <w:rFonts w:ascii="Arial" w:eastAsia="黑体" w:hAnsi="Arial" w:cs="Arial" w:hint="eastAsia"/>
                <w:szCs w:val="21"/>
              </w:rPr>
              <w:t>0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976650" w:rsidRPr="00677756" w:rsidTr="00B607EC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6650" w:rsidRPr="00677756" w:rsidRDefault="00976650" w:rsidP="00B607EC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976650" w:rsidRDefault="00976650">
      <w:pPr>
        <w:widowControl/>
        <w:jc w:val="left"/>
        <w:rPr>
          <w:sz w:val="36"/>
          <w:szCs w:val="36"/>
        </w:rPr>
      </w:pPr>
    </w:p>
    <w:p w:rsidR="006107E9" w:rsidRPr="006107E9" w:rsidRDefault="00976650" w:rsidP="006107E9">
      <w:pPr>
        <w:spacing w:afterLines="100" w:after="312"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线阵相机</w:t>
      </w:r>
      <w:r>
        <w:rPr>
          <w:rFonts w:hint="eastAsia"/>
          <w:sz w:val="36"/>
          <w:szCs w:val="36"/>
        </w:rPr>
        <w:t>IP</w:t>
      </w:r>
      <w:r>
        <w:rPr>
          <w:rFonts w:hint="eastAsia"/>
          <w:sz w:val="36"/>
          <w:szCs w:val="36"/>
        </w:rPr>
        <w:t>地址</w:t>
      </w:r>
      <w:r w:rsidR="006107E9" w:rsidRPr="006107E9">
        <w:rPr>
          <w:rFonts w:hint="eastAsia"/>
          <w:sz w:val="36"/>
          <w:szCs w:val="36"/>
        </w:rPr>
        <w:t>设置教程</w:t>
      </w:r>
    </w:p>
    <w:p w:rsidR="00613CFC" w:rsidRPr="006107E9" w:rsidRDefault="006107E9" w:rsidP="006107E9">
      <w:pPr>
        <w:spacing w:line="360" w:lineRule="auto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 w:hint="eastAsia"/>
          <w:szCs w:val="21"/>
        </w:rPr>
        <w:t>1. 将网线连接至计算机网口；</w:t>
      </w:r>
    </w:p>
    <w:p w:rsidR="006107E9" w:rsidRPr="006107E9" w:rsidRDefault="006107E9" w:rsidP="006107E9">
      <w:pPr>
        <w:spacing w:line="360" w:lineRule="auto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 w:hint="eastAsia"/>
          <w:szCs w:val="21"/>
        </w:rPr>
        <w:t>2. 打开“Network Configuration Tool”软件，选择需要更改的相机，查看IP：</w:t>
      </w:r>
    </w:p>
    <w:p w:rsidR="006107E9" w:rsidRPr="006107E9" w:rsidRDefault="006107E9" w:rsidP="006107E9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 wp14:anchorId="2F422B14" wp14:editId="187B64DA">
            <wp:extent cx="4320000" cy="2931986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E9" w:rsidRPr="006107E9" w:rsidRDefault="006107E9" w:rsidP="006107E9">
      <w:pPr>
        <w:spacing w:line="360" w:lineRule="auto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 w:hint="eastAsia"/>
          <w:szCs w:val="21"/>
        </w:rPr>
        <w:t>3. 确认IP地址为“192.168.50.10”，然后更改计算机网口IP，使之与相机IP为同一网段：</w:t>
      </w:r>
    </w:p>
    <w:p w:rsidR="006107E9" w:rsidRPr="006107E9" w:rsidRDefault="006107E9" w:rsidP="006107E9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/>
          <w:noProof/>
          <w:szCs w:val="21"/>
        </w:rPr>
        <w:drawing>
          <wp:inline distT="0" distB="0" distL="0" distR="0" wp14:anchorId="50D8B6B7" wp14:editId="24E67B2D">
            <wp:extent cx="2691719" cy="28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171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E9" w:rsidRPr="006107E9" w:rsidRDefault="006107E9" w:rsidP="006107E9">
      <w:pPr>
        <w:spacing w:line="360" w:lineRule="auto"/>
        <w:rPr>
          <w:rFonts w:asciiTheme="minorEastAsia" w:hAnsiTheme="minorEastAsia"/>
          <w:szCs w:val="21"/>
        </w:rPr>
      </w:pPr>
      <w:r w:rsidRPr="006107E9">
        <w:rPr>
          <w:rFonts w:asciiTheme="minorEastAsia" w:hAnsiTheme="minorEastAsia" w:hint="eastAsia"/>
          <w:szCs w:val="21"/>
        </w:rPr>
        <w:t>4. 返回“Network Configuration Tool”软件，相机可以正常连接使用。且，此时可更改相机IP：</w:t>
      </w:r>
    </w:p>
    <w:p w:rsidR="006107E9" w:rsidRPr="006107E9" w:rsidRDefault="006107E9" w:rsidP="006107E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320000" cy="2854007"/>
            <wp:effectExtent l="0" t="0" r="444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5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7E9" w:rsidRPr="006107E9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4A" w:rsidRDefault="0075374A" w:rsidP="00976650">
      <w:r>
        <w:separator/>
      </w:r>
    </w:p>
  </w:endnote>
  <w:endnote w:type="continuationSeparator" w:id="0">
    <w:p w:rsidR="0075374A" w:rsidRDefault="0075374A" w:rsidP="009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4A" w:rsidRDefault="0075374A" w:rsidP="00976650">
      <w:r>
        <w:separator/>
      </w:r>
    </w:p>
  </w:footnote>
  <w:footnote w:type="continuationSeparator" w:id="0">
    <w:p w:rsidR="0075374A" w:rsidRDefault="0075374A" w:rsidP="0097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50" w:rsidRPr="00976650" w:rsidRDefault="00976650" w:rsidP="00976650">
    <w:pPr>
      <w:rPr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621BF" wp14:editId="3E096119">
          <wp:simplePos x="0" y="0"/>
          <wp:positionH relativeFrom="column">
            <wp:posOffset>23495</wp:posOffset>
          </wp:positionH>
          <wp:positionV relativeFrom="paragraph">
            <wp:posOffset>-235585</wp:posOffset>
          </wp:positionV>
          <wp:extent cx="1548000" cy="338400"/>
          <wp:effectExtent l="0" t="0" r="0" b="508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687">
      <w:rPr>
        <w:rFonts w:ascii="楷体" w:eastAsia="楷体" w:hAnsi="楷体"/>
        <w:u w:val="single"/>
      </w:rPr>
      <w:ptab w:relativeTo="margin" w:alignment="center" w:leader="none"/>
    </w:r>
    <w:r w:rsidRPr="00783687">
      <w:rPr>
        <w:rFonts w:ascii="楷体" w:eastAsia="楷体" w:hAnsi="楷体"/>
        <w:u w:val="single"/>
      </w:rPr>
      <w:ptab w:relativeTo="margin" w:alignment="right" w:leader="none"/>
    </w:r>
    <w:r>
      <w:rPr>
        <w:rFonts w:ascii="楷体" w:eastAsia="楷体" w:hAnsi="楷体" w:hint="eastAsia"/>
        <w:u w:val="single"/>
      </w:rPr>
      <w:t>P4相机编码器设置教程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BE0"/>
    <w:multiLevelType w:val="hybridMultilevel"/>
    <w:tmpl w:val="3752D674"/>
    <w:lvl w:ilvl="0" w:tplc="C73A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A913C7"/>
    <w:multiLevelType w:val="hybridMultilevel"/>
    <w:tmpl w:val="C33A442C"/>
    <w:lvl w:ilvl="0" w:tplc="C73A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647A"/>
    <w:multiLevelType w:val="hybridMultilevel"/>
    <w:tmpl w:val="76F2826A"/>
    <w:lvl w:ilvl="0" w:tplc="C73A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DD"/>
    <w:rsid w:val="006107E9"/>
    <w:rsid w:val="00613CFC"/>
    <w:rsid w:val="0075374A"/>
    <w:rsid w:val="00826BDD"/>
    <w:rsid w:val="009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107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07E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7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66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6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107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07E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7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66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6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2017-10-23T08:25:00Z</dcterms:created>
  <dcterms:modified xsi:type="dcterms:W3CDTF">2017-11-27T11:00:00Z</dcterms:modified>
</cp:coreProperties>
</file>