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CE" w:rsidRPr="009A66A2" w:rsidRDefault="00476CA0" w:rsidP="002B30E0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bookmarkStart w:id="0" w:name="_Toc35526616"/>
      <w:r>
        <w:rPr>
          <w:rFonts w:ascii="Arial" w:eastAsia="黑体" w:hAnsi="Arial" w:cs="Arial" w:hint="eastAsia"/>
        </w:rPr>
        <w:t>分频</w:t>
      </w:r>
      <w:r w:rsidR="001C60CE" w:rsidRPr="009A66A2">
        <w:rPr>
          <w:rFonts w:ascii="Arial" w:eastAsia="黑体" w:hAnsi="Arial" w:cs="Arial" w:hint="eastAsia"/>
        </w:rPr>
        <w:t>控制盒</w:t>
      </w:r>
      <w:bookmarkEnd w:id="0"/>
      <w:r w:rsidR="002B30E0">
        <w:rPr>
          <w:rFonts w:ascii="Arial" w:eastAsia="黑体" w:hAnsi="Arial" w:cs="Arial" w:hint="eastAsia"/>
        </w:rPr>
        <w:t>技术规格书</w:t>
      </w:r>
    </w:p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r w:rsidR="002666F2">
        <w:rPr>
          <w:rFonts w:hint="eastAsia"/>
        </w:rPr>
        <w:t>技术指标</w:t>
      </w:r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FA05EA" w:rsidRPr="00400D81" w:rsidTr="00FA05EA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FA05EA" w:rsidRPr="00400D81" w:rsidRDefault="00770D96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分频</w:t>
            </w:r>
            <w:bookmarkStart w:id="1" w:name="_GoBack"/>
            <w:bookmarkEnd w:id="1"/>
            <w:r w:rsidR="00F3331A">
              <w:rPr>
                <w:rFonts w:ascii="Arial" w:hAnsi="Arial" w:cs="Arial" w:hint="eastAsia"/>
                <w:b/>
                <w:szCs w:val="21"/>
              </w:rPr>
              <w:t>控制盒</w:t>
            </w:r>
          </w:p>
        </w:tc>
      </w:tr>
      <w:tr w:rsidR="00FA05E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F3331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3331A" w:rsidRPr="00400D81" w:rsidRDefault="00B16C43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 w:rsidR="00982AE3">
              <w:rPr>
                <w:rFonts w:ascii="Arial" w:hAnsi="Arial" w:cs="Arial"/>
                <w:szCs w:val="21"/>
              </w:rPr>
              <w:t>PKZ</w:t>
            </w:r>
            <w:r w:rsidR="00982AE3">
              <w:rPr>
                <w:rFonts w:ascii="Arial" w:hAnsi="Arial" w:cs="Arial" w:hint="eastAsia"/>
                <w:szCs w:val="21"/>
              </w:rPr>
              <w:t>-1U-01</w:t>
            </w:r>
          </w:p>
        </w:tc>
      </w:tr>
      <w:tr w:rsidR="00FA05EA" w:rsidRPr="00400D81" w:rsidTr="00FA05EA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212.00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45.70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3.0</w:t>
            </w:r>
            <w:r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FA05EA" w:rsidRPr="00400D81" w:rsidTr="00FA05EA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300</w:t>
            </w:r>
            <w:r w:rsidR="00474E93" w:rsidRPr="0008258C">
              <w:rPr>
                <w:rFonts w:ascii="Arial" w:hAnsi="Arial" w:cs="Arial"/>
                <w:szCs w:val="21"/>
              </w:rPr>
              <w:t>W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746AA5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4</w:t>
            </w:r>
            <w:r w:rsidRPr="0008258C">
              <w:rPr>
                <w:rFonts w:ascii="Arial" w:hAnsi="Arial" w:cs="Arial" w:hint="eastAsia"/>
                <w:szCs w:val="21"/>
              </w:rPr>
              <w:t>路模块</w:t>
            </w:r>
            <w:r w:rsidRPr="0008258C">
              <w:rPr>
                <w:rFonts w:ascii="Arial" w:hAnsi="Arial" w:cs="Arial" w:hint="eastAsia"/>
                <w:szCs w:val="21"/>
              </w:rPr>
              <w:t>2</w:t>
            </w:r>
            <w:r w:rsidRPr="0008258C">
              <w:rPr>
                <w:rFonts w:ascii="Arial" w:hAnsi="Arial" w:cs="Arial"/>
                <w:szCs w:val="21"/>
              </w:rPr>
              <w:t>4V</w:t>
            </w:r>
            <w:r w:rsidRPr="0008258C">
              <w:rPr>
                <w:rFonts w:ascii="Arial" w:hAnsi="Arial" w:cs="Arial" w:hint="eastAsia"/>
                <w:szCs w:val="21"/>
              </w:rPr>
              <w:t>供电及编码器</w:t>
            </w:r>
            <w:r w:rsidRPr="0008258C">
              <w:rPr>
                <w:rFonts w:ascii="Arial" w:hAnsi="Arial" w:cs="Arial" w:hint="eastAsia"/>
                <w:szCs w:val="21"/>
              </w:rPr>
              <w:t>5</w:t>
            </w:r>
            <w:r w:rsidRPr="0008258C">
              <w:rPr>
                <w:rFonts w:ascii="Arial" w:hAnsi="Arial" w:cs="Arial"/>
                <w:szCs w:val="21"/>
              </w:rPr>
              <w:t>V</w:t>
            </w:r>
            <w:r w:rsidRPr="0008258C">
              <w:rPr>
                <w:rFonts w:ascii="Arial" w:hAnsi="Arial" w:cs="Arial" w:hint="eastAsia"/>
                <w:szCs w:val="21"/>
              </w:rPr>
              <w:t>供电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FA05EA" w:rsidP="00D17521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RS</w:t>
            </w:r>
            <w:r w:rsidR="00D17521" w:rsidRPr="0008258C">
              <w:rPr>
                <w:rFonts w:ascii="Arial" w:hAnsi="Arial" w:cs="Arial" w:hint="eastAsia"/>
                <w:szCs w:val="21"/>
              </w:rPr>
              <w:t>485</w:t>
            </w:r>
          </w:p>
        </w:tc>
      </w:tr>
    </w:tbl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bookmarkStart w:id="2" w:name="_Toc35526618"/>
      <w:r w:rsidRPr="000B5491">
        <w:rPr>
          <w:rFonts w:hint="eastAsia"/>
        </w:rPr>
        <w:t>机械尺寸</w:t>
      </w:r>
      <w:bookmarkEnd w:id="2"/>
    </w:p>
    <w:p w:rsidR="001C60CE" w:rsidRDefault="001C60CE" w:rsidP="00746AA5">
      <w:pPr>
        <w:jc w:val="center"/>
        <w:rPr>
          <w:rFonts w:ascii="宋体" w:hAnsi="宋体"/>
          <w:noProof/>
        </w:rPr>
      </w:pPr>
      <w:r w:rsidRPr="00F55A17">
        <w:rPr>
          <w:rFonts w:ascii="宋体" w:hAnsi="宋体"/>
          <w:noProof/>
        </w:rPr>
        <w:drawing>
          <wp:inline distT="0" distB="0" distL="0" distR="0">
            <wp:extent cx="4972050" cy="981449"/>
            <wp:effectExtent l="0" t="0" r="0" b="9525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81" cy="9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Default="001C60CE" w:rsidP="001C60CE">
      <w:pPr>
        <w:spacing w:line="360" w:lineRule="exact"/>
        <w:jc w:val="center"/>
        <w:rPr>
          <w:rFonts w:ascii="宋体" w:hAnsi="宋体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:rsidR="001C60CE" w:rsidRDefault="001C60CE" w:rsidP="00746AA5">
      <w:pPr>
        <w:jc w:val="center"/>
        <w:rPr>
          <w:rFonts w:ascii="宋体" w:hAnsi="宋体"/>
        </w:rPr>
      </w:pPr>
      <w:r w:rsidRPr="006C7704">
        <w:rPr>
          <w:rFonts w:ascii="宋体" w:hAnsi="宋体"/>
          <w:noProof/>
        </w:rPr>
        <w:drawing>
          <wp:inline distT="0" distB="0" distL="0" distR="0">
            <wp:extent cx="4981575" cy="1872845"/>
            <wp:effectExtent l="0" t="0" r="0" b="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41" cy="18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Pr="00321E0B" w:rsidRDefault="001C60CE" w:rsidP="00D17521">
      <w:pPr>
        <w:spacing w:line="360" w:lineRule="exact"/>
        <w:jc w:val="center"/>
        <w:rPr>
          <w:rFonts w:ascii="Arial" w:eastAsia="黑体" w:hAnsi="Arial" w:cs="Arial"/>
        </w:rPr>
      </w:pPr>
      <w:r w:rsidRPr="00CD4E83">
        <w:rPr>
          <w:rFonts w:ascii="Arial" w:eastAsia="黑体" w:hAnsi="Arial" w:cs="Arial"/>
        </w:rPr>
        <w:t>图</w:t>
      </w:r>
      <w:r w:rsidRPr="00CD4E83">
        <w:rPr>
          <w:rFonts w:ascii="Arial" w:eastAsia="黑体" w:hAnsi="Arial" w:cs="Arial"/>
        </w:rPr>
        <w:t xml:space="preserve">1-3 </w:t>
      </w:r>
      <w:r w:rsidRPr="00CD4E83">
        <w:rPr>
          <w:rFonts w:ascii="Arial" w:eastAsia="黑体" w:hAnsi="Arial" w:cs="Arial"/>
        </w:rPr>
        <w:t>俯视图和侧面图</w:t>
      </w:r>
    </w:p>
    <w:p w:rsidR="001C60CE" w:rsidRPr="0008258C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35526619"/>
      <w:r w:rsidRPr="0008258C">
        <w:rPr>
          <w:rFonts w:hint="eastAsia"/>
        </w:rPr>
        <w:t>控制盒</w:t>
      </w:r>
      <w:r w:rsidR="00746AA5" w:rsidRPr="0008258C">
        <w:rPr>
          <w:rFonts w:hint="eastAsia"/>
        </w:rPr>
        <w:t>接口</w:t>
      </w:r>
      <w:r w:rsidRPr="0008258C">
        <w:rPr>
          <w:rFonts w:hint="eastAsia"/>
        </w:rPr>
        <w:t>定义</w:t>
      </w:r>
      <w:bookmarkEnd w:id="3"/>
    </w:p>
    <w:p w:rsidR="007D1923" w:rsidRPr="0008258C" w:rsidRDefault="007D1923" w:rsidP="007D1923">
      <w:pPr>
        <w:jc w:val="center"/>
      </w:pPr>
      <w:r w:rsidRPr="0008258C">
        <w:rPr>
          <w:noProof/>
        </w:rPr>
        <w:drawing>
          <wp:inline distT="0" distB="0" distL="0" distR="0">
            <wp:extent cx="5213350" cy="65433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6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376"/>
        <w:gridCol w:w="1523"/>
        <w:gridCol w:w="1460"/>
        <w:gridCol w:w="1416"/>
      </w:tblGrid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B8CCE4" w:themeFill="accent1" w:themeFillTint="66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控制盒</w:t>
            </w:r>
            <w:r w:rsidR="00746AA5" w:rsidRPr="0008258C">
              <w:rPr>
                <w:rFonts w:ascii="Arial" w:hAnsi="Arial" w:cs="Arial" w:hint="eastAsia"/>
                <w:b/>
                <w:sz w:val="21"/>
                <w:szCs w:val="21"/>
              </w:rPr>
              <w:t>接口</w:t>
            </w:r>
            <w:r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37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60" w:type="dxa"/>
            <w:shd w:val="clear" w:color="auto" w:fill="DBE5F1" w:themeFill="accent1" w:themeFillTint="33"/>
          </w:tcPr>
          <w:p w:rsidR="001C60CE" w:rsidRPr="0008258C" w:rsidRDefault="00F77784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线缆</w:t>
            </w:r>
            <w:r w:rsidR="001C60CE" w:rsidRPr="0008258C"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输入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F36A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ND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4B7109" w:rsidRPr="0008258C">
              <w:rPr>
                <w:rFonts w:ascii="Arial" w:hAnsi="Arial" w:cs="Arial"/>
                <w:sz w:val="21"/>
                <w:szCs w:val="21"/>
              </w:rPr>
              <w:t>-5V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+5V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串口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F36ADB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-</w:t>
            </w:r>
            <w:r w:rsidRPr="0008258C">
              <w:rPr>
                <w:rFonts w:ascii="Arial" w:hAnsi="Arial" w:cs="Arial"/>
                <w:sz w:val="21"/>
                <w:szCs w:val="21"/>
              </w:rPr>
              <w:t>24V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+24V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="00F36ADB"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4B71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L</w:t>
            </w:r>
            <w:r w:rsidRPr="0008258C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光源触发</w:t>
            </w: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399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488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</w:t>
            </w:r>
            <w:r w:rsidR="007D1923" w:rsidRPr="0008258C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CD4E83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A-</w:t>
            </w:r>
          </w:p>
        </w:tc>
        <w:tc>
          <w:tcPr>
            <w:tcW w:w="1460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E1B6E" w:rsidRDefault="001E1B6E" w:rsidP="00476CA0">
      <w:pPr>
        <w:pStyle w:val="2"/>
        <w:spacing w:before="312" w:after="156"/>
        <w:ind w:left="0" w:firstLine="0"/>
      </w:pPr>
    </w:p>
    <w:p w:rsidR="001E1B6E" w:rsidRDefault="001E1B6E" w:rsidP="001E1B6E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1E1B6E" w:rsidRPr="001E1B6E" w:rsidRDefault="001E1B6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lastRenderedPageBreak/>
        <w:t xml:space="preserve"> 变频</w:t>
      </w:r>
      <w:r w:rsidRPr="001E1B6E">
        <w:rPr>
          <w:rFonts w:hint="eastAsia"/>
        </w:rPr>
        <w:t>控制软件</w:t>
      </w:r>
    </w:p>
    <w:p w:rsidR="001E1B6E" w:rsidRPr="00FB4FA3" w:rsidRDefault="007C3A23" w:rsidP="00FB4FA3">
      <w:pPr>
        <w:spacing w:line="360" w:lineRule="exact"/>
        <w:ind w:firstLine="420"/>
        <w:contextualSpacing/>
        <w:jc w:val="left"/>
        <w:rPr>
          <w:rFonts w:ascii="Arial" w:eastAsiaTheme="minorEastAsia" w:hAnsi="Arial" w:cs="Arial"/>
          <w:kern w:val="0"/>
          <w:szCs w:val="21"/>
        </w:rPr>
      </w:pPr>
      <w:r w:rsidRPr="00FB4FA3">
        <w:rPr>
          <w:rFonts w:ascii="Arial" w:eastAsiaTheme="minorEastAsia" w:hAnsi="Arial" w:cs="Arial"/>
          <w:kern w:val="0"/>
          <w:szCs w:val="21"/>
        </w:rPr>
        <w:t>变频控制软件可根据使用需求，设置倍频参数和分频参数，从而满足图像采集需求</w:t>
      </w:r>
      <w:r w:rsidR="001E1B6E"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例如：输入频率为</w:t>
      </w:r>
      <w:r>
        <w:rPr>
          <w:rFonts w:ascii="Arial" w:eastAsiaTheme="minorEastAsia" w:hAnsi="Arial" w:cs="Arial"/>
          <w:kern w:val="0"/>
          <w:szCs w:val="21"/>
          <w:lang w:val="zh-CN"/>
        </w:rPr>
        <w:t>1kHz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时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/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分频数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表示，倍频数为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，则输出频率为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；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/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分频数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105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表示，倍频数为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10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5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2k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="003F28DF">
        <w:rPr>
          <w:rFonts w:ascii="Arial" w:eastAsiaTheme="minorEastAsia" w:hAnsi="Arial" w:cs="Arial" w:hint="eastAsia"/>
          <w:kern w:val="0"/>
          <w:szCs w:val="21"/>
          <w:lang w:val="zh-CN"/>
        </w:rPr>
        <w:t>；</w:t>
      </w:r>
    </w:p>
    <w:p w:rsidR="00FB4FA3" w:rsidRPr="00FB4FA3" w:rsidRDefault="003F28DF" w:rsidP="00E171C3">
      <w:pPr>
        <w:spacing w:line="360" w:lineRule="exact"/>
        <w:ind w:firstLine="420"/>
        <w:contextualSpacing/>
        <w:jc w:val="left"/>
        <w:rPr>
          <w:rFonts w:ascii="Arial" w:hAnsi="Arial" w:cs="Arial"/>
          <w:kern w:val="0"/>
          <w:szCs w:val="21"/>
        </w:rPr>
      </w:pPr>
      <w:r w:rsidRPr="00FB4FA3">
        <w:rPr>
          <w:rFonts w:ascii="Arial" w:eastAsiaTheme="minorEastAsia" w:hAnsi="Arial" w:cs="Arial"/>
          <w:kern w:val="0"/>
          <w:szCs w:val="21"/>
        </w:rPr>
        <w:t>其中分频控制范围为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</w:t>
      </w:r>
      <w:r w:rsidRPr="00FB4FA3">
        <w:rPr>
          <w:rFonts w:ascii="Arial" w:eastAsiaTheme="minorEastAsia" w:hAnsi="Arial" w:cs="Arial"/>
          <w:kern w:val="0"/>
          <w:szCs w:val="21"/>
        </w:rPr>
        <w:t>，倍频控制范围为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1~99</w:t>
      </w:r>
      <w:r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1E1B6E" w:rsidRPr="00D35808" w:rsidRDefault="001E1B6E" w:rsidP="001E1B6E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4400550" cy="4371975"/>
            <wp:effectExtent l="0" t="0" r="0" b="9525"/>
            <wp:docPr id="4" name="图片 4" descr="C:\Users\Administrator\AppData\Local\Temp\15890198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89019841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E" w:rsidRPr="006E0A81" w:rsidRDefault="001E1B6E" w:rsidP="001E1B6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7C3A23">
        <w:rPr>
          <w:rFonts w:ascii="Arial" w:eastAsia="黑体" w:hAnsi="Arial" w:cs="Arial" w:hint="eastAsia"/>
        </w:rPr>
        <w:t>4</w:t>
      </w:r>
      <w:r w:rsidR="007C3A23">
        <w:rPr>
          <w:rFonts w:ascii="Arial" w:eastAsia="黑体" w:hAnsi="Arial" w:cs="Arial" w:hint="eastAsia"/>
        </w:rPr>
        <w:t>变频</w:t>
      </w:r>
      <w:r>
        <w:rPr>
          <w:rFonts w:ascii="Arial" w:eastAsia="黑体" w:hAnsi="Arial" w:cs="Arial" w:hint="eastAsia"/>
        </w:rPr>
        <w:t>控制软件</w:t>
      </w:r>
      <w:r w:rsidR="007B206F">
        <w:rPr>
          <w:rFonts w:ascii="Arial" w:eastAsia="黑体" w:hAnsi="Arial" w:cs="Arial" w:hint="eastAsia"/>
        </w:rPr>
        <w:t>界面</w:t>
      </w:r>
    </w:p>
    <w:p w:rsidR="006D757A" w:rsidRPr="001E1B6E" w:rsidRDefault="006D757A" w:rsidP="001C60CE"/>
    <w:sectPr w:rsidR="006D757A" w:rsidRPr="001E1B6E" w:rsidSect="00D17521">
      <w:footerReference w:type="default" r:id="rId13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42" w:rsidRDefault="006D0D42" w:rsidP="00320233">
      <w:r>
        <w:separator/>
      </w:r>
    </w:p>
  </w:endnote>
  <w:endnote w:type="continuationSeparator" w:id="0">
    <w:p w:rsidR="006D0D42" w:rsidRDefault="006D0D42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26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7521" w:rsidRDefault="00D17521" w:rsidP="00D1752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027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27C5">
              <w:rPr>
                <w:b/>
                <w:bCs/>
                <w:sz w:val="24"/>
                <w:szCs w:val="24"/>
              </w:rPr>
              <w:fldChar w:fldCharType="separate"/>
            </w:r>
            <w:r w:rsidR="00770D96">
              <w:rPr>
                <w:b/>
                <w:bCs/>
                <w:noProof/>
              </w:rPr>
              <w:t>1</w:t>
            </w:r>
            <w:r w:rsidR="000027C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027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27C5">
              <w:rPr>
                <w:b/>
                <w:bCs/>
                <w:sz w:val="24"/>
                <w:szCs w:val="24"/>
              </w:rPr>
              <w:fldChar w:fldCharType="separate"/>
            </w:r>
            <w:r w:rsidR="00770D96">
              <w:rPr>
                <w:b/>
                <w:bCs/>
                <w:noProof/>
              </w:rPr>
              <w:t>3</w:t>
            </w:r>
            <w:r w:rsidR="000027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42" w:rsidRDefault="006D0D42" w:rsidP="00320233">
      <w:r>
        <w:separator/>
      </w:r>
    </w:p>
  </w:footnote>
  <w:footnote w:type="continuationSeparator" w:id="0">
    <w:p w:rsidR="006D0D42" w:rsidRDefault="006D0D42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E0162D"/>
    <w:multiLevelType w:val="multilevel"/>
    <w:tmpl w:val="EF448C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430"/>
    <w:rsid w:val="00001D83"/>
    <w:rsid w:val="000027C5"/>
    <w:rsid w:val="0006436B"/>
    <w:rsid w:val="00072740"/>
    <w:rsid w:val="00077DAB"/>
    <w:rsid w:val="0008258C"/>
    <w:rsid w:val="000B337A"/>
    <w:rsid w:val="000C444C"/>
    <w:rsid w:val="000C58FF"/>
    <w:rsid w:val="000E7487"/>
    <w:rsid w:val="00100787"/>
    <w:rsid w:val="001320AB"/>
    <w:rsid w:val="00134106"/>
    <w:rsid w:val="00141F96"/>
    <w:rsid w:val="0014302C"/>
    <w:rsid w:val="00166A05"/>
    <w:rsid w:val="001932ED"/>
    <w:rsid w:val="00193894"/>
    <w:rsid w:val="00196EA5"/>
    <w:rsid w:val="001B1955"/>
    <w:rsid w:val="001C05C2"/>
    <w:rsid w:val="001C60CE"/>
    <w:rsid w:val="001D353C"/>
    <w:rsid w:val="001E1B6E"/>
    <w:rsid w:val="002666F2"/>
    <w:rsid w:val="002822D9"/>
    <w:rsid w:val="002A4167"/>
    <w:rsid w:val="002B30E0"/>
    <w:rsid w:val="002B4B4E"/>
    <w:rsid w:val="002C13F5"/>
    <w:rsid w:val="002D3B7D"/>
    <w:rsid w:val="002F488A"/>
    <w:rsid w:val="00304125"/>
    <w:rsid w:val="00312498"/>
    <w:rsid w:val="00320233"/>
    <w:rsid w:val="00343DC3"/>
    <w:rsid w:val="00353902"/>
    <w:rsid w:val="003710BA"/>
    <w:rsid w:val="00392207"/>
    <w:rsid w:val="00396778"/>
    <w:rsid w:val="003B1580"/>
    <w:rsid w:val="003F28DF"/>
    <w:rsid w:val="00400D81"/>
    <w:rsid w:val="004069F3"/>
    <w:rsid w:val="004267DA"/>
    <w:rsid w:val="0044526E"/>
    <w:rsid w:val="00474E93"/>
    <w:rsid w:val="00476CA0"/>
    <w:rsid w:val="004800B7"/>
    <w:rsid w:val="004856C3"/>
    <w:rsid w:val="00485820"/>
    <w:rsid w:val="00485FCF"/>
    <w:rsid w:val="004A7603"/>
    <w:rsid w:val="004B4833"/>
    <w:rsid w:val="004B7109"/>
    <w:rsid w:val="004C1944"/>
    <w:rsid w:val="004C5666"/>
    <w:rsid w:val="004F4F17"/>
    <w:rsid w:val="005019DC"/>
    <w:rsid w:val="005041EB"/>
    <w:rsid w:val="00553EB2"/>
    <w:rsid w:val="00557D8B"/>
    <w:rsid w:val="00591D7D"/>
    <w:rsid w:val="00630CCD"/>
    <w:rsid w:val="00643247"/>
    <w:rsid w:val="00646118"/>
    <w:rsid w:val="0065116F"/>
    <w:rsid w:val="006841DB"/>
    <w:rsid w:val="006951D4"/>
    <w:rsid w:val="00697E55"/>
    <w:rsid w:val="006D0295"/>
    <w:rsid w:val="006D0D42"/>
    <w:rsid w:val="006D757A"/>
    <w:rsid w:val="006E0A81"/>
    <w:rsid w:val="00711FC2"/>
    <w:rsid w:val="00741274"/>
    <w:rsid w:val="00743430"/>
    <w:rsid w:val="00746AA5"/>
    <w:rsid w:val="00757564"/>
    <w:rsid w:val="0076516A"/>
    <w:rsid w:val="00770D96"/>
    <w:rsid w:val="007803B1"/>
    <w:rsid w:val="007A6830"/>
    <w:rsid w:val="007B206F"/>
    <w:rsid w:val="007B261C"/>
    <w:rsid w:val="007C3A23"/>
    <w:rsid w:val="007C3B48"/>
    <w:rsid w:val="007C7D14"/>
    <w:rsid w:val="007D1923"/>
    <w:rsid w:val="007F56DD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920AFB"/>
    <w:rsid w:val="00952E16"/>
    <w:rsid w:val="00982AE3"/>
    <w:rsid w:val="009C760A"/>
    <w:rsid w:val="009D4C77"/>
    <w:rsid w:val="009E2D9B"/>
    <w:rsid w:val="00A71B69"/>
    <w:rsid w:val="00A726D5"/>
    <w:rsid w:val="00AC4A1A"/>
    <w:rsid w:val="00B04460"/>
    <w:rsid w:val="00B06537"/>
    <w:rsid w:val="00B10979"/>
    <w:rsid w:val="00B16C43"/>
    <w:rsid w:val="00B75348"/>
    <w:rsid w:val="00B8177A"/>
    <w:rsid w:val="00B964B9"/>
    <w:rsid w:val="00C00E68"/>
    <w:rsid w:val="00C03F7D"/>
    <w:rsid w:val="00C10CAF"/>
    <w:rsid w:val="00C65495"/>
    <w:rsid w:val="00C730D8"/>
    <w:rsid w:val="00C83D5D"/>
    <w:rsid w:val="00C94458"/>
    <w:rsid w:val="00CD4E83"/>
    <w:rsid w:val="00CF02FB"/>
    <w:rsid w:val="00D17521"/>
    <w:rsid w:val="00D1755C"/>
    <w:rsid w:val="00D22EE8"/>
    <w:rsid w:val="00D24AA5"/>
    <w:rsid w:val="00D27333"/>
    <w:rsid w:val="00D4299B"/>
    <w:rsid w:val="00D76204"/>
    <w:rsid w:val="00D82823"/>
    <w:rsid w:val="00D8432E"/>
    <w:rsid w:val="00D85689"/>
    <w:rsid w:val="00E06643"/>
    <w:rsid w:val="00E07FC8"/>
    <w:rsid w:val="00E10325"/>
    <w:rsid w:val="00E171C3"/>
    <w:rsid w:val="00E1787C"/>
    <w:rsid w:val="00E2388D"/>
    <w:rsid w:val="00E40699"/>
    <w:rsid w:val="00E5358C"/>
    <w:rsid w:val="00E6143B"/>
    <w:rsid w:val="00E65D07"/>
    <w:rsid w:val="00E74D57"/>
    <w:rsid w:val="00E7726C"/>
    <w:rsid w:val="00EC5ADB"/>
    <w:rsid w:val="00EE43D8"/>
    <w:rsid w:val="00EE54DD"/>
    <w:rsid w:val="00F109E0"/>
    <w:rsid w:val="00F2592C"/>
    <w:rsid w:val="00F263AA"/>
    <w:rsid w:val="00F3331A"/>
    <w:rsid w:val="00F36ADB"/>
    <w:rsid w:val="00F41F2E"/>
    <w:rsid w:val="00F77784"/>
    <w:rsid w:val="00FA05EA"/>
    <w:rsid w:val="00FB4FA3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afterLines="50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10">
    <w:name w:val="列表段落1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next w:val="a6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4945-0F6B-4451-B5EC-EF25A857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Lazy</cp:lastModifiedBy>
  <cp:revision>10</cp:revision>
  <dcterms:created xsi:type="dcterms:W3CDTF">2020-05-11T09:02:00Z</dcterms:created>
  <dcterms:modified xsi:type="dcterms:W3CDTF">2020-05-26T09:01:00Z</dcterms:modified>
</cp:coreProperties>
</file>