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80" w:rsidRPr="00A370D6" w:rsidRDefault="003904EB">
      <w:pPr>
        <w:rPr>
          <w:b/>
        </w:rPr>
      </w:pPr>
      <w:r w:rsidRPr="00A370D6">
        <w:rPr>
          <w:rFonts w:hint="eastAsia"/>
          <w:b/>
        </w:rPr>
        <w:t>1</w:t>
      </w:r>
      <w:r w:rsidRPr="00A370D6">
        <w:rPr>
          <w:rFonts w:hint="eastAsia"/>
          <w:b/>
        </w:rPr>
        <w:t>、</w:t>
      </w:r>
      <w:r w:rsidR="001046E7" w:rsidRPr="00A370D6">
        <w:rPr>
          <w:rFonts w:hint="eastAsia"/>
          <w:b/>
        </w:rPr>
        <w:t>介绍</w:t>
      </w:r>
    </w:p>
    <w:p w:rsidR="003904EB" w:rsidRDefault="001046E7">
      <w:r>
        <w:rPr>
          <w:rFonts w:hint="eastAsia"/>
        </w:rPr>
        <w:tab/>
      </w:r>
      <w:r>
        <w:rPr>
          <w:rFonts w:hint="eastAsia"/>
        </w:rPr>
        <w:t>本光源针对鹰路科技工务检测项目定制开发，由线阵</w:t>
      </w:r>
      <w:r>
        <w:rPr>
          <w:rFonts w:hint="eastAsia"/>
        </w:rPr>
        <w:t>LED</w:t>
      </w:r>
      <w:r>
        <w:rPr>
          <w:rFonts w:hint="eastAsia"/>
        </w:rPr>
        <w:t>模组、相机封装及驱动盒组成，实现线阵相机频闪补光的目的。</w:t>
      </w:r>
    </w:p>
    <w:p w:rsidR="001046E7" w:rsidRPr="00A01C3E" w:rsidRDefault="003904EB">
      <w:pPr>
        <w:rPr>
          <w:b/>
        </w:rPr>
      </w:pPr>
      <w:r w:rsidRPr="00A01C3E">
        <w:rPr>
          <w:rFonts w:hint="eastAsia"/>
          <w:b/>
        </w:rPr>
        <w:t>2</w:t>
      </w:r>
      <w:r w:rsidRPr="00A01C3E">
        <w:rPr>
          <w:rFonts w:hint="eastAsia"/>
          <w:b/>
        </w:rPr>
        <w:t>、</w:t>
      </w:r>
      <w:r w:rsidR="001046E7" w:rsidRPr="00A01C3E">
        <w:rPr>
          <w:rFonts w:hint="eastAsia"/>
          <w:b/>
        </w:rPr>
        <w:t>工作流程</w:t>
      </w:r>
    </w:p>
    <w:p w:rsidR="003904EB" w:rsidRDefault="001046E7">
      <w:r>
        <w:rPr>
          <w:rFonts w:hint="eastAsia"/>
        </w:rPr>
        <w:tab/>
      </w:r>
      <w:r>
        <w:rPr>
          <w:rFonts w:hint="eastAsia"/>
        </w:rPr>
        <w:t>驱动盒接收车轮传感器差分信号，通过</w:t>
      </w:r>
      <w:r>
        <w:rPr>
          <w:rFonts w:hint="eastAsia"/>
        </w:rPr>
        <w:t>RS485</w:t>
      </w:r>
      <w:r>
        <w:rPr>
          <w:rFonts w:hint="eastAsia"/>
        </w:rPr>
        <w:t>设定分频比例，输出</w:t>
      </w:r>
      <w:r w:rsidR="004166E7">
        <w:rPr>
          <w:rFonts w:hint="eastAsia"/>
        </w:rPr>
        <w:t>两路</w:t>
      </w:r>
      <w:r w:rsidR="004166E7">
        <w:rPr>
          <w:rFonts w:hint="eastAsia"/>
        </w:rPr>
        <w:t>TTL5V</w:t>
      </w:r>
      <w:r w:rsidR="004166E7">
        <w:rPr>
          <w:rFonts w:hint="eastAsia"/>
        </w:rPr>
        <w:t>信号</w:t>
      </w:r>
      <w:r>
        <w:rPr>
          <w:rFonts w:hint="eastAsia"/>
        </w:rPr>
        <w:t>来触发线阵相机</w:t>
      </w:r>
      <w:r w:rsidR="004166E7">
        <w:rPr>
          <w:rFonts w:hint="eastAsia"/>
        </w:rPr>
        <w:t>及</w:t>
      </w:r>
      <w:r>
        <w:rPr>
          <w:rFonts w:hint="eastAsia"/>
        </w:rPr>
        <w:t>同步触发</w:t>
      </w:r>
      <w:r>
        <w:rPr>
          <w:rFonts w:hint="eastAsia"/>
        </w:rPr>
        <w:t>LED</w:t>
      </w:r>
      <w:r>
        <w:rPr>
          <w:rFonts w:hint="eastAsia"/>
        </w:rPr>
        <w:t>模组。</w:t>
      </w:r>
      <w:r w:rsidR="003904EB">
        <w:rPr>
          <w:rFonts w:hint="eastAsia"/>
        </w:rPr>
        <w:t xml:space="preserve"> </w:t>
      </w:r>
    </w:p>
    <w:p w:rsidR="003904EB" w:rsidRPr="00A01C3E" w:rsidRDefault="003904EB">
      <w:pPr>
        <w:rPr>
          <w:b/>
        </w:rPr>
      </w:pPr>
      <w:r w:rsidRPr="00A01C3E">
        <w:rPr>
          <w:rFonts w:hint="eastAsia"/>
          <w:b/>
        </w:rPr>
        <w:t>3</w:t>
      </w:r>
      <w:r w:rsidRPr="00A01C3E">
        <w:rPr>
          <w:rFonts w:hint="eastAsia"/>
          <w:b/>
        </w:rPr>
        <w:t>、</w:t>
      </w:r>
      <w:r w:rsidR="001046E7" w:rsidRPr="00A01C3E">
        <w:rPr>
          <w:rFonts w:hint="eastAsia"/>
          <w:b/>
        </w:rPr>
        <w:t>接线定义</w:t>
      </w:r>
    </w:p>
    <w:p w:rsidR="003904EB" w:rsidRPr="001046E7" w:rsidRDefault="003904E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046E7">
        <w:rPr>
          <w:rFonts w:hint="eastAsia"/>
        </w:rPr>
        <w:t>LED</w:t>
      </w:r>
      <w:r w:rsidR="001046E7">
        <w:rPr>
          <w:rFonts w:hint="eastAsia"/>
        </w:rPr>
        <w:t>模组，红线：</w:t>
      </w:r>
      <w:r w:rsidR="001046E7">
        <w:rPr>
          <w:rFonts w:hint="eastAsia"/>
        </w:rPr>
        <w:t xml:space="preserve">24V </w:t>
      </w:r>
      <w:r w:rsidR="001046E7">
        <w:rPr>
          <w:rFonts w:hint="eastAsia"/>
        </w:rPr>
        <w:t>黑线：</w:t>
      </w:r>
      <w:r w:rsidR="001046E7">
        <w:rPr>
          <w:rFonts w:hint="eastAsia"/>
        </w:rPr>
        <w:t>GND</w:t>
      </w:r>
      <w:r w:rsidR="001046E7">
        <w:rPr>
          <w:rFonts w:hint="eastAsia"/>
        </w:rPr>
        <w:t>及触发负</w:t>
      </w:r>
      <w:r w:rsidR="001046E7">
        <w:rPr>
          <w:rFonts w:hint="eastAsia"/>
        </w:rPr>
        <w:t xml:space="preserve"> </w:t>
      </w:r>
      <w:r w:rsidR="001046E7">
        <w:rPr>
          <w:rFonts w:hint="eastAsia"/>
        </w:rPr>
        <w:t>黄线：触发正</w:t>
      </w:r>
    </w:p>
    <w:p w:rsidR="003904EB" w:rsidRDefault="003904E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1046E7">
        <w:rPr>
          <w:rFonts w:hint="eastAsia"/>
        </w:rPr>
        <w:t>驱动盒，电源输入：</w:t>
      </w:r>
      <w:r w:rsidR="001046E7">
        <w:rPr>
          <w:rFonts w:hint="eastAsia"/>
        </w:rPr>
        <w:t>1.GND 2.24V 3.NC</w:t>
      </w:r>
    </w:p>
    <w:p w:rsidR="001046E7" w:rsidRDefault="001046E7">
      <w:r>
        <w:rPr>
          <w:rFonts w:hint="eastAsia"/>
        </w:rPr>
        <w:t xml:space="preserve">             </w:t>
      </w:r>
      <w:r>
        <w:rPr>
          <w:rFonts w:hint="eastAsia"/>
        </w:rPr>
        <w:t>差分信号输入：</w:t>
      </w:r>
      <w:r>
        <w:rPr>
          <w:rFonts w:hint="eastAsia"/>
        </w:rPr>
        <w:t>1.GND 2.DL 3.DH</w:t>
      </w:r>
      <w:r w:rsidR="004166E7">
        <w:rPr>
          <w:rFonts w:hint="eastAsia"/>
        </w:rPr>
        <w:t xml:space="preserve"> 4.5V</w:t>
      </w:r>
      <w:r w:rsidR="004166E7">
        <w:rPr>
          <w:rFonts w:hint="eastAsia"/>
        </w:rPr>
        <w:t>（</w:t>
      </w:r>
      <w:r w:rsidR="004166E7">
        <w:rPr>
          <w:rFonts w:hint="eastAsia"/>
        </w:rPr>
        <w:t>500mA max</w:t>
      </w:r>
      <w:r w:rsidR="004166E7">
        <w:rPr>
          <w:rFonts w:hint="eastAsia"/>
        </w:rPr>
        <w:t>）</w:t>
      </w:r>
      <w:r w:rsidR="004166E7">
        <w:rPr>
          <w:rFonts w:hint="eastAsia"/>
        </w:rPr>
        <w:t xml:space="preserve">       </w:t>
      </w:r>
    </w:p>
    <w:p w:rsidR="001046E7" w:rsidRDefault="001046E7">
      <w:r>
        <w:rPr>
          <w:rFonts w:hint="eastAsia"/>
        </w:rPr>
        <w:t xml:space="preserve">             </w:t>
      </w:r>
      <w:r>
        <w:rPr>
          <w:rFonts w:hint="eastAsia"/>
        </w:rPr>
        <w:t>触发信号输出：</w:t>
      </w:r>
      <w:r>
        <w:rPr>
          <w:rFonts w:hint="eastAsia"/>
        </w:rPr>
        <w:t>1.GND 2.TRIG</w:t>
      </w:r>
      <w:r w:rsidR="004166E7">
        <w:rPr>
          <w:rFonts w:hint="eastAsia"/>
        </w:rPr>
        <w:t xml:space="preserve"> 3.NC</w:t>
      </w:r>
    </w:p>
    <w:p w:rsidR="001046E7" w:rsidRDefault="00A370D6">
      <w:r>
        <w:rPr>
          <w:rFonts w:hint="eastAsia"/>
        </w:rPr>
        <w:t xml:space="preserve">             RS485</w:t>
      </w:r>
      <w:r>
        <w:rPr>
          <w:rFonts w:hint="eastAsia"/>
        </w:rPr>
        <w:t>通信：</w:t>
      </w:r>
      <w:r>
        <w:rPr>
          <w:rFonts w:hint="eastAsia"/>
        </w:rPr>
        <w:t xml:space="preserve"> 1.A 2.B</w:t>
      </w:r>
    </w:p>
    <w:p w:rsidR="00A370D6" w:rsidRPr="00A01C3E" w:rsidRDefault="00A370D6">
      <w:pPr>
        <w:rPr>
          <w:b/>
        </w:rPr>
      </w:pPr>
      <w:r w:rsidRPr="00A01C3E">
        <w:rPr>
          <w:rFonts w:hint="eastAsia"/>
          <w:b/>
        </w:rPr>
        <w:t>4</w:t>
      </w:r>
      <w:r w:rsidRPr="00A01C3E">
        <w:rPr>
          <w:rFonts w:hint="eastAsia"/>
          <w:b/>
        </w:rPr>
        <w:t>、电气特性及注意事项</w:t>
      </w:r>
    </w:p>
    <w:p w:rsidR="00A370D6" w:rsidRDefault="00A370D6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）电源输入范围：</w:t>
      </w:r>
      <w:r>
        <w:rPr>
          <w:rFonts w:hint="eastAsia"/>
        </w:rPr>
        <w:t>20-26V</w:t>
      </w:r>
    </w:p>
    <w:p w:rsidR="00A370D6" w:rsidRDefault="00A370D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）输入信号频率：</w:t>
      </w:r>
      <w:r>
        <w:rPr>
          <w:rFonts w:hint="eastAsia"/>
        </w:rPr>
        <w:t>100K max</w:t>
      </w:r>
    </w:p>
    <w:p w:rsidR="00A370D6" w:rsidRDefault="00A370D6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）输出信号频率：</w:t>
      </w:r>
      <w:r>
        <w:rPr>
          <w:rFonts w:hint="eastAsia"/>
        </w:rPr>
        <w:t>20K max</w:t>
      </w:r>
      <w:r>
        <w:rPr>
          <w:rFonts w:hint="eastAsia"/>
        </w:rPr>
        <w:t>（超过</w:t>
      </w:r>
      <w:r>
        <w:rPr>
          <w:rFonts w:hint="eastAsia"/>
        </w:rPr>
        <w:t>20K</w:t>
      </w:r>
      <w:r>
        <w:rPr>
          <w:rFonts w:hint="eastAsia"/>
        </w:rPr>
        <w:t>灯会保护）</w:t>
      </w:r>
    </w:p>
    <w:p w:rsidR="00A370D6" w:rsidRDefault="00A370D6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LED</w:t>
      </w:r>
      <w:r>
        <w:rPr>
          <w:rFonts w:hint="eastAsia"/>
        </w:rPr>
        <w:t>单次频闪点亮时间：</w:t>
      </w:r>
      <w:r w:rsidR="004166E7">
        <w:rPr>
          <w:rFonts w:hint="eastAsia"/>
        </w:rPr>
        <w:t>15</w:t>
      </w:r>
      <w:r>
        <w:rPr>
          <w:rFonts w:hint="eastAsia"/>
        </w:rPr>
        <w:t>us</w:t>
      </w:r>
      <w:r w:rsidR="004166E7">
        <w:rPr>
          <w:rFonts w:hint="eastAsia"/>
        </w:rPr>
        <w:t>（</w:t>
      </w:r>
      <w:r w:rsidR="004166E7">
        <w:rPr>
          <w:rFonts w:hint="eastAsia"/>
        </w:rPr>
        <w:t>41.5V 42.5V</w:t>
      </w:r>
      <w:r w:rsidR="004166E7">
        <w:rPr>
          <w:rFonts w:hint="eastAsia"/>
        </w:rPr>
        <w:t>）</w:t>
      </w:r>
    </w:p>
    <w:p w:rsidR="00A370D6" w:rsidRPr="00A370D6" w:rsidRDefault="00A370D6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）整体功率：</w:t>
      </w:r>
      <w:r w:rsidR="004166E7">
        <w:rPr>
          <w:rFonts w:hint="eastAsia"/>
        </w:rPr>
        <w:t>30</w:t>
      </w:r>
      <w:r>
        <w:rPr>
          <w:rFonts w:hint="eastAsia"/>
        </w:rPr>
        <w:t>0W max</w:t>
      </w:r>
      <w:r w:rsidR="004166E7">
        <w:rPr>
          <w:rFonts w:hint="eastAsia"/>
        </w:rPr>
        <w:t>（</w:t>
      </w:r>
      <w:r w:rsidR="004166E7">
        <w:rPr>
          <w:rFonts w:hint="eastAsia"/>
        </w:rPr>
        <w:t>15K</w:t>
      </w:r>
      <w:r w:rsidR="004166E7">
        <w:rPr>
          <w:rFonts w:hint="eastAsia"/>
        </w:rPr>
        <w:t>频闪）</w:t>
      </w:r>
    </w:p>
    <w:p w:rsidR="003904EB" w:rsidRPr="001046E7" w:rsidRDefault="003904EB"/>
    <w:sectPr w:rsidR="003904EB" w:rsidRPr="001046E7" w:rsidSect="00907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25F" w:rsidRDefault="0068125F" w:rsidP="003904EB">
      <w:r>
        <w:separator/>
      </w:r>
    </w:p>
  </w:endnote>
  <w:endnote w:type="continuationSeparator" w:id="1">
    <w:p w:rsidR="0068125F" w:rsidRDefault="0068125F" w:rsidP="00390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25F" w:rsidRDefault="0068125F" w:rsidP="003904EB">
      <w:r>
        <w:separator/>
      </w:r>
    </w:p>
  </w:footnote>
  <w:footnote w:type="continuationSeparator" w:id="1">
    <w:p w:rsidR="0068125F" w:rsidRDefault="0068125F" w:rsidP="003904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4EB"/>
    <w:rsid w:val="001046E7"/>
    <w:rsid w:val="003904EB"/>
    <w:rsid w:val="0040414B"/>
    <w:rsid w:val="004166E7"/>
    <w:rsid w:val="0068125F"/>
    <w:rsid w:val="007B7E8E"/>
    <w:rsid w:val="00907080"/>
    <w:rsid w:val="00935812"/>
    <w:rsid w:val="00A01C3E"/>
    <w:rsid w:val="00A370D6"/>
    <w:rsid w:val="00F5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0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04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0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04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04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04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dc:description/>
  <cp:lastModifiedBy>Jimmy</cp:lastModifiedBy>
  <cp:revision>6</cp:revision>
  <dcterms:created xsi:type="dcterms:W3CDTF">2016-10-24T08:56:00Z</dcterms:created>
  <dcterms:modified xsi:type="dcterms:W3CDTF">2017-05-07T09:34:00Z</dcterms:modified>
</cp:coreProperties>
</file>