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503BB6" w:rsidP="003312EB">
      <w:pPr>
        <w:pStyle w:val="af0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云台</w:t>
      </w:r>
    </w:p>
    <w:p w:rsidR="00B71847" w:rsidRPr="00B71847" w:rsidRDefault="00B71847" w:rsidP="00B71847">
      <w:pPr>
        <w:pStyle w:val="af1"/>
        <w:ind w:firstLine="522"/>
        <w:jc w:val="center"/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>
        <w:rPr>
          <w:rFonts w:ascii="Arial" w:eastAsia="黑体" w:hAnsi="Arial" w:cs="Arial" w:hint="eastAsia"/>
          <w:b/>
          <w:sz w:val="52"/>
          <w:szCs w:val="52"/>
        </w:rPr>
        <w:t>-YT01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B71847"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B71847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文档建立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430CA3" w:rsidRDefault="00503BB6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" w:name="_Toc532820430"/>
      <w:r>
        <w:rPr>
          <w:rFonts w:ascii="黑体" w:eastAsia="黑体" w:hAnsi="黑体" w:hint="eastAsia"/>
          <w:kern w:val="2"/>
          <w:sz w:val="30"/>
          <w:szCs w:val="30"/>
        </w:rPr>
        <w:lastRenderedPageBreak/>
        <w:t>1</w:t>
      </w:r>
      <w:r w:rsidR="00430CA3" w:rsidRPr="00042DB9">
        <w:rPr>
          <w:rFonts w:ascii="黑体" w:eastAsia="黑体" w:hAnsi="黑体" w:hint="eastAsia"/>
          <w:kern w:val="2"/>
          <w:sz w:val="30"/>
          <w:szCs w:val="30"/>
        </w:rPr>
        <w:t>. 通用项检验</w:t>
      </w:r>
      <w:bookmarkEnd w:id="1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2" w:name="_Toc517874807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2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517874808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3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5136415"/>
      <w:bookmarkStart w:id="5" w:name="_Toc517874809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4"/>
      <w:bookmarkEnd w:id="5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5136416"/>
      <w:bookmarkStart w:id="7" w:name="_Toc517874810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6"/>
      <w:bookmarkEnd w:id="7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503BB6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8C0B5B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8C0B5B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8C0B5B"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="008C0B5B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8" w:name="_Toc515136417"/>
      <w:bookmarkStart w:id="9" w:name="_Toc532820431"/>
      <w:r w:rsidRPr="00042DB9">
        <w:rPr>
          <w:rFonts w:ascii="黑体" w:eastAsia="黑体" w:hAnsi="黑体"/>
          <w:kern w:val="2"/>
          <w:sz w:val="30"/>
          <w:szCs w:val="30"/>
        </w:rPr>
        <w:lastRenderedPageBreak/>
        <w:t>2</w:t>
      </w:r>
      <w:r w:rsidR="002D245E">
        <w:rPr>
          <w:rFonts w:ascii="黑体" w:eastAsia="黑体" w:hAnsi="黑体" w:hint="eastAsia"/>
          <w:kern w:val="2"/>
          <w:sz w:val="30"/>
          <w:szCs w:val="30"/>
        </w:rPr>
        <w:t xml:space="preserve"> 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8"/>
      <w:bookmarkEnd w:id="9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503BB6">
        <w:rPr>
          <w:rFonts w:ascii="宋体" w:hAnsi="宋体" w:cs="宋体" w:hint="eastAsia"/>
          <w:kern w:val="0"/>
          <w:szCs w:val="21"/>
        </w:rPr>
        <w:t>云台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云台（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DT-200-YT01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）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311682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21"/>
        <w:gridCol w:w="1068"/>
        <w:gridCol w:w="2048"/>
        <w:gridCol w:w="2737"/>
        <w:gridCol w:w="708"/>
        <w:gridCol w:w="663"/>
        <w:gridCol w:w="533"/>
      </w:tblGrid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789" w:type="dxa"/>
            <w:gridSpan w:val="2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2048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737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371" w:type="dxa"/>
            <w:gridSpan w:val="2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533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63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533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 w:val="restart"/>
            <w:shd w:val="clear" w:color="9BBB59" w:fill="auto"/>
            <w:vAlign w:val="center"/>
          </w:tcPr>
          <w:p w:rsidR="004949CF" w:rsidRPr="00686C91" w:rsidRDefault="004949C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4949CF" w:rsidRPr="00686C91" w:rsidRDefault="004949CF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服务器外观检测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4949CF" w:rsidRDefault="004949CF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外观检查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949CF" w:rsidRDefault="004949CF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标签安装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Default="004949CF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云台标签和枪机标签全部粘贴无遗漏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4949CF" w:rsidRPr="00686C91" w:rsidRDefault="004949C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4949CF" w:rsidRPr="00686C91" w:rsidRDefault="004949CF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4949CF" w:rsidRDefault="004949CF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949CF" w:rsidRDefault="004949CF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线缆标签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Default="004949CF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线缆标签已安装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4949CF" w:rsidRPr="00686C91" w:rsidRDefault="004949C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4949CF" w:rsidRPr="00686C91" w:rsidRDefault="004949CF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4949CF" w:rsidRPr="00686C91" w:rsidRDefault="004949CF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949CF" w:rsidRPr="00686C91" w:rsidRDefault="004949CF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防松标记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Default="004949CF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防松标记完整无遗漏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  <w:hideMark/>
          </w:tcPr>
          <w:p w:rsidR="004949CF" w:rsidRPr="00686C91" w:rsidRDefault="004949CF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  <w:hideMark/>
          </w:tcPr>
          <w:p w:rsidR="004949CF" w:rsidRPr="00686C91" w:rsidRDefault="004949CF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949CF" w:rsidRPr="00686C91" w:rsidRDefault="004949CF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螺丝是否松动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4949CF" w:rsidRPr="00686C91" w:rsidRDefault="004949CF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所有螺丝固定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牢固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无螺丝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遗漏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和松动现象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外部油漆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云台外部无刮痕掉漆现象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4949CF">
        <w:trPr>
          <w:trHeight w:val="300"/>
          <w:jc w:val="center"/>
        </w:trPr>
        <w:tc>
          <w:tcPr>
            <w:tcW w:w="754" w:type="dxa"/>
            <w:vMerge w:val="restart"/>
            <w:shd w:val="clear" w:color="9BBB59" w:fill="auto"/>
            <w:vAlign w:val="center"/>
          </w:tcPr>
          <w:p w:rsidR="004949CF" w:rsidRPr="00686C91" w:rsidRDefault="004949C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21" w:type="dxa"/>
            <w:vMerge w:val="restart"/>
            <w:vAlign w:val="center"/>
            <w:hideMark/>
          </w:tcPr>
          <w:p w:rsidR="004949CF" w:rsidRPr="00686C91" w:rsidRDefault="004949CF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服务器内部检测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台控制</w:t>
            </w:r>
            <w:proofErr w:type="gramEnd"/>
          </w:p>
        </w:tc>
        <w:tc>
          <w:tcPr>
            <w:tcW w:w="2048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加电自检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Pr="00686C91" w:rsidRDefault="004949CF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加电自检时无异响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4949CF" w:rsidRPr="00686C91" w:rsidRDefault="004949C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摄像机网络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可以连接网络摄像机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4949CF" w:rsidRPr="00686C91" w:rsidRDefault="004949C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控制云台方向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可以控制云台上、下、左、右方向转动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B71847" w:rsidRPr="00B71847" w:rsidTr="00B71847">
        <w:trPr>
          <w:trHeight w:val="493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B71847" w:rsidRPr="00686C91" w:rsidRDefault="00B71847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B71847" w:rsidRPr="00686C91" w:rsidRDefault="00B71847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B71847" w:rsidRPr="00686C91" w:rsidRDefault="00B71847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B71847" w:rsidRDefault="00B71847" w:rsidP="00F50979">
            <w:pPr>
              <w:widowControl/>
              <w:jc w:val="left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预置位</w:t>
            </w:r>
            <w:proofErr w:type="gramEnd"/>
          </w:p>
        </w:tc>
        <w:tc>
          <w:tcPr>
            <w:tcW w:w="2737" w:type="dxa"/>
            <w:shd w:val="clear" w:color="auto" w:fill="auto"/>
            <w:vAlign w:val="center"/>
          </w:tcPr>
          <w:p w:rsidR="00B71847" w:rsidRDefault="00B71847" w:rsidP="00F50979">
            <w:pPr>
              <w:widowControl/>
              <w:jc w:val="left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预置位</w:t>
            </w:r>
            <w:proofErr w:type="gram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可设置，可调节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1847" w:rsidRPr="00686C91" w:rsidRDefault="00B71847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71847" w:rsidRPr="00686C91" w:rsidRDefault="00B71847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B71847" w:rsidRPr="00686C91" w:rsidRDefault="00B71847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4949CF" w:rsidRPr="00686C91" w:rsidRDefault="004949C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摄像机更新部件字符设定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Pr="00084E53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摄像机部件字符设定已更新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4949CF" w:rsidRPr="00686C91" w:rsidRDefault="004949C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949CF" w:rsidRPr="00084E53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变焦聚焦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摄像机可以通过云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台控制</w:t>
            </w:r>
            <w:proofErr w:type="gram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镜头变焦聚焦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4949CF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云台升级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云台部件已升级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949CF" w:rsidRPr="00686C91" w:rsidRDefault="004949C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B71847" w:rsidRDefault="00B7184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0" w:name="_Toc532820432"/>
    </w:p>
    <w:p w:rsidR="008521E4" w:rsidRPr="00B71847" w:rsidRDefault="00B71847" w:rsidP="00B71847">
      <w:pPr>
        <w:widowControl/>
        <w:jc w:val="left"/>
        <w:rPr>
          <w:rFonts w:ascii="Arial" w:eastAsia="黑体" w:hAnsi="Arial" w:cs="Arial"/>
          <w:b/>
          <w:bCs/>
          <w:kern w:val="44"/>
          <w:sz w:val="32"/>
          <w:szCs w:val="44"/>
        </w:rPr>
      </w:pPr>
      <w:r>
        <w:rPr>
          <w:rFonts w:ascii="Arial" w:eastAsia="黑体" w:hAnsi="Arial" w:cs="Arial"/>
          <w:sz w:val="32"/>
        </w:rPr>
        <w:br w:type="page"/>
      </w:r>
      <w:bookmarkStart w:id="11" w:name="_GoBack"/>
      <w:bookmarkEnd w:id="11"/>
    </w:p>
    <w:p w:rsidR="001C56F7" w:rsidRPr="00BD39F5" w:rsidRDefault="004949CF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3</w:t>
      </w:r>
      <w:r w:rsidR="001C56F7"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0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C3" w:rsidRDefault="000B59C3" w:rsidP="00311201">
      <w:r>
        <w:separator/>
      </w:r>
    </w:p>
  </w:endnote>
  <w:endnote w:type="continuationSeparator" w:id="0">
    <w:p w:rsidR="000B59C3" w:rsidRDefault="000B59C3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03BB6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71847" w:rsidRPr="00B71847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C3" w:rsidRDefault="000B59C3" w:rsidP="00311201">
      <w:r>
        <w:separator/>
      </w:r>
    </w:p>
  </w:footnote>
  <w:footnote w:type="continuationSeparator" w:id="0">
    <w:p w:rsidR="000B59C3" w:rsidRDefault="000B59C3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B59C3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B59C3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B59C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0C76"/>
    <w:rsid w:val="00071A44"/>
    <w:rsid w:val="00081C0A"/>
    <w:rsid w:val="00082B64"/>
    <w:rsid w:val="00084E53"/>
    <w:rsid w:val="0008594C"/>
    <w:rsid w:val="00092747"/>
    <w:rsid w:val="00094D58"/>
    <w:rsid w:val="000B21E0"/>
    <w:rsid w:val="000B36F9"/>
    <w:rsid w:val="000B59C3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6B64"/>
    <w:rsid w:val="00477746"/>
    <w:rsid w:val="00483F6C"/>
    <w:rsid w:val="004949CF"/>
    <w:rsid w:val="004B41B6"/>
    <w:rsid w:val="004D1EF4"/>
    <w:rsid w:val="004D5D26"/>
    <w:rsid w:val="004F6C77"/>
    <w:rsid w:val="00503BB6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70199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21E4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0C5D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71847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AC"/>
    <w:rsid w:val="00BF45F3"/>
    <w:rsid w:val="00C10566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3475"/>
    <w:rsid w:val="00E75A94"/>
    <w:rsid w:val="00E90EE8"/>
    <w:rsid w:val="00E95DC2"/>
    <w:rsid w:val="00E96294"/>
    <w:rsid w:val="00EB1656"/>
    <w:rsid w:val="00EC23D8"/>
    <w:rsid w:val="00EC4D14"/>
    <w:rsid w:val="00EC4EDD"/>
    <w:rsid w:val="00ED2011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0013-6D69-4565-AA6B-867D06F0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247</Words>
  <Characters>1410</Characters>
  <Application>Microsoft Office Word</Application>
  <DocSecurity>0</DocSecurity>
  <Lines>11</Lines>
  <Paragraphs>3</Paragraphs>
  <ScaleCrop>false</ScaleCrop>
  <Company>sysmed</Company>
  <LinksUpToDate>false</LinksUpToDate>
  <CharactersWithSpaces>1654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53</cp:revision>
  <cp:lastPrinted>2016-05-27T01:20:00Z</cp:lastPrinted>
  <dcterms:created xsi:type="dcterms:W3CDTF">2018-12-16T08:08:00Z</dcterms:created>
  <dcterms:modified xsi:type="dcterms:W3CDTF">2021-12-03T10:31:00Z</dcterms:modified>
</cp:coreProperties>
</file>