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37" w:rsidRPr="00D948D5" w:rsidRDefault="00C25F37" w:rsidP="00726436">
      <w:pPr>
        <w:pStyle w:val="2"/>
        <w:numPr>
          <w:ilvl w:val="0"/>
          <w:numId w:val="2"/>
        </w:numPr>
        <w:rPr>
          <w:snapToGrid w:val="0"/>
        </w:rPr>
      </w:pPr>
      <w:r w:rsidRPr="00D948D5">
        <w:rPr>
          <w:rFonts w:hint="eastAsia"/>
          <w:snapToGrid w:val="0"/>
        </w:rPr>
        <w:t>供电与传输控制单元</w:t>
      </w:r>
      <w:r w:rsidR="00726436">
        <w:rPr>
          <w:rFonts w:hint="eastAsia"/>
          <w:snapToGrid w:val="0"/>
        </w:rPr>
        <w:t>技术规格</w:t>
      </w:r>
    </w:p>
    <w:p w:rsidR="00726436" w:rsidRPr="00726436" w:rsidRDefault="00726436" w:rsidP="00726436">
      <w:pPr>
        <w:spacing w:line="360" w:lineRule="auto"/>
        <w:rPr>
          <w:rFonts w:ascii="黑体" w:eastAsia="黑体" w:hAnsi="黑体" w:hint="eastAsia"/>
          <w:b/>
          <w:sz w:val="24"/>
        </w:rPr>
      </w:pPr>
      <w:bookmarkStart w:id="0" w:name="_Toc520705480"/>
      <w:bookmarkStart w:id="1" w:name="_Toc520706131"/>
      <w:r w:rsidRPr="00726436">
        <w:rPr>
          <w:rFonts w:ascii="黑体" w:eastAsia="黑体" w:hAnsi="黑体" w:hint="eastAsia"/>
          <w:b/>
          <w:sz w:val="24"/>
        </w:rPr>
        <w:t>1.1</w:t>
      </w:r>
      <w:r>
        <w:rPr>
          <w:rFonts w:ascii="黑体" w:eastAsia="黑体" w:hAnsi="黑体" w:hint="eastAsia"/>
          <w:b/>
          <w:sz w:val="24"/>
        </w:rPr>
        <w:t xml:space="preserve"> 物料清单</w:t>
      </w:r>
    </w:p>
    <w:p w:rsidR="00C25F37" w:rsidRPr="00D948D5" w:rsidRDefault="00C25F37" w:rsidP="00726436">
      <w:pPr>
        <w:spacing w:line="360" w:lineRule="exact"/>
        <w:ind w:firstLineChars="200" w:firstLine="480"/>
        <w:rPr>
          <w:rFonts w:ascii="宋体" w:cs="宋体" w:hint="eastAsia"/>
          <w:i/>
          <w:kern w:val="0"/>
          <w:sz w:val="24"/>
          <w:szCs w:val="24"/>
        </w:rPr>
      </w:pPr>
      <w:r w:rsidRPr="00D948D5">
        <w:rPr>
          <w:rFonts w:ascii="宋体" w:hAnsi="宋体" w:hint="eastAsia"/>
          <w:sz w:val="24"/>
        </w:rPr>
        <w:t>供电与传输控制单元由交换机、电源、控制器和控制单元箱体组成，</w:t>
      </w:r>
      <w:r w:rsidRPr="00D948D5">
        <w:rPr>
          <w:rFonts w:hint="eastAsia"/>
          <w:sz w:val="24"/>
        </w:rPr>
        <w:t>按照表</w:t>
      </w:r>
      <w:r>
        <w:rPr>
          <w:rFonts w:hint="eastAsia"/>
          <w:sz w:val="24"/>
        </w:rPr>
        <w:t>1</w:t>
      </w:r>
      <w:r w:rsidRPr="00D948D5">
        <w:rPr>
          <w:rFonts w:hint="eastAsia"/>
          <w:sz w:val="24"/>
        </w:rPr>
        <w:t>-</w:t>
      </w:r>
      <w:r>
        <w:rPr>
          <w:rFonts w:hint="eastAsia"/>
          <w:sz w:val="24"/>
        </w:rPr>
        <w:t>1</w:t>
      </w:r>
      <w:r w:rsidRPr="00D948D5">
        <w:rPr>
          <w:rFonts w:hint="eastAsia"/>
          <w:sz w:val="24"/>
        </w:rPr>
        <w:t>-1</w:t>
      </w:r>
      <w:r w:rsidRPr="00D948D5">
        <w:rPr>
          <w:rFonts w:hint="eastAsia"/>
          <w:sz w:val="24"/>
        </w:rPr>
        <w:t>的清单准备。</w:t>
      </w:r>
    </w:p>
    <w:p w:rsidR="00C25F37" w:rsidRDefault="00C25F37" w:rsidP="00C25F37">
      <w:pPr>
        <w:tabs>
          <w:tab w:val="left" w:pos="5400"/>
        </w:tabs>
        <w:spacing w:line="360" w:lineRule="exact"/>
        <w:jc w:val="center"/>
        <w:rPr>
          <w:rFonts w:ascii="宋体" w:hAnsi="宋体" w:hint="eastAsia"/>
          <w:b/>
          <w:spacing w:val="-6"/>
          <w:szCs w:val="21"/>
        </w:rPr>
      </w:pPr>
      <w:r w:rsidRPr="00D948D5">
        <w:rPr>
          <w:rFonts w:ascii="宋体" w:hAnsi="宋体" w:hint="eastAsia"/>
          <w:b/>
          <w:spacing w:val="-6"/>
          <w:szCs w:val="21"/>
        </w:rPr>
        <w:t>表</w:t>
      </w:r>
      <w:r>
        <w:rPr>
          <w:rFonts w:ascii="宋体" w:hAnsi="宋体" w:hint="eastAsia"/>
          <w:b/>
          <w:spacing w:val="-6"/>
          <w:szCs w:val="21"/>
        </w:rPr>
        <w:t>1</w:t>
      </w:r>
      <w:r w:rsidRPr="00D948D5">
        <w:rPr>
          <w:rFonts w:ascii="宋体" w:hAnsi="宋体" w:hint="eastAsia"/>
          <w:b/>
          <w:spacing w:val="-6"/>
          <w:szCs w:val="21"/>
        </w:rPr>
        <w:t>-</w:t>
      </w:r>
      <w:r>
        <w:rPr>
          <w:rFonts w:ascii="宋体" w:hAnsi="宋体" w:hint="eastAsia"/>
          <w:b/>
          <w:spacing w:val="-6"/>
          <w:szCs w:val="21"/>
        </w:rPr>
        <w:t>1</w:t>
      </w:r>
      <w:r w:rsidRPr="00D948D5">
        <w:rPr>
          <w:rFonts w:ascii="宋体" w:hAnsi="宋体" w:hint="eastAsia"/>
          <w:b/>
          <w:spacing w:val="-6"/>
          <w:szCs w:val="21"/>
        </w:rPr>
        <w:t>-1 供电与传输控制单元</w:t>
      </w:r>
      <w:r w:rsidRPr="00D948D5">
        <w:rPr>
          <w:rFonts w:ascii="宋体" w:hAnsi="宋体"/>
          <w:b/>
          <w:spacing w:val="-6"/>
          <w:szCs w:val="21"/>
        </w:rPr>
        <w:t>清单</w:t>
      </w:r>
      <w:r w:rsidRPr="00D948D5">
        <w:rPr>
          <w:rFonts w:ascii="宋体" w:hAnsi="宋体" w:hint="eastAsia"/>
          <w:b/>
          <w:spacing w:val="-6"/>
          <w:szCs w:val="21"/>
        </w:rPr>
        <w:t xml:space="preserve"> 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135"/>
        <w:gridCol w:w="2009"/>
        <w:gridCol w:w="705"/>
        <w:gridCol w:w="844"/>
        <w:gridCol w:w="3293"/>
      </w:tblGrid>
      <w:tr w:rsidR="00C25F37" w:rsidRPr="003723AA" w:rsidTr="00085346">
        <w:trPr>
          <w:jc w:val="center"/>
        </w:trPr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bookmarkEnd w:id="1"/>
          <w:p w:rsidR="00726436" w:rsidRDefault="00C25F37" w:rsidP="00085346">
            <w:pPr>
              <w:rPr>
                <w:rFonts w:hint="eastAsia"/>
              </w:rPr>
            </w:pPr>
            <w:r w:rsidRPr="009E5B41">
              <w:rPr>
                <w:rFonts w:hint="eastAsia"/>
              </w:rPr>
              <w:t>模块</w:t>
            </w:r>
          </w:p>
          <w:p w:rsidR="00C25F37" w:rsidRPr="003723AA" w:rsidRDefault="00C25F37" w:rsidP="00085346">
            <w:r w:rsidRPr="009E5B41">
              <w:rPr>
                <w:rFonts w:hint="eastAsia"/>
              </w:rPr>
              <w:t>名称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25F37" w:rsidRPr="003723AA" w:rsidRDefault="00C25F37" w:rsidP="00085346">
            <w:r w:rsidRPr="009E5B41">
              <w:rPr>
                <w:rFonts w:hint="eastAsia"/>
              </w:rPr>
              <w:t>部件名称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3723AA" w:rsidRDefault="00C25F37" w:rsidP="00085346">
            <w:r w:rsidRPr="009E5B41">
              <w:rPr>
                <w:rFonts w:hint="eastAsia"/>
              </w:rPr>
              <w:t>型号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3723AA" w:rsidRDefault="00C25F37" w:rsidP="00085346">
            <w:r w:rsidRPr="009E5B41">
              <w:rPr>
                <w:rFonts w:hint="eastAsia"/>
              </w:rPr>
              <w:t>单位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3723AA" w:rsidRDefault="00C25F37" w:rsidP="00085346">
            <w:r w:rsidRPr="003723AA">
              <w:rPr>
                <w:rFonts w:hint="eastAsia"/>
              </w:rPr>
              <w:t>数量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3723AA" w:rsidRDefault="00C25F37" w:rsidP="00085346">
            <w:r>
              <w:rPr>
                <w:rFonts w:hint="eastAsia"/>
              </w:rPr>
              <w:t>备注</w:t>
            </w:r>
          </w:p>
        </w:tc>
      </w:tr>
      <w:tr w:rsidR="00C25F37" w:rsidRPr="003723AA" w:rsidTr="00085346">
        <w:trPr>
          <w:trHeight w:val="915"/>
          <w:jc w:val="center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供电与传输控制单元（型号：</w:t>
            </w:r>
            <w:r>
              <w:rPr>
                <w:rFonts w:ascii="宋体" w:hAnsi="宋体"/>
                <w:szCs w:val="21"/>
              </w:rPr>
              <w:t>XJ3-PSTCU</w:t>
            </w:r>
            <w:r>
              <w:rPr>
                <w:rFonts w:ascii="宋体" w:hAnsi="宋体" w:hint="eastAsia"/>
                <w:szCs w:val="21"/>
              </w:rPr>
              <w:t>2）</w:t>
            </w:r>
          </w:p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25F37" w:rsidRPr="000E0089" w:rsidRDefault="00C25F37" w:rsidP="00085346">
            <w:pPr>
              <w:jc w:val="center"/>
              <w:rPr>
                <w:rFonts w:ascii="宋体" w:hAnsi="宋体" w:cs="宋体"/>
                <w:sz w:val="20"/>
                <w:highlight w:val="red"/>
              </w:rPr>
            </w:pPr>
            <w:r>
              <w:rPr>
                <w:rFonts w:hint="eastAsia"/>
                <w:sz w:val="20"/>
              </w:rPr>
              <w:t>交换机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5F37" w:rsidRPr="00ED62FB" w:rsidRDefault="00C25F37" w:rsidP="00085346">
            <w:pPr>
              <w:rPr>
                <w:szCs w:val="21"/>
              </w:rPr>
            </w:pPr>
            <w:r w:rsidRPr="00ED62FB">
              <w:rPr>
                <w:rFonts w:hint="eastAsia"/>
                <w:szCs w:val="21"/>
              </w:rPr>
              <w:t>MOXA EDS-G205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ED62FB" w:rsidRDefault="00C25F37" w:rsidP="00085346">
            <w:pPr>
              <w:rPr>
                <w:szCs w:val="21"/>
              </w:rPr>
            </w:pPr>
            <w:r w:rsidRPr="00ED62FB">
              <w:rPr>
                <w:rFonts w:hint="eastAsia"/>
                <w:szCs w:val="21"/>
              </w:rPr>
              <w:t>台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ED62FB" w:rsidRDefault="00C25F37" w:rsidP="00085346">
            <w:pPr>
              <w:rPr>
                <w:szCs w:val="21"/>
              </w:rPr>
            </w:pPr>
            <w:r w:rsidRPr="00ED62FB"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ED62FB" w:rsidRDefault="00C25F37" w:rsidP="00085346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218565" cy="563245"/>
                  <wp:effectExtent l="0" t="0" r="635" b="825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trHeight w:val="389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Default="00C25F37" w:rsidP="000853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25F37" w:rsidRDefault="00C25F37" w:rsidP="000853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电源线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Default="00C25F37" w:rsidP="00085346">
            <w:pPr>
              <w:jc w:val="center"/>
              <w:rPr>
                <w:sz w:val="20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F032D3" w:rsidRDefault="00C25F37" w:rsidP="00085346">
            <w:pPr>
              <w:rPr>
                <w:noProof/>
              </w:rPr>
            </w:pPr>
            <w:r>
              <w:rPr>
                <w:rFonts w:hint="eastAsia"/>
                <w:noProof/>
              </w:rPr>
              <w:t>三相，</w:t>
            </w:r>
            <w:r>
              <w:rPr>
                <w:rFonts w:hint="eastAsia"/>
                <w:noProof/>
              </w:rPr>
              <w:t>1.5</w:t>
            </w:r>
            <w:r>
              <w:rPr>
                <w:rFonts w:hint="eastAsia"/>
                <w:noProof/>
              </w:rPr>
              <w:t>米</w:t>
            </w: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Default="00C25F37" w:rsidP="000853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27V</w:t>
            </w:r>
            <w:r w:rsidRPr="00670793">
              <w:rPr>
                <w:rFonts w:hint="eastAsia"/>
                <w:sz w:val="20"/>
              </w:rPr>
              <w:t>电源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朝阳电源</w:t>
            </w:r>
            <w:r w:rsidRPr="00670793">
              <w:rPr>
                <w:rFonts w:hint="eastAsia"/>
                <w:sz w:val="20"/>
              </w:rPr>
              <w:t>4NIC-Q400</w:t>
            </w:r>
          </w:p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 xml:space="preserve">(27V 400W) 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台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1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16710" cy="1346200"/>
                  <wp:effectExtent l="0" t="0" r="2540" b="6350"/>
                  <wp:docPr id="13" name="图片 13" descr="微信图片_2018101911255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181019112550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trHeight w:val="836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电源开关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220V</w:t>
            </w:r>
            <w:r w:rsidRPr="00C67C93">
              <w:rPr>
                <w:rFonts w:ascii="宋体" w:hAnsi="宋体" w:hint="eastAsia"/>
                <w:color w:val="000000"/>
                <w:szCs w:val="21"/>
              </w:rPr>
              <w:t>绿灯 22mm直径</w:t>
            </w:r>
            <w:r>
              <w:rPr>
                <w:rFonts w:ascii="宋体" w:hAnsi="宋体" w:hint="eastAsia"/>
                <w:color w:val="000000"/>
                <w:szCs w:val="21"/>
              </w:rPr>
              <w:t>（红波按钮）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vMerge w:val="restart"/>
            <w:shd w:val="clear" w:color="auto" w:fill="auto"/>
            <w:vAlign w:val="center"/>
          </w:tcPr>
          <w:p w:rsidR="00C25F37" w:rsidRDefault="00C25F37" w:rsidP="00085346">
            <w:r>
              <w:rPr>
                <w:noProof/>
              </w:rPr>
              <w:drawing>
                <wp:inline distT="0" distB="0" distL="0" distR="0">
                  <wp:extent cx="1755775" cy="951230"/>
                  <wp:effectExtent l="0" t="0" r="0" b="1270"/>
                  <wp:docPr id="12" name="图片 12" descr="585f0f9f8aa0748d86370fdf885b1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85f0f9f8aa0748d86370fdf885b1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trHeight w:val="989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设备开关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6B2133" w:rsidRDefault="00C25F37" w:rsidP="0008534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67C93">
              <w:rPr>
                <w:rFonts w:ascii="宋体" w:hAnsi="宋体" w:hint="eastAsia"/>
                <w:color w:val="000000"/>
                <w:szCs w:val="21"/>
              </w:rPr>
              <w:t>24V红灯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67C93">
              <w:rPr>
                <w:rFonts w:ascii="宋体" w:hAnsi="宋体" w:hint="eastAsia"/>
                <w:color w:val="000000"/>
                <w:szCs w:val="21"/>
              </w:rPr>
              <w:t>22mm直径</w:t>
            </w:r>
            <w:r>
              <w:rPr>
                <w:rFonts w:ascii="宋体" w:hAnsi="宋体" w:hint="eastAsia"/>
                <w:color w:val="000000"/>
                <w:szCs w:val="21"/>
              </w:rPr>
              <w:t>（红波按钮）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vMerge/>
            <w:shd w:val="clear" w:color="auto" w:fill="auto"/>
            <w:vAlign w:val="center"/>
          </w:tcPr>
          <w:p w:rsidR="00C25F37" w:rsidRDefault="00C25F37" w:rsidP="00085346"/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供电插座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670793" w:rsidRDefault="00C25F37" w:rsidP="00085346">
            <w:pPr>
              <w:jc w:val="left"/>
              <w:rPr>
                <w:sz w:val="20"/>
              </w:rPr>
            </w:pPr>
            <w:proofErr w:type="spellStart"/>
            <w:r w:rsidRPr="00670793">
              <w:rPr>
                <w:rFonts w:hint="eastAsia"/>
                <w:sz w:val="20"/>
              </w:rPr>
              <w:t>lemo</w:t>
            </w:r>
            <w:proofErr w:type="spellEnd"/>
            <w:r w:rsidRPr="00670793">
              <w:rPr>
                <w:sz w:val="20"/>
              </w:rPr>
              <w:t xml:space="preserve"> egg.3t.304.cll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proofErr w:type="gramStart"/>
            <w:r w:rsidRPr="00670793">
              <w:rPr>
                <w:rFonts w:hint="eastAsia"/>
                <w:sz w:val="20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 w:rsidRPr="00670793">
              <w:rPr>
                <w:rFonts w:hint="eastAsia"/>
                <w:sz w:val="20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Pr="00670793" w:rsidRDefault="00C25F37" w:rsidP="00085346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16915" cy="526415"/>
                  <wp:effectExtent l="0" t="0" r="6985" b="6985"/>
                  <wp:docPr id="11" name="图片 11" descr="154208781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542087819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</w:t>
            </w:r>
            <w:r w:rsidRPr="00C67C93">
              <w:rPr>
                <w:rFonts w:ascii="宋体" w:hAnsi="宋体" w:hint="eastAsia"/>
                <w:szCs w:val="21"/>
              </w:rPr>
              <w:t>保险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C67C93" w:rsidRDefault="00C25F37" w:rsidP="0008534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24" w:type="pct"/>
            <w:vMerge w:val="restart"/>
            <w:shd w:val="clear" w:color="auto" w:fill="auto"/>
            <w:vAlign w:val="center"/>
          </w:tcPr>
          <w:p w:rsidR="00C25F37" w:rsidRPr="00C67C93" w:rsidRDefault="00C25F37" w:rsidP="00085346">
            <w:pPr>
              <w:rPr>
                <w:rFonts w:cs="Calibri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995045" cy="82677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</w:t>
            </w:r>
            <w:r w:rsidRPr="00C67C93">
              <w:rPr>
                <w:rFonts w:ascii="宋体" w:hAnsi="宋体" w:hint="eastAsia"/>
                <w:szCs w:val="21"/>
              </w:rPr>
              <w:t>保险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C67C93" w:rsidRDefault="00C25F37" w:rsidP="0008534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5A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24" w:type="pct"/>
            <w:vMerge/>
            <w:shd w:val="clear" w:color="auto" w:fill="auto"/>
            <w:vAlign w:val="center"/>
          </w:tcPr>
          <w:p w:rsidR="00C25F37" w:rsidRPr="00C67C93" w:rsidRDefault="00C25F37" w:rsidP="00085346">
            <w:pPr>
              <w:rPr>
                <w:rFonts w:cs="Calibri"/>
                <w:szCs w:val="21"/>
              </w:rPr>
            </w:pP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220V</w:t>
            </w:r>
            <w:r>
              <w:rPr>
                <w:rFonts w:ascii="宋体" w:hAnsi="宋体" w:hint="eastAsia"/>
                <w:szCs w:val="21"/>
              </w:rPr>
              <w:t>电源</w:t>
            </w:r>
            <w:r w:rsidRPr="00C67C93">
              <w:rPr>
                <w:rFonts w:ascii="宋体" w:hAnsi="宋体" w:hint="eastAsia"/>
                <w:szCs w:val="21"/>
              </w:rPr>
              <w:t>接入插座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17481F" w:rsidRDefault="00C25F37" w:rsidP="00085346">
            <w:pPr>
              <w:pStyle w:val="5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双保险式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Pr="00C67C93" w:rsidRDefault="00C25F37" w:rsidP="00085346">
            <w:pPr>
              <w:rPr>
                <w:rFonts w:cs="Calibri"/>
                <w:szCs w:val="21"/>
              </w:rPr>
            </w:pPr>
            <w:r>
              <w:rPr>
                <w:rFonts w:cs="Calibri"/>
                <w:noProof/>
                <w:szCs w:val="21"/>
              </w:rPr>
              <w:drawing>
                <wp:inline distT="0" distB="0" distL="0" distR="0">
                  <wp:extent cx="782955" cy="665480"/>
                  <wp:effectExtent l="0" t="0" r="0" b="1270"/>
                  <wp:docPr id="9" name="图片 9" descr="说明: C:\Users\Fan\Documents\My GK-Express\21474884836018\images\1452244897.b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说明: C:\Users\Fan\Documents\My GK-Express\21474884836018\images\1452244897.b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trHeight w:val="1455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接线端子排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Pr="00C67C93" w:rsidRDefault="00C25F37" w:rsidP="00085346">
            <w:pPr>
              <w:pStyle w:val="5"/>
              <w:ind w:left="0"/>
              <w:rPr>
                <w:rFonts w:ascii="宋体" w:hAnsi="宋体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rFonts w:cs="Calibri"/>
                <w:szCs w:val="21"/>
              </w:rPr>
            </w:pPr>
            <w:r>
              <w:rPr>
                <w:rFonts w:cs="Calibri"/>
                <w:noProof/>
                <w:szCs w:val="21"/>
              </w:rPr>
              <w:drawing>
                <wp:inline distT="0" distB="0" distL="0" distR="0">
                  <wp:extent cx="1036320" cy="90424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90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trHeight w:val="416"/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接线端子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U形接线端子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Pr="00C67C93" w:rsidRDefault="00C25F37" w:rsidP="00085346">
            <w:pPr>
              <w:rPr>
                <w:rFonts w:ascii="宋体" w:hAnsi="宋体"/>
                <w:szCs w:val="21"/>
              </w:rPr>
            </w:pP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Pr="001B0050" w:rsidRDefault="00C25F37" w:rsidP="00085346">
            <w:pPr>
              <w:rPr>
                <w:rFonts w:ascii="宋体" w:hAnsi="宋体"/>
                <w:szCs w:val="21"/>
              </w:rPr>
            </w:pPr>
            <w:r w:rsidRPr="00C67C93">
              <w:rPr>
                <w:rFonts w:ascii="宋体" w:hAnsi="宋体" w:hint="eastAsia"/>
                <w:szCs w:val="21"/>
              </w:rPr>
              <w:t>风扇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Default="00C25F37" w:rsidP="00085346">
            <w:pPr>
              <w:pStyle w:val="5"/>
              <w:ind w:lef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RS PR</w:t>
            </w:r>
            <w:r w:rsidRPr="00614E43">
              <w:rPr>
                <w:rFonts w:ascii="宋体" w:hAnsi="宋体"/>
                <w:szCs w:val="21"/>
              </w:rPr>
              <w:t>轴流风扇</w:t>
            </w:r>
          </w:p>
          <w:p w:rsidR="00C25F37" w:rsidRDefault="00C25F37" w:rsidP="00085346">
            <w:pPr>
              <w:pStyle w:val="5"/>
              <w:ind w:lef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60×60×15mm</w:t>
            </w:r>
          </w:p>
          <w:p w:rsidR="00C25F37" w:rsidRPr="001B0050" w:rsidRDefault="00C25F37" w:rsidP="00085346">
            <w:pPr>
              <w:pStyle w:val="5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6cfm，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4V</w:t>
            </w:r>
            <w:r w:rsidRPr="00614E43">
              <w:rPr>
                <w:rFonts w:ascii="宋体" w:hAnsi="宋体"/>
                <w:szCs w:val="21"/>
              </w:rPr>
              <w:t>直流</w:t>
            </w:r>
            <w:r>
              <w:rPr>
                <w:rFonts w:ascii="宋体" w:hAnsi="宋体"/>
                <w:szCs w:val="21"/>
              </w:rPr>
              <w:t xml:space="preserve"> 2.2W, 4500rpm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Pr="001B0050" w:rsidRDefault="00C25F37" w:rsidP="00085346">
            <w:pPr>
              <w:rPr>
                <w:rFonts w:ascii="宋体" w:hAnsi="宋体"/>
                <w:szCs w:val="21"/>
              </w:rPr>
            </w:pPr>
            <w:proofErr w:type="gramStart"/>
            <w:r w:rsidRPr="001B0050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67" w:type="pc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Default="00C25F37" w:rsidP="00085346">
            <w:r>
              <w:rPr>
                <w:noProof/>
              </w:rPr>
              <w:drawing>
                <wp:inline distT="0" distB="0" distL="0" distR="0">
                  <wp:extent cx="797560" cy="862965"/>
                  <wp:effectExtent l="0" t="0" r="2540" b="0"/>
                  <wp:docPr id="8" name="图片 8" descr="154209168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542091681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F37" w:rsidRPr="003723AA" w:rsidTr="00085346">
        <w:trPr>
          <w:jc w:val="center"/>
        </w:trPr>
        <w:tc>
          <w:tcPr>
            <w:tcW w:w="580" w:type="pct"/>
            <w:vMerge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</w:p>
        </w:tc>
        <w:tc>
          <w:tcPr>
            <w:tcW w:w="628" w:type="pct"/>
            <w:vAlign w:val="center"/>
          </w:tcPr>
          <w:p w:rsidR="00C25F37" w:rsidRDefault="00C25F37" w:rsidP="00085346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供电与传输控制单元机箱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25F37" w:rsidRDefault="00C25F37" w:rsidP="00085346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KZXT31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 w:rsidRPr="009E5B41">
              <w:rPr>
                <w:rFonts w:hint="eastAsia"/>
                <w:szCs w:val="21"/>
              </w:rPr>
              <w:t>套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25F37" w:rsidRPr="009E5B41" w:rsidRDefault="00C25F37" w:rsidP="00085346">
            <w:pPr>
              <w:rPr>
                <w:szCs w:val="21"/>
              </w:rPr>
            </w:pPr>
            <w:r w:rsidRPr="009E5B41">
              <w:rPr>
                <w:rFonts w:hint="eastAsia"/>
                <w:szCs w:val="21"/>
              </w:rPr>
              <w:t>1</w:t>
            </w:r>
          </w:p>
        </w:tc>
        <w:tc>
          <w:tcPr>
            <w:tcW w:w="1824" w:type="pct"/>
            <w:shd w:val="clear" w:color="auto" w:fill="auto"/>
            <w:vAlign w:val="center"/>
          </w:tcPr>
          <w:p w:rsidR="00C25F37" w:rsidRDefault="00C25F37" w:rsidP="00085346">
            <w:r>
              <w:rPr>
                <w:noProof/>
              </w:rPr>
              <w:drawing>
                <wp:inline distT="0" distB="0" distL="0" distR="0">
                  <wp:extent cx="1791970" cy="885190"/>
                  <wp:effectExtent l="0" t="0" r="0" b="0"/>
                  <wp:docPr id="7" name="图片 7" descr="ceb252a5ce5aa7f0790f731646bde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b252a5ce5aa7f0790f731646bde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F37" w:rsidRPr="00D948D5" w:rsidRDefault="00C25F37" w:rsidP="00C25F37">
      <w:pPr>
        <w:rPr>
          <w:snapToGrid w:val="0"/>
        </w:rPr>
      </w:pPr>
    </w:p>
    <w:p w:rsidR="00726436" w:rsidRPr="00726436" w:rsidRDefault="00726436" w:rsidP="00726436">
      <w:pPr>
        <w:spacing w:line="360" w:lineRule="auto"/>
        <w:rPr>
          <w:rFonts w:ascii="黑体" w:eastAsia="黑体" w:hAnsi="黑体" w:hint="eastAsia"/>
          <w:b/>
          <w:sz w:val="24"/>
        </w:rPr>
      </w:pPr>
      <w:bookmarkStart w:id="2" w:name="_Toc520705488"/>
      <w:bookmarkStart w:id="3" w:name="_Toc520706148"/>
      <w:bookmarkStart w:id="4" w:name="_Toc530044942"/>
      <w:r w:rsidRPr="00726436">
        <w:rPr>
          <w:rFonts w:ascii="黑体" w:eastAsia="黑体" w:hAnsi="黑体" w:hint="eastAsia"/>
          <w:b/>
          <w:sz w:val="24"/>
        </w:rPr>
        <w:t>1.</w:t>
      </w:r>
      <w:r>
        <w:rPr>
          <w:rFonts w:ascii="黑体" w:eastAsia="黑体" w:hAnsi="黑体" w:hint="eastAsia"/>
          <w:b/>
          <w:sz w:val="24"/>
        </w:rPr>
        <w:t>2</w:t>
      </w:r>
      <w:r>
        <w:rPr>
          <w:rFonts w:ascii="黑体" w:eastAsia="黑体" w:hAnsi="黑体" w:hint="eastAsia"/>
          <w:b/>
          <w:sz w:val="24"/>
        </w:rPr>
        <w:t xml:space="preserve"> </w:t>
      </w:r>
      <w:r>
        <w:rPr>
          <w:rFonts w:ascii="黑体" w:eastAsia="黑体" w:hAnsi="黑体" w:hint="eastAsia"/>
          <w:b/>
          <w:sz w:val="24"/>
        </w:rPr>
        <w:t>技术规格</w:t>
      </w:r>
    </w:p>
    <w:p w:rsidR="00C25F37" w:rsidRPr="004D03EC" w:rsidRDefault="00C25F37" w:rsidP="00C25F37">
      <w:pPr>
        <w:pStyle w:val="a5"/>
        <w:adjustRightInd w:val="0"/>
        <w:snapToGrid w:val="0"/>
        <w:spacing w:after="0" w:line="440" w:lineRule="atLeast"/>
        <w:ind w:firstLineChars="200" w:firstLine="480"/>
        <w:rPr>
          <w:rFonts w:ascii="宋体" w:cs="宋体" w:hint="eastAsia"/>
          <w:kern w:val="0"/>
          <w:sz w:val="24"/>
        </w:rPr>
      </w:pPr>
      <w:r w:rsidRPr="004D03EC">
        <w:rPr>
          <w:rFonts w:ascii="宋体" w:cs="宋体" w:hint="eastAsia"/>
          <w:kern w:val="0"/>
          <w:sz w:val="24"/>
        </w:rPr>
        <w:t>机箱整体采用不锈钢材料，表面光滑无毛刺，分为箱体与机箱两个部分，满足供电与控制</w:t>
      </w:r>
      <w:r>
        <w:rPr>
          <w:rFonts w:ascii="宋体" w:cs="宋体" w:hint="eastAsia"/>
          <w:kern w:val="0"/>
          <w:sz w:val="24"/>
        </w:rPr>
        <w:t>要求，机箱前后面板布局如图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和图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所示</w:t>
      </w:r>
      <w:r w:rsidRPr="004D03EC">
        <w:rPr>
          <w:rFonts w:ascii="宋体" w:cs="宋体" w:hint="eastAsia"/>
          <w:kern w:val="0"/>
          <w:sz w:val="24"/>
        </w:rPr>
        <w:t>。</w:t>
      </w:r>
      <w:bookmarkEnd w:id="4"/>
    </w:p>
    <w:p w:rsidR="00C25F37" w:rsidRDefault="00C25F37" w:rsidP="00C25F37">
      <w:pPr>
        <w:pStyle w:val="a5"/>
        <w:adjustRightInd w:val="0"/>
        <w:snapToGrid w:val="0"/>
        <w:spacing w:after="0" w:line="440" w:lineRule="atLeast"/>
        <w:ind w:firstLineChars="200" w:firstLine="480"/>
        <w:rPr>
          <w:rFonts w:ascii="宋体" w:cs="宋体" w:hint="eastAsia"/>
          <w:kern w:val="0"/>
          <w:sz w:val="24"/>
        </w:rPr>
      </w:pPr>
      <w:bookmarkStart w:id="5" w:name="_Toc530044943"/>
      <w:r w:rsidRPr="004D03EC">
        <w:rPr>
          <w:rFonts w:ascii="宋体" w:cs="宋体" w:hint="eastAsia"/>
          <w:kern w:val="0"/>
          <w:sz w:val="24"/>
        </w:rPr>
        <w:t>机箱尺寸</w:t>
      </w:r>
      <w:r>
        <w:rPr>
          <w:rFonts w:ascii="宋体" w:cs="宋体" w:hint="eastAsia"/>
          <w:kern w:val="0"/>
          <w:sz w:val="24"/>
        </w:rPr>
        <w:t>如图</w:t>
      </w:r>
      <w:r w:rsidR="00726436">
        <w:rPr>
          <w:rFonts w:ascii="宋体" w:cs="宋体" w:hint="eastAsia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-</w:t>
      </w:r>
      <w:r w:rsidR="00726436"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所示，</w:t>
      </w:r>
      <w:r w:rsidRPr="004D03EC">
        <w:rPr>
          <w:rFonts w:ascii="宋体" w:cs="宋体" w:hint="eastAsia"/>
          <w:kern w:val="0"/>
          <w:sz w:val="24"/>
        </w:rPr>
        <w:t>长×宽×高 = 454.2×482.6×88（mm）。</w:t>
      </w:r>
      <w:bookmarkEnd w:id="5"/>
    </w:p>
    <w:p w:rsidR="00C25F37" w:rsidRDefault="00C25F37" w:rsidP="00C25F37">
      <w:pPr>
        <w:pStyle w:val="a5"/>
        <w:adjustRightInd w:val="0"/>
        <w:snapToGrid w:val="0"/>
        <w:spacing w:after="0" w:line="440" w:lineRule="atLeast"/>
        <w:ind w:firstLineChars="200" w:firstLine="480"/>
        <w:rPr>
          <w:rFonts w:ascii="宋体" w:cs="宋体" w:hint="eastAsia"/>
          <w:kern w:val="0"/>
          <w:sz w:val="24"/>
        </w:rPr>
      </w:pPr>
      <w:r w:rsidRPr="00D948D5">
        <w:rPr>
          <w:rFonts w:ascii="宋体" w:cs="宋体" w:hint="eastAsia"/>
          <w:kern w:val="0"/>
          <w:sz w:val="24"/>
        </w:rPr>
        <w:t>供电与传输控制单元</w:t>
      </w:r>
      <w:r>
        <w:rPr>
          <w:rFonts w:ascii="宋体" w:cs="宋体" w:hint="eastAsia"/>
          <w:kern w:val="0"/>
          <w:sz w:val="24"/>
        </w:rPr>
        <w:t>要求输入为220V/50Hz，输出为27V，机箱内外布局及配置以我方的要求为准，设计图纸需与我方确认才能加工实施，</w:t>
      </w:r>
      <w:r w:rsidRPr="00D948D5">
        <w:rPr>
          <w:rFonts w:ascii="宋体" w:cs="宋体" w:hint="eastAsia"/>
          <w:kern w:val="0"/>
          <w:sz w:val="24"/>
        </w:rPr>
        <w:t>内部所有布线均应支持10A电流，要求线缆至少为1.5平方粗</w:t>
      </w:r>
      <w:r>
        <w:rPr>
          <w:rFonts w:ascii="宋体" w:cs="宋体" w:hint="eastAsia"/>
          <w:kern w:val="0"/>
          <w:sz w:val="24"/>
        </w:rPr>
        <w:t>，</w:t>
      </w:r>
      <w:r>
        <w:rPr>
          <w:rFonts w:ascii="宋体" w:cs="宋体" w:hint="eastAsia"/>
          <w:kern w:val="0"/>
          <w:sz w:val="24"/>
        </w:rPr>
        <w:t>布线具体要求以定制方的要求为准。</w:t>
      </w:r>
    </w:p>
    <w:p w:rsidR="00C25F37" w:rsidRDefault="00C25F37" w:rsidP="00C25F37">
      <w:pPr>
        <w:spacing w:line="360" w:lineRule="exact"/>
        <w:ind w:firstLineChars="200" w:firstLine="480"/>
        <w:rPr>
          <w:rFonts w:ascii="宋体" w:cs="宋体" w:hint="eastAsia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布线的颜色要求：</w:t>
      </w:r>
    </w:p>
    <w:p w:rsidR="00C25F37" w:rsidRDefault="00C25F37" w:rsidP="00C25F37">
      <w:pPr>
        <w:spacing w:line="360" w:lineRule="exact"/>
        <w:ind w:firstLineChars="200" w:firstLine="480"/>
        <w:rPr>
          <w:rFonts w:ascii="宋体" w:cs="宋体" w:hint="eastAsia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220V电源，火线：红色，零线：黑色，地线：黄绿色。</w:t>
      </w:r>
    </w:p>
    <w:p w:rsidR="00C25F37" w:rsidRPr="00C25F37" w:rsidRDefault="00C25F37" w:rsidP="00C25F37">
      <w:pPr>
        <w:spacing w:line="360" w:lineRule="exact"/>
        <w:ind w:firstLineChars="200" w:firstLine="480"/>
        <w:rPr>
          <w:rFonts w:ascii="宋体" w:cs="宋体" w:hint="eastAsia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24V（27V）电源，正极：黄色，负极：浅蓝色</w:t>
      </w:r>
      <w:r w:rsidRPr="00D948D5">
        <w:rPr>
          <w:rFonts w:ascii="宋体" w:cs="宋体" w:hint="eastAsia"/>
          <w:kern w:val="0"/>
          <w:sz w:val="24"/>
          <w:szCs w:val="24"/>
        </w:rPr>
        <w:t>。</w:t>
      </w:r>
    </w:p>
    <w:p w:rsidR="00C25F37" w:rsidRDefault="00C25F37" w:rsidP="00C25F37">
      <w:pPr>
        <w:spacing w:line="360" w:lineRule="auto"/>
        <w:ind w:firstLineChars="200" w:firstLine="480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D5867AE" wp14:editId="738E7605">
            <wp:extent cx="4777105" cy="1199515"/>
            <wp:effectExtent l="0" t="0" r="4445" b="635"/>
            <wp:docPr id="3" name="图片 3" descr="微信图片_20181106195545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微信图片_20181106195545_副本_副本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37" w:rsidRDefault="00C25F37" w:rsidP="00C25F37">
      <w:pPr>
        <w:spacing w:line="360" w:lineRule="auto"/>
        <w:ind w:firstLineChars="200" w:firstLine="420"/>
        <w:jc w:val="center"/>
        <w:rPr>
          <w:rFonts w:ascii="宋体" w:hAnsi="宋体" w:cs="宋体" w:hint="eastAsia"/>
          <w:kern w:val="0"/>
          <w:szCs w:val="21"/>
        </w:rPr>
      </w:pPr>
      <w:r w:rsidRPr="0064710B">
        <w:rPr>
          <w:rFonts w:ascii="宋体" w:hAnsi="宋体" w:cs="宋体" w:hint="eastAsia"/>
          <w:kern w:val="0"/>
          <w:szCs w:val="21"/>
        </w:rPr>
        <w:t>图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-</w:t>
      </w:r>
      <w:bookmarkStart w:id="6" w:name="_GoBack"/>
      <w:bookmarkEnd w:id="6"/>
      <w:r>
        <w:rPr>
          <w:rFonts w:ascii="宋体" w:hAnsi="宋体" w:cs="宋体" w:hint="eastAsia"/>
          <w:kern w:val="0"/>
          <w:szCs w:val="21"/>
        </w:rPr>
        <w:t>1</w:t>
      </w:r>
      <w:r w:rsidRPr="0064710B">
        <w:rPr>
          <w:rFonts w:ascii="宋体" w:hAnsi="宋体" w:cs="宋体" w:hint="eastAsia"/>
          <w:kern w:val="0"/>
          <w:szCs w:val="21"/>
        </w:rPr>
        <w:t xml:space="preserve"> 机箱</w:t>
      </w:r>
      <w:r>
        <w:rPr>
          <w:rFonts w:ascii="宋体" w:hAnsi="宋体" w:cs="宋体" w:hint="eastAsia"/>
          <w:kern w:val="0"/>
          <w:szCs w:val="21"/>
        </w:rPr>
        <w:t>前面板</w:t>
      </w:r>
      <w:r w:rsidRPr="0064710B">
        <w:rPr>
          <w:rFonts w:ascii="宋体" w:hAnsi="宋体" w:cs="宋体" w:hint="eastAsia"/>
          <w:kern w:val="0"/>
          <w:szCs w:val="21"/>
        </w:rPr>
        <w:t>布局</w:t>
      </w:r>
    </w:p>
    <w:p w:rsidR="00C25F37" w:rsidRDefault="00C25F37" w:rsidP="00C25F37">
      <w:pPr>
        <w:spacing w:line="360" w:lineRule="auto"/>
        <w:ind w:firstLineChars="200" w:firstLine="480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3B5288BD" wp14:editId="68549C4A">
            <wp:extent cx="4557395" cy="1375410"/>
            <wp:effectExtent l="0" t="0" r="0" b="0"/>
            <wp:docPr id="2" name="图片 2" descr="微信图片_2018111414370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微信图片_20181114143702_副本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37" w:rsidRPr="00F33CD4" w:rsidRDefault="00C25F37" w:rsidP="00C25F37">
      <w:pPr>
        <w:spacing w:line="360" w:lineRule="auto"/>
        <w:ind w:firstLineChars="200" w:firstLine="420"/>
        <w:jc w:val="center"/>
        <w:rPr>
          <w:rFonts w:ascii="宋体" w:hAnsi="宋体" w:cs="宋体" w:hint="eastAsia"/>
          <w:kern w:val="0"/>
          <w:szCs w:val="21"/>
        </w:rPr>
      </w:pPr>
      <w:r w:rsidRPr="0064710B">
        <w:rPr>
          <w:rFonts w:ascii="宋体" w:hAnsi="宋体" w:cs="宋体" w:hint="eastAsia"/>
          <w:kern w:val="0"/>
          <w:szCs w:val="21"/>
        </w:rPr>
        <w:t>图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-</w:t>
      </w:r>
      <w:r>
        <w:rPr>
          <w:rFonts w:ascii="宋体" w:hAnsi="宋体" w:cs="宋体" w:hint="eastAsia"/>
          <w:kern w:val="0"/>
          <w:szCs w:val="21"/>
        </w:rPr>
        <w:t>2</w:t>
      </w:r>
      <w:r w:rsidRPr="0064710B">
        <w:rPr>
          <w:rFonts w:ascii="宋体" w:hAnsi="宋体" w:cs="宋体" w:hint="eastAsia"/>
          <w:kern w:val="0"/>
          <w:szCs w:val="21"/>
        </w:rPr>
        <w:t xml:space="preserve"> 机箱</w:t>
      </w:r>
      <w:r>
        <w:rPr>
          <w:rFonts w:ascii="宋体" w:hAnsi="宋体" w:cs="宋体" w:hint="eastAsia"/>
          <w:kern w:val="0"/>
          <w:szCs w:val="21"/>
        </w:rPr>
        <w:t>后面板</w:t>
      </w:r>
      <w:r w:rsidRPr="0064710B">
        <w:rPr>
          <w:rFonts w:ascii="宋体" w:hAnsi="宋体" w:cs="宋体" w:hint="eastAsia"/>
          <w:kern w:val="0"/>
          <w:szCs w:val="21"/>
        </w:rPr>
        <w:t>布局</w:t>
      </w:r>
    </w:p>
    <w:p w:rsidR="00C25F37" w:rsidRDefault="00C25F37" w:rsidP="00C25F37">
      <w:pPr>
        <w:spacing w:line="360" w:lineRule="auto"/>
        <w:ind w:firstLineChars="200" w:firstLine="480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0FCB6BA" wp14:editId="49FAAA01">
            <wp:extent cx="4484370" cy="4257675"/>
            <wp:effectExtent l="0" t="0" r="0" b="9525"/>
            <wp:docPr id="1" name="图片 1" descr="微信图片_2018111322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微信图片_201811132203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F4" w:rsidRPr="00726436" w:rsidRDefault="00C25F37" w:rsidP="00726436">
      <w:pPr>
        <w:spacing w:line="360" w:lineRule="auto"/>
        <w:ind w:firstLineChars="200" w:firstLine="420"/>
        <w:jc w:val="center"/>
        <w:rPr>
          <w:rFonts w:ascii="宋体" w:hAnsi="宋体" w:cs="宋体"/>
          <w:kern w:val="0"/>
          <w:szCs w:val="21"/>
        </w:rPr>
      </w:pPr>
      <w:r w:rsidRPr="0064710B">
        <w:rPr>
          <w:rFonts w:ascii="宋体" w:hAnsi="宋体" w:cs="宋体" w:hint="eastAsia"/>
          <w:kern w:val="0"/>
          <w:szCs w:val="21"/>
        </w:rPr>
        <w:t>图</w:t>
      </w:r>
      <w:r w:rsidR="00726436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-</w:t>
      </w:r>
      <w:r w:rsidR="00726436">
        <w:rPr>
          <w:rFonts w:ascii="宋体" w:hAnsi="宋体" w:cs="宋体" w:hint="eastAsia"/>
          <w:kern w:val="0"/>
          <w:szCs w:val="21"/>
        </w:rPr>
        <w:t>3</w:t>
      </w:r>
      <w:r w:rsidRPr="0064710B">
        <w:rPr>
          <w:rFonts w:ascii="宋体" w:hAnsi="宋体" w:cs="宋体" w:hint="eastAsia"/>
          <w:kern w:val="0"/>
          <w:szCs w:val="21"/>
        </w:rPr>
        <w:t xml:space="preserve"> 机箱</w:t>
      </w:r>
      <w:r>
        <w:rPr>
          <w:rFonts w:ascii="宋体" w:hAnsi="宋体" w:cs="宋体" w:hint="eastAsia"/>
          <w:kern w:val="0"/>
          <w:szCs w:val="21"/>
        </w:rPr>
        <w:t>机械尺寸图</w:t>
      </w:r>
      <w:bookmarkEnd w:id="2"/>
      <w:bookmarkEnd w:id="3"/>
    </w:p>
    <w:sectPr w:rsidR="00CB0AF4" w:rsidRPr="0072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41" w:rsidRDefault="00776941" w:rsidP="00C25F37">
      <w:r>
        <w:separator/>
      </w:r>
    </w:p>
  </w:endnote>
  <w:endnote w:type="continuationSeparator" w:id="0">
    <w:p w:rsidR="00776941" w:rsidRDefault="00776941" w:rsidP="00C2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41" w:rsidRDefault="00776941" w:rsidP="00C25F37">
      <w:r>
        <w:separator/>
      </w:r>
    </w:p>
  </w:footnote>
  <w:footnote w:type="continuationSeparator" w:id="0">
    <w:p w:rsidR="00776941" w:rsidRDefault="00776941" w:rsidP="00C2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4581"/>
    <w:multiLevelType w:val="hybridMultilevel"/>
    <w:tmpl w:val="06BCB27C"/>
    <w:lvl w:ilvl="0" w:tplc="6D2EF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A53BD"/>
    <w:multiLevelType w:val="hybridMultilevel"/>
    <w:tmpl w:val="FDFEA460"/>
    <w:lvl w:ilvl="0" w:tplc="0262B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64"/>
    <w:rsid w:val="004C2164"/>
    <w:rsid w:val="00726436"/>
    <w:rsid w:val="00776941"/>
    <w:rsid w:val="00C25F37"/>
    <w:rsid w:val="00C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25F37"/>
    <w:pPr>
      <w:keepNext/>
      <w:keepLines/>
      <w:spacing w:before="240" w:after="100" w:afterAutospacing="1" w:line="360" w:lineRule="auto"/>
      <w:outlineLvl w:val="0"/>
    </w:pPr>
    <w:rPr>
      <w:rFonts w:eastAsia="黑体"/>
      <w:b/>
      <w:bCs/>
      <w:snapToGrid w:val="0"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C25F37"/>
    <w:pPr>
      <w:keepNext/>
      <w:keepLines/>
      <w:spacing w:before="240" w:after="240" w:line="360" w:lineRule="auto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F37"/>
    <w:rPr>
      <w:sz w:val="18"/>
      <w:szCs w:val="18"/>
    </w:rPr>
  </w:style>
  <w:style w:type="character" w:customStyle="1" w:styleId="1Char">
    <w:name w:val="标题 1 Char"/>
    <w:basedOn w:val="a0"/>
    <w:link w:val="1"/>
    <w:rsid w:val="00C25F37"/>
    <w:rPr>
      <w:rFonts w:ascii="Times New Roman" w:eastAsia="黑体" w:hAnsi="Times New Roman" w:cs="Times New Roman"/>
      <w:b/>
      <w:bCs/>
      <w:snapToGrid w:val="0"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C25F37"/>
    <w:rPr>
      <w:rFonts w:ascii="Arial" w:eastAsia="黑体" w:hAnsi="Arial" w:cs="Times New Roman"/>
      <w:b/>
      <w:bCs/>
      <w:sz w:val="30"/>
      <w:szCs w:val="32"/>
    </w:rPr>
  </w:style>
  <w:style w:type="paragraph" w:styleId="5">
    <w:name w:val="toc 5"/>
    <w:basedOn w:val="a"/>
    <w:next w:val="a"/>
    <w:autoRedefine/>
    <w:semiHidden/>
    <w:rsid w:val="00C25F37"/>
    <w:pPr>
      <w:ind w:left="840"/>
      <w:jc w:val="left"/>
    </w:pPr>
    <w:rPr>
      <w:sz w:val="20"/>
    </w:rPr>
  </w:style>
  <w:style w:type="paragraph" w:styleId="a5">
    <w:name w:val="Body Text"/>
    <w:basedOn w:val="a"/>
    <w:link w:val="Char1"/>
    <w:qFormat/>
    <w:rsid w:val="00C25F37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5"/>
    <w:qFormat/>
    <w:rsid w:val="00C25F3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25F3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25F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25F37"/>
    <w:pPr>
      <w:keepNext/>
      <w:keepLines/>
      <w:spacing w:before="240" w:after="100" w:afterAutospacing="1" w:line="360" w:lineRule="auto"/>
      <w:outlineLvl w:val="0"/>
    </w:pPr>
    <w:rPr>
      <w:rFonts w:eastAsia="黑体"/>
      <w:b/>
      <w:bCs/>
      <w:snapToGrid w:val="0"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C25F37"/>
    <w:pPr>
      <w:keepNext/>
      <w:keepLines/>
      <w:spacing w:before="240" w:after="240" w:line="360" w:lineRule="auto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F37"/>
    <w:rPr>
      <w:sz w:val="18"/>
      <w:szCs w:val="18"/>
    </w:rPr>
  </w:style>
  <w:style w:type="character" w:customStyle="1" w:styleId="1Char">
    <w:name w:val="标题 1 Char"/>
    <w:basedOn w:val="a0"/>
    <w:link w:val="1"/>
    <w:rsid w:val="00C25F37"/>
    <w:rPr>
      <w:rFonts w:ascii="Times New Roman" w:eastAsia="黑体" w:hAnsi="Times New Roman" w:cs="Times New Roman"/>
      <w:b/>
      <w:bCs/>
      <w:snapToGrid w:val="0"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C25F37"/>
    <w:rPr>
      <w:rFonts w:ascii="Arial" w:eastAsia="黑体" w:hAnsi="Arial" w:cs="Times New Roman"/>
      <w:b/>
      <w:bCs/>
      <w:sz w:val="30"/>
      <w:szCs w:val="32"/>
    </w:rPr>
  </w:style>
  <w:style w:type="paragraph" w:styleId="5">
    <w:name w:val="toc 5"/>
    <w:basedOn w:val="a"/>
    <w:next w:val="a"/>
    <w:autoRedefine/>
    <w:semiHidden/>
    <w:rsid w:val="00C25F37"/>
    <w:pPr>
      <w:ind w:left="840"/>
      <w:jc w:val="left"/>
    </w:pPr>
    <w:rPr>
      <w:sz w:val="20"/>
    </w:rPr>
  </w:style>
  <w:style w:type="paragraph" w:styleId="a5">
    <w:name w:val="Body Text"/>
    <w:basedOn w:val="a"/>
    <w:link w:val="Char1"/>
    <w:qFormat/>
    <w:rsid w:val="00C25F37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5"/>
    <w:qFormat/>
    <w:rsid w:val="00C25F3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25F3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25F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2020-06-17T10:34:00Z</dcterms:created>
  <dcterms:modified xsi:type="dcterms:W3CDTF">2020-06-17T10:40:00Z</dcterms:modified>
</cp:coreProperties>
</file>