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C44" w:rsidRPr="00E15130" w:rsidRDefault="00CB3C44" w:rsidP="00CB3C44">
      <w:pPr>
        <w:jc w:val="center"/>
        <w:rPr>
          <w:rFonts w:ascii="Arial" w:eastAsia="黑体" w:hAnsi="Arial" w:cs="Arial"/>
          <w:sz w:val="36"/>
          <w:szCs w:val="36"/>
        </w:rPr>
      </w:pPr>
    </w:p>
    <w:p w:rsidR="00CB3C44" w:rsidRPr="00E15130" w:rsidRDefault="00CB3C44" w:rsidP="00CB3C44">
      <w:pPr>
        <w:jc w:val="center"/>
        <w:rPr>
          <w:rFonts w:ascii="Arial" w:eastAsia="黑体" w:hAnsi="Arial" w:cs="Arial"/>
          <w:sz w:val="36"/>
          <w:szCs w:val="36"/>
        </w:rPr>
      </w:pPr>
    </w:p>
    <w:p w:rsidR="00CB3C44" w:rsidRPr="00E15130" w:rsidRDefault="00CB3C44" w:rsidP="00CB3C44">
      <w:pPr>
        <w:jc w:val="center"/>
        <w:rPr>
          <w:rFonts w:ascii="Arial" w:eastAsia="黑体" w:hAnsi="Arial" w:cs="Arial"/>
          <w:sz w:val="36"/>
          <w:szCs w:val="36"/>
        </w:rPr>
      </w:pPr>
    </w:p>
    <w:p w:rsidR="00CB3C44" w:rsidRDefault="00CB3C44" w:rsidP="00CB3C44">
      <w:pPr>
        <w:jc w:val="center"/>
        <w:rPr>
          <w:rFonts w:ascii="Arial" w:eastAsia="黑体" w:hAnsi="Arial" w:cs="Arial"/>
          <w:sz w:val="36"/>
          <w:szCs w:val="36"/>
        </w:rPr>
      </w:pPr>
    </w:p>
    <w:p w:rsidR="00CB3C44" w:rsidRPr="00E15130" w:rsidRDefault="00CB3C44" w:rsidP="00CB3C44">
      <w:pPr>
        <w:jc w:val="center"/>
        <w:rPr>
          <w:rFonts w:ascii="Arial" w:eastAsia="黑体" w:hAnsi="Arial" w:cs="Arial"/>
          <w:sz w:val="36"/>
          <w:szCs w:val="36"/>
        </w:rPr>
      </w:pPr>
    </w:p>
    <w:p w:rsidR="00CB3C44" w:rsidRPr="00E15130" w:rsidRDefault="00CB3C44" w:rsidP="00CB3C44">
      <w:pPr>
        <w:jc w:val="center"/>
        <w:rPr>
          <w:rFonts w:ascii="Arial" w:eastAsia="黑体" w:hAnsi="Arial" w:cs="Arial"/>
          <w:sz w:val="36"/>
          <w:szCs w:val="36"/>
        </w:rPr>
      </w:pPr>
    </w:p>
    <w:p w:rsidR="00CB3C44" w:rsidRPr="00E15130" w:rsidRDefault="00CB3C44" w:rsidP="00CB3C44">
      <w:pPr>
        <w:jc w:val="center"/>
        <w:rPr>
          <w:rFonts w:ascii="Arial" w:eastAsia="黑体" w:hAnsi="Arial" w:cs="Arial"/>
          <w:sz w:val="36"/>
          <w:szCs w:val="36"/>
        </w:rPr>
      </w:pPr>
    </w:p>
    <w:p w:rsidR="00CB3C44" w:rsidRPr="00E15130" w:rsidRDefault="00CB3C44" w:rsidP="00CB3C44">
      <w:pPr>
        <w:jc w:val="center"/>
        <w:rPr>
          <w:rFonts w:ascii="Arial" w:eastAsia="黑体" w:hAnsi="Arial" w:cs="Arial"/>
          <w:sz w:val="36"/>
          <w:szCs w:val="36"/>
        </w:rPr>
      </w:pPr>
    </w:p>
    <w:p w:rsidR="00CB3C44" w:rsidRPr="00CC10BC" w:rsidRDefault="00CB3C44" w:rsidP="00CB3C44">
      <w:pPr>
        <w:jc w:val="center"/>
        <w:rPr>
          <w:rFonts w:ascii="Arial" w:eastAsia="黑体" w:hAnsi="Arial" w:cs="Arial"/>
          <w:b/>
          <w:sz w:val="48"/>
          <w:szCs w:val="48"/>
        </w:rPr>
      </w:pPr>
      <w:r w:rsidRPr="00CC10BC">
        <w:rPr>
          <w:rFonts w:ascii="Arial" w:eastAsia="黑体" w:hAnsi="Arial" w:cs="Arial"/>
          <w:b/>
          <w:sz w:val="48"/>
          <w:szCs w:val="48"/>
        </w:rPr>
        <w:t>智能</w:t>
      </w:r>
      <w:proofErr w:type="gramStart"/>
      <w:r w:rsidRPr="00CC10BC">
        <w:rPr>
          <w:rFonts w:ascii="Arial" w:eastAsia="黑体" w:hAnsi="Arial" w:cs="Arial"/>
          <w:b/>
          <w:sz w:val="48"/>
          <w:szCs w:val="48"/>
        </w:rPr>
        <w:t>巡检仪线上</w:t>
      </w:r>
      <w:proofErr w:type="gramEnd"/>
      <w:r w:rsidRPr="00CC10BC">
        <w:rPr>
          <w:rFonts w:ascii="Arial" w:eastAsia="黑体" w:hAnsi="Arial" w:cs="Arial" w:hint="eastAsia"/>
          <w:b/>
          <w:sz w:val="48"/>
          <w:szCs w:val="48"/>
        </w:rPr>
        <w:t>检测</w:t>
      </w:r>
      <w:r w:rsidRPr="00CC10BC">
        <w:rPr>
          <w:rFonts w:ascii="Arial" w:eastAsia="黑体" w:hAnsi="Arial" w:cs="Arial"/>
          <w:b/>
          <w:sz w:val="48"/>
          <w:szCs w:val="48"/>
        </w:rPr>
        <w:t>报告</w:t>
      </w:r>
    </w:p>
    <w:p w:rsidR="00CB3C44" w:rsidRPr="00B74D23" w:rsidRDefault="00CB3C44" w:rsidP="00CB3C44">
      <w:pPr>
        <w:widowControl/>
        <w:jc w:val="right"/>
        <w:rPr>
          <w:rFonts w:ascii="黑体" w:eastAsia="黑体" w:hAnsi="黑体" w:cs="Arial"/>
          <w:b/>
          <w:sz w:val="32"/>
          <w:szCs w:val="32"/>
        </w:rPr>
      </w:pPr>
      <w:r w:rsidRPr="00B74D23">
        <w:rPr>
          <w:rFonts w:ascii="黑体" w:eastAsia="黑体" w:hAnsi="黑体" w:cs="Arial" w:hint="eastAsia"/>
          <w:b/>
          <w:sz w:val="32"/>
          <w:szCs w:val="32"/>
        </w:rPr>
        <w:t>——</w:t>
      </w:r>
      <w:r>
        <w:rPr>
          <w:rFonts w:ascii="黑体" w:eastAsia="黑体" w:hAnsi="黑体" w:cs="Arial" w:hint="eastAsia"/>
          <w:b/>
          <w:sz w:val="32"/>
          <w:szCs w:val="32"/>
        </w:rPr>
        <w:t>北京</w:t>
      </w:r>
      <w:r w:rsidRPr="00B74D23">
        <w:rPr>
          <w:rFonts w:ascii="黑体" w:eastAsia="黑体" w:hAnsi="黑体" w:cs="Arial" w:hint="eastAsia"/>
          <w:b/>
          <w:sz w:val="32"/>
          <w:szCs w:val="32"/>
        </w:rPr>
        <w:t>环行铁道</w:t>
      </w:r>
    </w:p>
    <w:p w:rsidR="00CB3C44" w:rsidRPr="00E15130" w:rsidRDefault="00CB3C44" w:rsidP="00CB3C44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3C44" w:rsidRPr="00E15130" w:rsidRDefault="00CB3C44" w:rsidP="00CB3C44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3C44" w:rsidRPr="00E15130" w:rsidRDefault="00CB3C44" w:rsidP="00CB3C44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3C44" w:rsidRPr="00E15130" w:rsidRDefault="00CB3C44" w:rsidP="00CB3C44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3C44" w:rsidRPr="00E15130" w:rsidRDefault="00CB3C44" w:rsidP="00CB3C44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3C44" w:rsidRPr="00E15130" w:rsidRDefault="00CB3C44" w:rsidP="00CB3C44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3C44" w:rsidRPr="00E15130" w:rsidRDefault="00CB3C44" w:rsidP="00CB3C44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3C44" w:rsidRPr="00E15130" w:rsidRDefault="00CB3C44" w:rsidP="00CB3C44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3C44" w:rsidRDefault="00CB3C44" w:rsidP="00CB3C44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3C44" w:rsidRPr="00E15130" w:rsidRDefault="00CB3C44" w:rsidP="00CB3C44">
      <w:pPr>
        <w:widowControl/>
        <w:jc w:val="center"/>
        <w:rPr>
          <w:rFonts w:ascii="Arial" w:hAnsi="Arial" w:cs="Arial"/>
          <w:sz w:val="28"/>
          <w:szCs w:val="24"/>
        </w:rPr>
      </w:pPr>
    </w:p>
    <w:p w:rsidR="00CB3C44" w:rsidRPr="00E15130" w:rsidRDefault="00CB3C44" w:rsidP="00CB3C44">
      <w:pPr>
        <w:widowControl/>
        <w:jc w:val="center"/>
        <w:rPr>
          <w:rFonts w:ascii="Arial" w:eastAsia="黑体" w:hAnsi="Arial" w:cs="Arial"/>
          <w:sz w:val="28"/>
          <w:szCs w:val="24"/>
        </w:rPr>
      </w:pPr>
      <w:r>
        <w:rPr>
          <w:rFonts w:ascii="Arial" w:eastAsia="黑体" w:hAnsi="Arial" w:cs="Arial" w:hint="eastAsia"/>
          <w:sz w:val="28"/>
          <w:szCs w:val="24"/>
        </w:rPr>
        <w:t>北京智弘通达</w:t>
      </w:r>
      <w:r w:rsidRPr="00E15130">
        <w:rPr>
          <w:rFonts w:ascii="Arial" w:eastAsia="黑体" w:hAnsi="Arial" w:cs="Arial"/>
          <w:sz w:val="28"/>
          <w:szCs w:val="24"/>
        </w:rPr>
        <w:t>科技有限公司</w:t>
      </w:r>
    </w:p>
    <w:p w:rsidR="00652348" w:rsidRDefault="00CB3C44" w:rsidP="00CB3C44">
      <w:pPr>
        <w:jc w:val="center"/>
        <w:rPr>
          <w:rFonts w:ascii="Arial" w:eastAsia="黑体" w:hAnsi="Arial" w:cs="Arial" w:hint="eastAsia"/>
          <w:sz w:val="28"/>
          <w:szCs w:val="24"/>
        </w:rPr>
      </w:pPr>
      <w:r>
        <w:rPr>
          <w:rFonts w:ascii="Arial" w:eastAsia="黑体" w:hAnsi="Arial" w:cs="Arial"/>
          <w:sz w:val="28"/>
          <w:szCs w:val="24"/>
        </w:rPr>
        <w:t>201</w:t>
      </w:r>
      <w:r>
        <w:rPr>
          <w:rFonts w:ascii="Arial" w:eastAsia="黑体" w:hAnsi="Arial" w:cs="Arial" w:hint="eastAsia"/>
          <w:sz w:val="28"/>
          <w:szCs w:val="24"/>
        </w:rPr>
        <w:t>8</w:t>
      </w:r>
      <w:r w:rsidRPr="00E15130">
        <w:rPr>
          <w:rFonts w:ascii="Arial" w:eastAsia="黑体" w:hAnsi="Arial" w:cs="Arial"/>
          <w:sz w:val="28"/>
          <w:szCs w:val="24"/>
        </w:rPr>
        <w:t>年</w:t>
      </w:r>
      <w:r>
        <w:rPr>
          <w:rFonts w:ascii="Arial" w:eastAsia="黑体" w:hAnsi="Arial" w:cs="Arial" w:hint="eastAsia"/>
          <w:sz w:val="28"/>
          <w:szCs w:val="24"/>
        </w:rPr>
        <w:t>10</w:t>
      </w:r>
      <w:r w:rsidRPr="00E15130">
        <w:rPr>
          <w:rFonts w:ascii="Arial" w:eastAsia="黑体" w:hAnsi="Arial" w:cs="Arial"/>
          <w:sz w:val="28"/>
          <w:szCs w:val="24"/>
        </w:rPr>
        <w:t>月</w:t>
      </w:r>
      <w:r>
        <w:rPr>
          <w:rFonts w:ascii="Arial" w:eastAsia="黑体" w:hAnsi="Arial" w:cs="Arial" w:hint="eastAsia"/>
          <w:sz w:val="28"/>
          <w:szCs w:val="24"/>
        </w:rPr>
        <w:t>25</w:t>
      </w:r>
      <w:r w:rsidRPr="00E15130">
        <w:rPr>
          <w:rFonts w:ascii="Arial" w:eastAsia="黑体" w:hAnsi="Arial" w:cs="Arial"/>
          <w:sz w:val="28"/>
          <w:szCs w:val="24"/>
        </w:rPr>
        <w:t>日</w:t>
      </w:r>
    </w:p>
    <w:p w:rsidR="005E6B62" w:rsidRPr="00D35808" w:rsidRDefault="007D3EF2" w:rsidP="007D3EF2">
      <w:pPr>
        <w:pStyle w:val="aa"/>
        <w:widowControl/>
        <w:numPr>
          <w:ilvl w:val="0"/>
          <w:numId w:val="1"/>
        </w:numPr>
        <w:ind w:left="478" w:hangingChars="170" w:hanging="478"/>
        <w:outlineLvl w:val="0"/>
        <w:rPr>
          <w:rFonts w:ascii="Arial" w:eastAsia="宋体" w:hAnsi="Arial" w:cs="Arial"/>
          <w:b/>
          <w:sz w:val="28"/>
          <w:szCs w:val="28"/>
        </w:rPr>
      </w:pPr>
      <w:r>
        <w:rPr>
          <w:rFonts w:ascii="Arial" w:eastAsia="宋体" w:hAnsi="Arial" w:cs="Arial" w:hint="eastAsia"/>
          <w:b/>
          <w:sz w:val="28"/>
          <w:szCs w:val="28"/>
        </w:rPr>
        <w:lastRenderedPageBreak/>
        <w:t>试验方案</w:t>
      </w:r>
    </w:p>
    <w:p w:rsidR="005E6B62" w:rsidRPr="00D35808" w:rsidRDefault="007238FF" w:rsidP="007D3EF2">
      <w:pPr>
        <w:pStyle w:val="aa"/>
        <w:widowControl/>
        <w:numPr>
          <w:ilvl w:val="1"/>
          <w:numId w:val="1"/>
        </w:numPr>
        <w:spacing w:beforeLines="50" w:before="156"/>
        <w:ind w:left="585" w:hangingChars="243" w:hanging="585"/>
        <w:outlineLvl w:val="1"/>
        <w:rPr>
          <w:rFonts w:ascii="Arial" w:eastAsia="宋体" w:hAnsi="Arial" w:cs="Arial"/>
          <w:b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>试验目的</w:t>
      </w:r>
    </w:p>
    <w:p w:rsidR="007238FF" w:rsidRPr="007238FF" w:rsidRDefault="007238FF" w:rsidP="007238FF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7238FF">
        <w:rPr>
          <w:rFonts w:ascii="Arial" w:eastAsia="宋体" w:hAnsi="Arial" w:cs="Arial"/>
        </w:rPr>
        <w:t>本次检测的主要目的是</w:t>
      </w:r>
      <w:r w:rsidRPr="007238FF">
        <w:rPr>
          <w:rFonts w:ascii="Arial" w:eastAsia="宋体" w:hAnsi="Arial" w:cs="Arial" w:hint="eastAsia"/>
        </w:rPr>
        <w:t>采集环行</w:t>
      </w:r>
      <w:r w:rsidR="00EF59C0">
        <w:rPr>
          <w:rFonts w:ascii="Arial" w:eastAsia="宋体" w:hAnsi="Arial" w:cs="Arial" w:hint="eastAsia"/>
        </w:rPr>
        <w:t>铁道各环线轨道数据，并提供符合需</w:t>
      </w:r>
      <w:r w:rsidRPr="007238FF">
        <w:rPr>
          <w:rFonts w:ascii="Arial" w:eastAsia="宋体" w:hAnsi="Arial" w:cs="Arial" w:hint="eastAsia"/>
        </w:rPr>
        <w:t>求的轨道</w:t>
      </w:r>
      <w:r>
        <w:rPr>
          <w:rFonts w:ascii="Arial" w:eastAsia="宋体" w:hAnsi="Arial" w:cs="Arial" w:hint="eastAsia"/>
        </w:rPr>
        <w:t>图像</w:t>
      </w:r>
      <w:r w:rsidRPr="007238FF">
        <w:rPr>
          <w:rFonts w:ascii="Arial" w:eastAsia="宋体" w:hAnsi="Arial" w:cs="Arial" w:hint="eastAsia"/>
        </w:rPr>
        <w:t>，生成轨道伤损检测报告</w:t>
      </w:r>
      <w:r w:rsidRPr="007238FF">
        <w:rPr>
          <w:rFonts w:ascii="Arial" w:eastAsia="宋体" w:hAnsi="Arial" w:cs="Arial"/>
        </w:rPr>
        <w:t>。</w:t>
      </w:r>
    </w:p>
    <w:p w:rsidR="007238FF" w:rsidRPr="00D35808" w:rsidRDefault="007238FF" w:rsidP="007238FF">
      <w:pPr>
        <w:pStyle w:val="aa"/>
        <w:widowControl/>
        <w:numPr>
          <w:ilvl w:val="1"/>
          <w:numId w:val="1"/>
        </w:numPr>
        <w:spacing w:beforeLines="50" w:before="156"/>
        <w:ind w:left="585" w:hangingChars="243" w:hanging="585"/>
        <w:outlineLvl w:val="1"/>
        <w:rPr>
          <w:rFonts w:ascii="Arial" w:eastAsia="宋体" w:hAnsi="Arial" w:cs="Arial"/>
          <w:b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>试验</w:t>
      </w:r>
      <w:r>
        <w:rPr>
          <w:rFonts w:ascii="Arial" w:eastAsia="宋体" w:hAnsi="Arial" w:cs="Arial" w:hint="eastAsia"/>
          <w:b/>
          <w:sz w:val="24"/>
          <w:szCs w:val="24"/>
        </w:rPr>
        <w:t>内容</w:t>
      </w:r>
      <w:r w:rsidR="00EF59C0">
        <w:rPr>
          <w:rFonts w:ascii="Arial" w:eastAsia="宋体" w:hAnsi="Arial" w:cs="Arial" w:hint="eastAsia"/>
          <w:b/>
          <w:sz w:val="24"/>
          <w:szCs w:val="24"/>
        </w:rPr>
        <w:t>、时间和地点</w:t>
      </w:r>
    </w:p>
    <w:p w:rsidR="00EF59C0" w:rsidRPr="00EF59C0" w:rsidRDefault="00EF59C0" w:rsidP="00EF59C0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EF59C0">
        <w:rPr>
          <w:rFonts w:ascii="Arial" w:eastAsia="宋体" w:hAnsi="Arial" w:cs="Arial" w:hint="eastAsia"/>
        </w:rPr>
        <w:t>本次试验的</w:t>
      </w:r>
      <w:r>
        <w:rPr>
          <w:rFonts w:ascii="Arial" w:eastAsia="宋体" w:hAnsi="Arial" w:cs="Arial"/>
        </w:rPr>
        <w:t>主要内容</w:t>
      </w:r>
      <w:r w:rsidRPr="00EF59C0">
        <w:rPr>
          <w:rFonts w:ascii="Arial" w:eastAsia="宋体" w:hAnsi="Arial" w:cs="Arial"/>
        </w:rPr>
        <w:t>：</w:t>
      </w:r>
      <w:r>
        <w:rPr>
          <w:rFonts w:ascii="Arial" w:eastAsia="宋体" w:hAnsi="Arial" w:cs="Arial" w:hint="eastAsia"/>
        </w:rPr>
        <w:t>钢轨</w:t>
      </w:r>
      <w:r w:rsidRPr="00EF59C0">
        <w:rPr>
          <w:rFonts w:ascii="Arial" w:eastAsia="宋体" w:hAnsi="Arial" w:cs="Arial"/>
        </w:rPr>
        <w:t>扣件异常、轨道板裂纹等各项轨道伤损。</w:t>
      </w:r>
    </w:p>
    <w:p w:rsidR="00EF59C0" w:rsidRPr="00E15130" w:rsidRDefault="00EF59C0" w:rsidP="00EF59C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检测</w:t>
      </w:r>
      <w:r w:rsidRPr="00E15130">
        <w:rPr>
          <w:rFonts w:ascii="Arial" w:eastAsia="宋体" w:hAnsi="Arial" w:cs="Arial"/>
          <w:szCs w:val="21"/>
        </w:rPr>
        <w:t>日期</w:t>
      </w:r>
      <w:r>
        <w:rPr>
          <w:rFonts w:ascii="Arial" w:eastAsia="宋体" w:hAnsi="Arial" w:cs="Arial" w:hint="eastAsia"/>
          <w:szCs w:val="21"/>
        </w:rPr>
        <w:t>：</w:t>
      </w:r>
      <w:r w:rsidRPr="00E15130">
        <w:rPr>
          <w:rFonts w:ascii="Arial" w:eastAsia="宋体" w:hAnsi="Arial" w:cs="Arial"/>
          <w:szCs w:val="21"/>
        </w:rPr>
        <w:t>201</w:t>
      </w:r>
      <w:r>
        <w:rPr>
          <w:rFonts w:ascii="Arial" w:eastAsia="宋体" w:hAnsi="Arial" w:cs="Arial" w:hint="eastAsia"/>
          <w:szCs w:val="21"/>
        </w:rPr>
        <w:t>8</w:t>
      </w:r>
      <w:r w:rsidRPr="00E15130">
        <w:rPr>
          <w:rFonts w:ascii="Arial" w:eastAsia="宋体" w:hAnsi="Arial" w:cs="Arial"/>
          <w:szCs w:val="21"/>
        </w:rPr>
        <w:t>年</w:t>
      </w:r>
      <w:r w:rsidRPr="00E15130">
        <w:rPr>
          <w:rFonts w:ascii="Arial" w:eastAsia="宋体" w:hAnsi="Arial" w:cs="Arial"/>
          <w:szCs w:val="21"/>
          <w:u w:val="single"/>
        </w:rPr>
        <w:t xml:space="preserve"> </w:t>
      </w:r>
      <w:r>
        <w:rPr>
          <w:rFonts w:ascii="Arial" w:eastAsia="宋体" w:hAnsi="Arial" w:cs="Arial" w:hint="eastAsia"/>
          <w:szCs w:val="21"/>
          <w:u w:val="single"/>
        </w:rPr>
        <w:t>10</w:t>
      </w:r>
      <w:r w:rsidRPr="00E15130">
        <w:rPr>
          <w:rFonts w:ascii="Arial" w:eastAsia="宋体" w:hAnsi="Arial" w:cs="Arial"/>
          <w:szCs w:val="21"/>
        </w:rPr>
        <w:t>月</w:t>
      </w:r>
      <w:r w:rsidRPr="00E15130">
        <w:rPr>
          <w:rFonts w:ascii="Arial" w:eastAsia="宋体" w:hAnsi="Arial" w:cs="Arial"/>
          <w:szCs w:val="21"/>
          <w:u w:val="single"/>
        </w:rPr>
        <w:t xml:space="preserve"> </w:t>
      </w:r>
      <w:r>
        <w:rPr>
          <w:rFonts w:ascii="Arial" w:eastAsia="宋体" w:hAnsi="Arial" w:cs="Arial" w:hint="eastAsia"/>
          <w:szCs w:val="21"/>
          <w:u w:val="single"/>
        </w:rPr>
        <w:t>15</w:t>
      </w:r>
      <w:r w:rsidRPr="00E15130">
        <w:rPr>
          <w:rFonts w:ascii="Arial" w:eastAsia="宋体" w:hAnsi="Arial" w:cs="Arial"/>
          <w:szCs w:val="21"/>
          <w:u w:val="single"/>
        </w:rPr>
        <w:t xml:space="preserve"> </w:t>
      </w:r>
      <w:r w:rsidRPr="00E15130">
        <w:rPr>
          <w:rFonts w:ascii="Arial" w:eastAsia="宋体" w:hAnsi="Arial" w:cs="Arial"/>
          <w:szCs w:val="21"/>
        </w:rPr>
        <w:t>日，地点：</w:t>
      </w:r>
      <w:r>
        <w:rPr>
          <w:rFonts w:ascii="Arial" w:eastAsia="宋体" w:hAnsi="Arial" w:cs="Arial" w:hint="eastAsia"/>
          <w:u w:val="single"/>
        </w:rPr>
        <w:t>中国铁道科学研究院东郊分院</w:t>
      </w:r>
      <w:r w:rsidRPr="00E15130">
        <w:rPr>
          <w:rFonts w:ascii="Arial" w:eastAsia="宋体" w:hAnsi="Arial" w:cs="Arial"/>
          <w:szCs w:val="21"/>
        </w:rPr>
        <w:t>。</w:t>
      </w:r>
      <w:r>
        <w:rPr>
          <w:rFonts w:ascii="Arial" w:eastAsia="宋体" w:hAnsi="Arial" w:cs="Arial"/>
          <w:szCs w:val="21"/>
        </w:rPr>
        <w:t>检测</w:t>
      </w:r>
      <w:r w:rsidRPr="00E15130">
        <w:rPr>
          <w:rFonts w:ascii="Arial" w:eastAsia="宋体" w:hAnsi="Arial" w:cs="Arial"/>
          <w:szCs w:val="21"/>
        </w:rPr>
        <w:t>计划利用</w:t>
      </w:r>
      <w:r>
        <w:rPr>
          <w:rFonts w:ascii="Arial" w:eastAsia="宋体" w:hAnsi="Arial" w:cs="Arial" w:hint="eastAsia"/>
          <w:szCs w:val="21"/>
        </w:rPr>
        <w:t>4</w:t>
      </w:r>
      <w:r w:rsidRPr="00E15130">
        <w:rPr>
          <w:rFonts w:ascii="Arial" w:eastAsia="宋体" w:hAnsi="Arial" w:cs="Arial"/>
          <w:szCs w:val="21"/>
        </w:rPr>
        <w:t>个</w:t>
      </w:r>
      <w:r>
        <w:rPr>
          <w:rFonts w:ascii="Arial" w:eastAsia="宋体" w:hAnsi="Arial" w:cs="Arial" w:hint="eastAsia"/>
          <w:szCs w:val="21"/>
        </w:rPr>
        <w:t>小时</w:t>
      </w:r>
      <w:r w:rsidRPr="00E15130">
        <w:rPr>
          <w:rFonts w:ascii="Arial" w:eastAsia="宋体" w:hAnsi="Arial" w:cs="Arial"/>
          <w:szCs w:val="21"/>
        </w:rPr>
        <w:t>进行</w:t>
      </w:r>
      <w:r>
        <w:rPr>
          <w:rFonts w:ascii="Arial" w:eastAsia="宋体" w:hAnsi="Arial" w:cs="Arial" w:hint="eastAsia"/>
          <w:szCs w:val="21"/>
        </w:rPr>
        <w:t>数据采集</w:t>
      </w:r>
      <w:r w:rsidRPr="00E15130">
        <w:rPr>
          <w:rFonts w:ascii="Arial" w:eastAsia="宋体" w:hAnsi="Arial" w:cs="Arial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检测任务</w:t>
      </w:r>
      <w:r w:rsidRPr="00E15130">
        <w:rPr>
          <w:rFonts w:ascii="Arial" w:eastAsia="宋体" w:hAnsi="Arial" w:cs="Arial"/>
          <w:szCs w:val="21"/>
        </w:rPr>
        <w:t>如下：</w:t>
      </w:r>
    </w:p>
    <w:p w:rsidR="00EF59C0" w:rsidRPr="00E15130" w:rsidRDefault="00EF59C0" w:rsidP="00EF59C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  <w:r w:rsidRPr="00E15130">
        <w:rPr>
          <w:rFonts w:ascii="Arial" w:eastAsia="宋体" w:hAnsi="Arial" w:cs="Arial"/>
          <w:szCs w:val="21"/>
        </w:rPr>
        <w:t>（</w:t>
      </w:r>
      <w:r w:rsidRPr="00E15130">
        <w:rPr>
          <w:rFonts w:ascii="Arial" w:eastAsia="宋体" w:hAnsi="Arial" w:cs="Arial"/>
          <w:szCs w:val="21"/>
        </w:rPr>
        <w:t>1</w:t>
      </w:r>
      <w:r w:rsidRPr="00E15130">
        <w:rPr>
          <w:rFonts w:ascii="Arial" w:eastAsia="宋体" w:hAnsi="Arial" w:cs="Arial"/>
          <w:szCs w:val="21"/>
        </w:rPr>
        <w:t>）</w:t>
      </w:r>
      <w:r>
        <w:rPr>
          <w:rFonts w:ascii="Arial" w:eastAsia="宋体" w:hAnsi="Arial" w:cs="Arial" w:hint="eastAsia"/>
          <w:szCs w:val="21"/>
        </w:rPr>
        <w:t>检测小环线</w:t>
      </w:r>
      <w:r w:rsidRPr="00E15130">
        <w:rPr>
          <w:rFonts w:ascii="Arial" w:eastAsia="宋体" w:hAnsi="Arial" w:cs="Arial"/>
          <w:szCs w:val="21"/>
        </w:rPr>
        <w:t>。</w:t>
      </w:r>
    </w:p>
    <w:p w:rsidR="00EF59C0" w:rsidRDefault="00EF59C0" w:rsidP="00EF59C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  <w:r w:rsidRPr="00E15130">
        <w:rPr>
          <w:rFonts w:ascii="Arial" w:eastAsia="宋体" w:hAnsi="Arial" w:cs="Arial"/>
          <w:szCs w:val="21"/>
        </w:rPr>
        <w:t>（</w:t>
      </w:r>
      <w:r w:rsidRPr="00E15130">
        <w:rPr>
          <w:rFonts w:ascii="Arial" w:eastAsia="宋体" w:hAnsi="Arial" w:cs="Arial"/>
          <w:szCs w:val="21"/>
        </w:rPr>
        <w:t>2</w:t>
      </w:r>
      <w:r w:rsidRPr="00E15130">
        <w:rPr>
          <w:rFonts w:ascii="Arial" w:eastAsia="宋体" w:hAnsi="Arial" w:cs="Arial"/>
          <w:szCs w:val="21"/>
        </w:rPr>
        <w:t>）</w:t>
      </w:r>
      <w:r>
        <w:rPr>
          <w:rFonts w:ascii="Arial" w:eastAsia="宋体" w:hAnsi="Arial" w:cs="Arial" w:hint="eastAsia"/>
          <w:szCs w:val="21"/>
        </w:rPr>
        <w:t>检测</w:t>
      </w:r>
      <w:proofErr w:type="gramStart"/>
      <w:r>
        <w:rPr>
          <w:rFonts w:ascii="Arial" w:eastAsia="宋体" w:hAnsi="Arial" w:cs="Arial" w:hint="eastAsia"/>
          <w:szCs w:val="21"/>
        </w:rPr>
        <w:t>城轨试验</w:t>
      </w:r>
      <w:proofErr w:type="gramEnd"/>
      <w:r>
        <w:rPr>
          <w:rFonts w:ascii="Arial" w:eastAsia="宋体" w:hAnsi="Arial" w:cs="Arial" w:hint="eastAsia"/>
          <w:szCs w:val="21"/>
        </w:rPr>
        <w:t>线</w:t>
      </w:r>
      <w:r w:rsidRPr="00E15130">
        <w:rPr>
          <w:rFonts w:ascii="Arial" w:eastAsia="宋体" w:hAnsi="Arial" w:cs="Arial"/>
          <w:szCs w:val="21"/>
        </w:rPr>
        <w:t>。</w:t>
      </w:r>
    </w:p>
    <w:p w:rsidR="00EF59C0" w:rsidRDefault="00EF59C0" w:rsidP="00EF59C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3</w:t>
      </w:r>
      <w:r>
        <w:rPr>
          <w:rFonts w:ascii="Arial" w:eastAsia="宋体" w:hAnsi="Arial" w:cs="Arial" w:hint="eastAsia"/>
          <w:szCs w:val="21"/>
        </w:rPr>
        <w:t>）检测环线复线。</w:t>
      </w:r>
    </w:p>
    <w:p w:rsidR="00EF59C0" w:rsidRPr="00E15130" w:rsidRDefault="00EF59C0" w:rsidP="00EF59C0">
      <w:pPr>
        <w:spacing w:line="360" w:lineRule="exact"/>
        <w:ind w:firstLineChars="200" w:firstLine="420"/>
        <w:jc w:val="left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（</w:t>
      </w:r>
      <w:r>
        <w:rPr>
          <w:rFonts w:ascii="Arial" w:eastAsia="宋体" w:hAnsi="Arial" w:cs="Arial" w:hint="eastAsia"/>
          <w:szCs w:val="21"/>
        </w:rPr>
        <w:t>4</w:t>
      </w:r>
      <w:r>
        <w:rPr>
          <w:rFonts w:ascii="Arial" w:eastAsia="宋体" w:hAnsi="Arial" w:cs="Arial" w:hint="eastAsia"/>
          <w:szCs w:val="21"/>
        </w:rPr>
        <w:t>）检测大环线</w:t>
      </w:r>
    </w:p>
    <w:p w:rsidR="001B4E2C" w:rsidRPr="00C35D22" w:rsidRDefault="001B4E2C" w:rsidP="001B4E2C">
      <w:pPr>
        <w:pStyle w:val="aa"/>
        <w:widowControl/>
        <w:numPr>
          <w:ilvl w:val="1"/>
          <w:numId w:val="1"/>
        </w:numPr>
        <w:spacing w:beforeLines="50" w:before="156" w:afterLines="50" w:after="156"/>
        <w:ind w:left="585" w:hangingChars="243" w:hanging="585"/>
        <w:outlineLvl w:val="1"/>
        <w:rPr>
          <w:rFonts w:ascii="Arial" w:eastAsia="宋体" w:hAnsi="Arial" w:cs="Arial" w:hint="eastAsia"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>上线试验人员安排</w:t>
      </w:r>
    </w:p>
    <w:p w:rsidR="00C35D22" w:rsidRPr="00C35D22" w:rsidRDefault="00C35D22" w:rsidP="00C35D22">
      <w:pPr>
        <w:widowControl/>
        <w:spacing w:beforeLines="50" w:before="156"/>
        <w:jc w:val="center"/>
        <w:outlineLvl w:val="1"/>
        <w:rPr>
          <w:rFonts w:ascii="Arial" w:eastAsia="宋体" w:hAnsi="Arial" w:cs="Arial"/>
          <w:szCs w:val="21"/>
        </w:rPr>
      </w:pPr>
      <w:r w:rsidRPr="00C35D22">
        <w:rPr>
          <w:rFonts w:ascii="Arial" w:eastAsia="宋体" w:hAnsi="Arial" w:cs="Arial" w:hint="eastAsia"/>
          <w:szCs w:val="21"/>
        </w:rPr>
        <w:t>表</w:t>
      </w:r>
      <w:r w:rsidRPr="00C35D22">
        <w:rPr>
          <w:rFonts w:ascii="Arial" w:eastAsia="宋体" w:hAnsi="Arial" w:cs="Arial" w:hint="eastAsia"/>
          <w:szCs w:val="21"/>
        </w:rPr>
        <w:t xml:space="preserve">1 </w:t>
      </w:r>
      <w:r>
        <w:rPr>
          <w:rFonts w:ascii="Arial" w:eastAsia="宋体" w:hAnsi="Arial" w:cs="Arial" w:hint="eastAsia"/>
          <w:szCs w:val="21"/>
        </w:rPr>
        <w:t xml:space="preserve"> </w:t>
      </w:r>
      <w:r w:rsidRPr="00C35D22">
        <w:rPr>
          <w:rFonts w:ascii="Arial" w:eastAsia="宋体" w:hAnsi="Arial" w:cs="Arial" w:hint="eastAsia"/>
          <w:szCs w:val="21"/>
        </w:rPr>
        <w:t>上线试验人员安排表</w:t>
      </w:r>
    </w:p>
    <w:tbl>
      <w:tblPr>
        <w:tblStyle w:val="ab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559"/>
        <w:gridCol w:w="2268"/>
        <w:gridCol w:w="3402"/>
      </w:tblGrid>
      <w:tr w:rsidR="001B4E2C" w:rsidTr="00C66F4A">
        <w:trPr>
          <w:jc w:val="center"/>
        </w:trPr>
        <w:tc>
          <w:tcPr>
            <w:tcW w:w="1559" w:type="dxa"/>
          </w:tcPr>
          <w:p w:rsidR="001B4E2C" w:rsidRPr="001B4E2C" w:rsidRDefault="001B4E2C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1B4E2C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2268" w:type="dxa"/>
          </w:tcPr>
          <w:p w:rsidR="001B4E2C" w:rsidRPr="001B4E2C" w:rsidRDefault="001B4E2C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1B4E2C">
              <w:rPr>
                <w:rFonts w:ascii="Arial" w:eastAsia="宋体" w:hAnsi="Arial" w:cs="Arial"/>
                <w:b/>
                <w:szCs w:val="21"/>
              </w:rPr>
              <w:t>职责</w:t>
            </w:r>
          </w:p>
        </w:tc>
        <w:tc>
          <w:tcPr>
            <w:tcW w:w="3402" w:type="dxa"/>
          </w:tcPr>
          <w:p w:rsidR="001B4E2C" w:rsidRPr="001B4E2C" w:rsidRDefault="001B4E2C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1B4E2C">
              <w:rPr>
                <w:rFonts w:ascii="Arial" w:eastAsia="宋体" w:hAnsi="Arial" w:cs="Arial"/>
                <w:b/>
                <w:szCs w:val="21"/>
              </w:rPr>
              <w:t>人数</w:t>
            </w:r>
          </w:p>
        </w:tc>
      </w:tr>
      <w:tr w:rsidR="001B4E2C" w:rsidTr="00C66F4A">
        <w:trPr>
          <w:jc w:val="center"/>
        </w:trPr>
        <w:tc>
          <w:tcPr>
            <w:tcW w:w="1559" w:type="dxa"/>
          </w:tcPr>
          <w:p w:rsidR="001B4E2C" w:rsidRDefault="001B4E2C" w:rsidP="00C66F4A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1</w:t>
            </w:r>
          </w:p>
        </w:tc>
        <w:tc>
          <w:tcPr>
            <w:tcW w:w="2268" w:type="dxa"/>
          </w:tcPr>
          <w:p w:rsidR="001B4E2C" w:rsidRDefault="001B4E2C" w:rsidP="00C66F4A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数据采集</w:t>
            </w:r>
          </w:p>
        </w:tc>
        <w:tc>
          <w:tcPr>
            <w:tcW w:w="3402" w:type="dxa"/>
          </w:tcPr>
          <w:p w:rsidR="001B4E2C" w:rsidRDefault="001B4E2C" w:rsidP="00C66F4A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</w:t>
            </w:r>
            <w:r>
              <w:rPr>
                <w:rFonts w:ascii="Arial" w:eastAsia="宋体" w:hAnsi="Arial" w:cs="Arial" w:hint="eastAsia"/>
              </w:rPr>
              <w:t>人</w:t>
            </w:r>
          </w:p>
        </w:tc>
      </w:tr>
      <w:tr w:rsidR="001B4E2C" w:rsidTr="00C66F4A">
        <w:trPr>
          <w:jc w:val="center"/>
        </w:trPr>
        <w:tc>
          <w:tcPr>
            <w:tcW w:w="1559" w:type="dxa"/>
          </w:tcPr>
          <w:p w:rsidR="001B4E2C" w:rsidRDefault="001B4E2C" w:rsidP="00C66F4A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</w:t>
            </w:r>
          </w:p>
        </w:tc>
        <w:tc>
          <w:tcPr>
            <w:tcW w:w="2268" w:type="dxa"/>
          </w:tcPr>
          <w:p w:rsidR="001B4E2C" w:rsidRDefault="001B4E2C" w:rsidP="00C66F4A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专职防护</w:t>
            </w:r>
          </w:p>
        </w:tc>
        <w:tc>
          <w:tcPr>
            <w:tcW w:w="3402" w:type="dxa"/>
          </w:tcPr>
          <w:p w:rsidR="001B4E2C" w:rsidRDefault="001B4E2C" w:rsidP="00C66F4A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1</w:t>
            </w:r>
            <w:r>
              <w:rPr>
                <w:rFonts w:ascii="Arial" w:eastAsia="宋体" w:hAnsi="Arial" w:cs="Arial" w:hint="eastAsia"/>
              </w:rPr>
              <w:t>人（随车）</w:t>
            </w:r>
          </w:p>
        </w:tc>
      </w:tr>
      <w:tr w:rsidR="001B4E2C" w:rsidTr="00C66F4A">
        <w:trPr>
          <w:jc w:val="center"/>
        </w:trPr>
        <w:tc>
          <w:tcPr>
            <w:tcW w:w="1559" w:type="dxa"/>
          </w:tcPr>
          <w:p w:rsidR="001B4E2C" w:rsidRDefault="001B4E2C" w:rsidP="00C66F4A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3</w:t>
            </w:r>
          </w:p>
        </w:tc>
        <w:tc>
          <w:tcPr>
            <w:tcW w:w="2268" w:type="dxa"/>
          </w:tcPr>
          <w:p w:rsidR="001B4E2C" w:rsidRDefault="001B4E2C" w:rsidP="00C66F4A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联络员</w:t>
            </w:r>
          </w:p>
        </w:tc>
        <w:tc>
          <w:tcPr>
            <w:tcW w:w="3402" w:type="dxa"/>
          </w:tcPr>
          <w:p w:rsidR="001B4E2C" w:rsidRDefault="001B4E2C" w:rsidP="001B4E2C">
            <w:pPr>
              <w:spacing w:line="360" w:lineRule="exact"/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1</w:t>
            </w:r>
            <w:r>
              <w:rPr>
                <w:rFonts w:ascii="Arial" w:eastAsia="宋体" w:hAnsi="Arial" w:cs="Arial" w:hint="eastAsia"/>
              </w:rPr>
              <w:t>人（随车）</w:t>
            </w:r>
          </w:p>
        </w:tc>
      </w:tr>
    </w:tbl>
    <w:p w:rsidR="00CB3C44" w:rsidRDefault="001B4E2C" w:rsidP="001B4E2C">
      <w:pPr>
        <w:pStyle w:val="aa"/>
        <w:widowControl/>
        <w:numPr>
          <w:ilvl w:val="1"/>
          <w:numId w:val="1"/>
        </w:numPr>
        <w:spacing w:beforeLines="50" w:before="156"/>
        <w:ind w:left="585" w:hangingChars="243" w:hanging="585"/>
        <w:outlineLvl w:val="1"/>
        <w:rPr>
          <w:rFonts w:ascii="Arial" w:eastAsia="宋体" w:hAnsi="Arial" w:cs="Arial" w:hint="eastAsia"/>
          <w:b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>试验</w:t>
      </w:r>
      <w:r>
        <w:rPr>
          <w:rFonts w:ascii="Arial" w:eastAsia="宋体" w:hAnsi="Arial" w:cs="Arial" w:hint="eastAsia"/>
          <w:b/>
          <w:sz w:val="24"/>
          <w:szCs w:val="24"/>
        </w:rPr>
        <w:t>流程</w:t>
      </w:r>
    </w:p>
    <w:p w:rsidR="001B4E2C" w:rsidRDefault="001B4E2C" w:rsidP="00265470">
      <w:pPr>
        <w:pStyle w:val="aa"/>
        <w:widowControl/>
        <w:numPr>
          <w:ilvl w:val="2"/>
          <w:numId w:val="3"/>
        </w:numPr>
        <w:spacing w:beforeLines="50" w:before="156"/>
        <w:ind w:firstLineChars="0"/>
        <w:outlineLvl w:val="1"/>
        <w:rPr>
          <w:rFonts w:ascii="Arial" w:eastAsia="宋体" w:hAnsi="Arial" w:cs="Arial" w:hint="eastAsia"/>
          <w:b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>试验准备</w:t>
      </w:r>
    </w:p>
    <w:p w:rsidR="00265470" w:rsidRDefault="00265470" w:rsidP="00265470">
      <w:pPr>
        <w:spacing w:line="360" w:lineRule="exact"/>
        <w:ind w:firstLineChars="200" w:firstLine="420"/>
      </w:pPr>
      <w:r>
        <w:rPr>
          <w:rFonts w:hint="eastAsia"/>
        </w:rPr>
        <w:t>双方到达约定地点后，</w:t>
      </w:r>
      <w:r>
        <w:rPr>
          <w:rFonts w:hint="eastAsia"/>
        </w:rPr>
        <w:t>清点人数和</w:t>
      </w:r>
      <w:r>
        <w:rPr>
          <w:rFonts w:hint="eastAsia"/>
        </w:rPr>
        <w:t>检测</w:t>
      </w:r>
      <w:r>
        <w:rPr>
          <w:rFonts w:hint="eastAsia"/>
        </w:rPr>
        <w:t>设备。</w:t>
      </w:r>
    </w:p>
    <w:p w:rsidR="00265470" w:rsidRDefault="00265470" w:rsidP="00265470">
      <w:pPr>
        <w:spacing w:line="360" w:lineRule="exact"/>
        <w:ind w:firstLineChars="200" w:firstLine="420"/>
      </w:pPr>
      <w:r>
        <w:rPr>
          <w:rFonts w:hint="eastAsia"/>
        </w:rPr>
        <w:t>设备调试需要</w:t>
      </w:r>
      <w:r>
        <w:rPr>
          <w:rFonts w:hint="eastAsia"/>
        </w:rPr>
        <w:t>1</w:t>
      </w:r>
      <w:r>
        <w:rPr>
          <w:rFonts w:hint="eastAsia"/>
        </w:rPr>
        <w:t>0min</w:t>
      </w:r>
      <w:r>
        <w:rPr>
          <w:rFonts w:hint="eastAsia"/>
        </w:rPr>
        <w:t>，故需在检测开始前</w:t>
      </w:r>
      <w:r>
        <w:rPr>
          <w:rFonts w:hint="eastAsia"/>
        </w:rPr>
        <w:t>10min</w:t>
      </w:r>
      <w:r>
        <w:rPr>
          <w:rFonts w:hint="eastAsia"/>
        </w:rPr>
        <w:t>将设备搬至线上。</w:t>
      </w:r>
    </w:p>
    <w:p w:rsidR="00265470" w:rsidRPr="00C33C84" w:rsidRDefault="00265470" w:rsidP="00265470">
      <w:pPr>
        <w:spacing w:line="360" w:lineRule="exact"/>
        <w:ind w:firstLineChars="200" w:firstLine="420"/>
      </w:pPr>
      <w:r>
        <w:rPr>
          <w:rFonts w:hint="eastAsia"/>
        </w:rPr>
        <w:t>检测员负责小车操作和数据采集，需携带工具箱、标定工具和</w:t>
      </w:r>
      <w:r>
        <w:rPr>
          <w:rFonts w:hint="eastAsia"/>
        </w:rPr>
        <w:t>数据采集工具。联络员携带通话机，随时与站台联络员保持沟通。所有参与试验人员需穿着反光式防护背心。</w:t>
      </w:r>
    </w:p>
    <w:p w:rsidR="00265470" w:rsidRDefault="00265470" w:rsidP="00265470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试验开始前对系统进行调试，</w:t>
      </w:r>
      <w:r w:rsidRPr="00E15130">
        <w:rPr>
          <w:rFonts w:ascii="Arial" w:hAnsi="Arial" w:cs="Arial"/>
          <w:szCs w:val="21"/>
        </w:rPr>
        <w:t>使智能巡检仪达到正常</w:t>
      </w:r>
      <w:r>
        <w:rPr>
          <w:rFonts w:ascii="Arial" w:hAnsi="Arial" w:cs="Arial" w:hint="eastAsia"/>
          <w:szCs w:val="21"/>
        </w:rPr>
        <w:t>试验</w:t>
      </w:r>
      <w:r w:rsidRPr="00E15130">
        <w:rPr>
          <w:rFonts w:ascii="Arial" w:hAnsi="Arial" w:cs="Arial"/>
          <w:szCs w:val="21"/>
        </w:rPr>
        <w:t>标准。</w:t>
      </w:r>
    </w:p>
    <w:p w:rsidR="00265470" w:rsidRPr="00265470" w:rsidRDefault="00265470" w:rsidP="00265470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各项采集指标详细统计如下：</w:t>
      </w:r>
    </w:p>
    <w:p w:rsidR="00265470" w:rsidRPr="001A2F5F" w:rsidRDefault="00265470" w:rsidP="00265470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1A2F5F">
        <w:rPr>
          <w:rFonts w:ascii="Arial" w:eastAsia="宋体" w:hAnsi="Arial" w:cs="Arial"/>
          <w:szCs w:val="21"/>
        </w:rPr>
        <w:t>（</w:t>
      </w:r>
      <w:r w:rsidRPr="001A2F5F">
        <w:rPr>
          <w:rFonts w:ascii="Arial" w:eastAsia="宋体" w:hAnsi="Arial" w:cs="Arial"/>
          <w:szCs w:val="21"/>
        </w:rPr>
        <w:t>1</w:t>
      </w:r>
      <w:r w:rsidRPr="001A2F5F">
        <w:rPr>
          <w:rFonts w:ascii="Arial" w:eastAsia="宋体" w:hAnsi="Arial" w:cs="Arial"/>
          <w:szCs w:val="21"/>
        </w:rPr>
        <w:t>）检查智能巡检仪整体结构，各端口连接固定，无松动；</w:t>
      </w:r>
    </w:p>
    <w:p w:rsidR="00265470" w:rsidRPr="001A2F5F" w:rsidRDefault="00265470" w:rsidP="00265470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1A2F5F">
        <w:rPr>
          <w:rFonts w:ascii="Arial" w:eastAsia="宋体" w:hAnsi="Arial" w:cs="Arial"/>
          <w:szCs w:val="21"/>
        </w:rPr>
        <w:t>（</w:t>
      </w:r>
      <w:r w:rsidRPr="001A2F5F">
        <w:rPr>
          <w:rFonts w:ascii="Arial" w:eastAsia="宋体" w:hAnsi="Arial" w:cs="Arial"/>
          <w:szCs w:val="21"/>
        </w:rPr>
        <w:t>2</w:t>
      </w:r>
      <w:r w:rsidRPr="001A2F5F">
        <w:rPr>
          <w:rFonts w:ascii="Arial" w:eastAsia="宋体" w:hAnsi="Arial" w:cs="Arial"/>
          <w:szCs w:val="21"/>
        </w:rPr>
        <w:t>）确认智能巡检仪动力系统，行驶状态（前行，倒退均需检验）良好；制动性能良好；启动无噪音，车身不晃动；</w:t>
      </w:r>
    </w:p>
    <w:p w:rsidR="00265470" w:rsidRPr="001A2F5F" w:rsidRDefault="00265470" w:rsidP="00265470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1A2F5F">
        <w:rPr>
          <w:rFonts w:ascii="Arial" w:eastAsia="宋体" w:hAnsi="Arial" w:cs="Arial"/>
          <w:szCs w:val="21"/>
        </w:rPr>
        <w:t>（</w:t>
      </w:r>
      <w:r w:rsidRPr="001A2F5F">
        <w:rPr>
          <w:rFonts w:ascii="Arial" w:eastAsia="宋体" w:hAnsi="Arial" w:cs="Arial"/>
          <w:szCs w:val="21"/>
        </w:rPr>
        <w:t>3</w:t>
      </w:r>
      <w:r w:rsidRPr="001A2F5F">
        <w:rPr>
          <w:rFonts w:ascii="Arial" w:eastAsia="宋体" w:hAnsi="Arial" w:cs="Arial"/>
          <w:szCs w:val="21"/>
        </w:rPr>
        <w:t>）确认智能巡检</w:t>
      </w:r>
      <w:proofErr w:type="gramStart"/>
      <w:r w:rsidRPr="001A2F5F">
        <w:rPr>
          <w:rFonts w:ascii="Arial" w:eastAsia="宋体" w:hAnsi="Arial" w:cs="Arial"/>
          <w:szCs w:val="21"/>
        </w:rPr>
        <w:t>仪</w:t>
      </w:r>
      <w:r>
        <w:rPr>
          <w:rFonts w:ascii="Arial" w:eastAsia="宋体" w:hAnsi="Arial" w:cs="Arial"/>
          <w:szCs w:val="21"/>
        </w:rPr>
        <w:t>试验</w:t>
      </w:r>
      <w:proofErr w:type="gramEnd"/>
      <w:r w:rsidRPr="001A2F5F">
        <w:rPr>
          <w:rFonts w:ascii="Arial" w:eastAsia="宋体" w:hAnsi="Arial" w:cs="Arial"/>
          <w:szCs w:val="21"/>
        </w:rPr>
        <w:t>系统，</w:t>
      </w:r>
      <w:r>
        <w:rPr>
          <w:rFonts w:ascii="Arial" w:eastAsia="宋体" w:hAnsi="Arial" w:cs="Arial"/>
          <w:szCs w:val="21"/>
        </w:rPr>
        <w:t>各模块可以正常供电，软件可以正常采集数据，软件各项信息显示正常</w:t>
      </w:r>
      <w:r>
        <w:rPr>
          <w:rFonts w:ascii="Arial" w:eastAsia="宋体" w:hAnsi="Arial" w:cs="Arial" w:hint="eastAsia"/>
          <w:szCs w:val="21"/>
        </w:rPr>
        <w:t>。</w:t>
      </w:r>
    </w:p>
    <w:p w:rsidR="00265470" w:rsidRDefault="00265470" w:rsidP="00265470">
      <w:pPr>
        <w:pStyle w:val="aa"/>
        <w:widowControl/>
        <w:numPr>
          <w:ilvl w:val="1"/>
          <w:numId w:val="4"/>
        </w:numPr>
        <w:spacing w:beforeLines="50" w:before="156"/>
        <w:ind w:firstLineChars="0"/>
        <w:outlineLvl w:val="1"/>
        <w:rPr>
          <w:rFonts w:ascii="Arial" w:eastAsia="宋体" w:hAnsi="Arial" w:cs="Arial" w:hint="eastAsia"/>
          <w:b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 xml:space="preserve"> </w:t>
      </w:r>
      <w:r w:rsidR="00C35D22">
        <w:rPr>
          <w:rFonts w:ascii="Arial" w:eastAsia="宋体" w:hAnsi="Arial" w:cs="Arial" w:hint="eastAsia"/>
          <w:b/>
          <w:sz w:val="24"/>
          <w:szCs w:val="24"/>
        </w:rPr>
        <w:t>上线试验</w:t>
      </w:r>
    </w:p>
    <w:p w:rsidR="00C35D22" w:rsidRPr="00C35D22" w:rsidRDefault="00C35D22" w:rsidP="00C35D22">
      <w:pPr>
        <w:spacing w:line="360" w:lineRule="exact"/>
        <w:ind w:firstLineChars="200" w:firstLine="420"/>
      </w:pPr>
      <w:r w:rsidRPr="00C35D22">
        <w:rPr>
          <w:rFonts w:hint="eastAsia"/>
        </w:rPr>
        <w:t>线上试验前先进行系统标定，填写标定值。然后设置软件各项参数，开始试验。试验过程详细记录</w:t>
      </w:r>
      <w:r>
        <w:rPr>
          <w:rFonts w:hint="eastAsia"/>
        </w:rPr>
        <w:t>如下</w:t>
      </w:r>
      <w:r w:rsidRPr="00C35D22">
        <w:rPr>
          <w:rFonts w:hint="eastAsia"/>
        </w:rPr>
        <w:t>各项试验指标。</w:t>
      </w:r>
    </w:p>
    <w:p w:rsidR="00C35D22" w:rsidRDefault="00C35D22" w:rsidP="00C35D22">
      <w:pPr>
        <w:spacing w:line="360" w:lineRule="exact"/>
        <w:jc w:val="center"/>
        <w:rPr>
          <w:rFonts w:ascii="Arial" w:eastAsia="黑体" w:hAnsi="Arial" w:cs="Arial" w:hint="eastAsia"/>
          <w:szCs w:val="24"/>
        </w:rPr>
      </w:pPr>
    </w:p>
    <w:p w:rsidR="00C35D22" w:rsidRPr="00C35D22" w:rsidRDefault="00C35D22" w:rsidP="00C35D22">
      <w:pPr>
        <w:spacing w:line="360" w:lineRule="exact"/>
        <w:jc w:val="center"/>
        <w:rPr>
          <w:rFonts w:asciiTheme="minorEastAsia" w:hAnsiTheme="minorEastAsia" w:cs="Arial"/>
          <w:szCs w:val="24"/>
        </w:rPr>
      </w:pPr>
      <w:r w:rsidRPr="00C35D22">
        <w:rPr>
          <w:rFonts w:asciiTheme="minorEastAsia" w:hAnsiTheme="minorEastAsia" w:cs="Arial"/>
          <w:szCs w:val="24"/>
        </w:rPr>
        <w:lastRenderedPageBreak/>
        <w:t>表</w:t>
      </w:r>
      <w:r w:rsidRPr="00C35D22">
        <w:rPr>
          <w:rFonts w:asciiTheme="minorEastAsia" w:hAnsiTheme="minorEastAsia" w:cs="Arial" w:hint="eastAsia"/>
          <w:szCs w:val="24"/>
        </w:rPr>
        <w:t>2</w:t>
      </w:r>
      <w:r w:rsidRPr="00C35D22">
        <w:rPr>
          <w:rFonts w:asciiTheme="minorEastAsia" w:hAnsiTheme="minorEastAsia" w:cs="Arial"/>
          <w:szCs w:val="24"/>
        </w:rPr>
        <w:t xml:space="preserve"> </w:t>
      </w:r>
      <w:r>
        <w:rPr>
          <w:rFonts w:asciiTheme="minorEastAsia" w:hAnsiTheme="minorEastAsia" w:cs="Arial" w:hint="eastAsia"/>
          <w:szCs w:val="24"/>
        </w:rPr>
        <w:t xml:space="preserve"> </w:t>
      </w:r>
      <w:r w:rsidRPr="00C35D22">
        <w:rPr>
          <w:rFonts w:asciiTheme="minorEastAsia" w:hAnsiTheme="minorEastAsia" w:cs="Arial"/>
          <w:szCs w:val="24"/>
        </w:rPr>
        <w:t>数据采集</w:t>
      </w:r>
      <w:r>
        <w:rPr>
          <w:rFonts w:asciiTheme="minorEastAsia" w:hAnsiTheme="minorEastAsia" w:cs="Arial"/>
          <w:szCs w:val="24"/>
        </w:rPr>
        <w:t>记录表</w:t>
      </w:r>
    </w:p>
    <w:tbl>
      <w:tblPr>
        <w:tblStyle w:val="ab"/>
        <w:tblW w:w="8527" w:type="dxa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1276"/>
        <w:gridCol w:w="1275"/>
        <w:gridCol w:w="709"/>
        <w:gridCol w:w="709"/>
        <w:gridCol w:w="1134"/>
        <w:gridCol w:w="1134"/>
        <w:gridCol w:w="764"/>
      </w:tblGrid>
      <w:tr w:rsidR="00C35D22" w:rsidRPr="00E15130" w:rsidTr="00C66F4A">
        <w:trPr>
          <w:trHeight w:val="164"/>
        </w:trPr>
        <w:tc>
          <w:tcPr>
            <w:tcW w:w="675" w:type="dxa"/>
            <w:vMerge w:val="restart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15130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851" w:type="dxa"/>
            <w:vMerge w:val="restart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15130">
              <w:rPr>
                <w:rFonts w:ascii="Arial" w:eastAsia="宋体" w:hAnsi="Arial" w:cs="Arial"/>
                <w:b/>
                <w:szCs w:val="21"/>
              </w:rPr>
              <w:t>方向</w:t>
            </w:r>
          </w:p>
        </w:tc>
        <w:tc>
          <w:tcPr>
            <w:tcW w:w="2551" w:type="dxa"/>
            <w:gridSpan w:val="2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15130">
              <w:rPr>
                <w:rFonts w:ascii="Arial" w:eastAsia="宋体" w:hAnsi="Arial" w:cs="Arial"/>
                <w:b/>
                <w:szCs w:val="21"/>
              </w:rPr>
              <w:t>采集时间</w:t>
            </w:r>
          </w:p>
        </w:tc>
        <w:tc>
          <w:tcPr>
            <w:tcW w:w="1418" w:type="dxa"/>
            <w:gridSpan w:val="2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15130">
              <w:rPr>
                <w:rFonts w:ascii="Arial" w:eastAsia="宋体" w:hAnsi="Arial" w:cs="Arial"/>
                <w:b/>
                <w:szCs w:val="21"/>
              </w:rPr>
              <w:t>曝光度</w:t>
            </w:r>
          </w:p>
        </w:tc>
        <w:tc>
          <w:tcPr>
            <w:tcW w:w="1134" w:type="dxa"/>
            <w:vMerge w:val="restart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15130">
              <w:rPr>
                <w:rFonts w:ascii="Arial" w:eastAsia="宋体" w:hAnsi="Arial" w:cs="Arial"/>
                <w:b/>
                <w:szCs w:val="21"/>
              </w:rPr>
              <w:t>采集速度</w:t>
            </w:r>
          </w:p>
        </w:tc>
        <w:tc>
          <w:tcPr>
            <w:tcW w:w="1134" w:type="dxa"/>
            <w:vMerge w:val="restart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15130">
              <w:rPr>
                <w:rFonts w:ascii="Arial" w:eastAsia="宋体" w:hAnsi="Arial" w:cs="Arial"/>
                <w:b/>
                <w:szCs w:val="21"/>
              </w:rPr>
              <w:t>采集里程</w:t>
            </w:r>
          </w:p>
        </w:tc>
        <w:tc>
          <w:tcPr>
            <w:tcW w:w="764" w:type="dxa"/>
            <w:vMerge w:val="restart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15130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C35D22" w:rsidRPr="00E15130" w:rsidTr="00C66F4A">
        <w:trPr>
          <w:trHeight w:val="180"/>
        </w:trPr>
        <w:tc>
          <w:tcPr>
            <w:tcW w:w="675" w:type="dxa"/>
            <w:vMerge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851" w:type="dxa"/>
            <w:vMerge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15130">
              <w:rPr>
                <w:rFonts w:ascii="Arial" w:eastAsia="宋体" w:hAnsi="Arial" w:cs="Arial"/>
                <w:b/>
                <w:szCs w:val="21"/>
              </w:rPr>
              <w:t>开始</w:t>
            </w:r>
          </w:p>
        </w:tc>
        <w:tc>
          <w:tcPr>
            <w:tcW w:w="1275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15130">
              <w:rPr>
                <w:rFonts w:ascii="Arial" w:eastAsia="宋体" w:hAnsi="Arial" w:cs="Arial"/>
                <w:b/>
                <w:szCs w:val="21"/>
              </w:rPr>
              <w:t>结束</w:t>
            </w: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15130">
              <w:rPr>
                <w:rFonts w:ascii="Arial" w:eastAsia="宋体" w:hAnsi="Arial" w:cs="Arial"/>
                <w:b/>
                <w:szCs w:val="21"/>
              </w:rPr>
              <w:t>左</w:t>
            </w: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15130">
              <w:rPr>
                <w:rFonts w:ascii="Arial" w:eastAsia="宋体" w:hAnsi="Arial" w:cs="Arial"/>
                <w:b/>
                <w:szCs w:val="21"/>
              </w:rPr>
              <w:t>右</w:t>
            </w:r>
          </w:p>
        </w:tc>
        <w:tc>
          <w:tcPr>
            <w:tcW w:w="1134" w:type="dxa"/>
            <w:vMerge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764" w:type="dxa"/>
            <w:vMerge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</w:tr>
      <w:tr w:rsidR="00C35D22" w:rsidRPr="00E15130" w:rsidTr="00C66F4A">
        <w:trPr>
          <w:trHeight w:val="180"/>
        </w:trPr>
        <w:tc>
          <w:tcPr>
            <w:tcW w:w="675" w:type="dxa"/>
            <w:vMerge w:val="restart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851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上行</w:t>
            </w:r>
          </w:p>
        </w:tc>
        <w:tc>
          <w:tcPr>
            <w:tcW w:w="1276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1275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Km/h</w:t>
            </w: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</w:t>
            </w:r>
          </w:p>
        </w:tc>
        <w:tc>
          <w:tcPr>
            <w:tcW w:w="76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35D22" w:rsidRPr="00E15130" w:rsidTr="00C66F4A">
        <w:trPr>
          <w:trHeight w:val="180"/>
        </w:trPr>
        <w:tc>
          <w:tcPr>
            <w:tcW w:w="675" w:type="dxa"/>
            <w:vMerge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下行</w:t>
            </w:r>
          </w:p>
        </w:tc>
        <w:tc>
          <w:tcPr>
            <w:tcW w:w="1276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1275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Km/h</w:t>
            </w: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</w:t>
            </w:r>
          </w:p>
        </w:tc>
        <w:tc>
          <w:tcPr>
            <w:tcW w:w="76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35D22" w:rsidRPr="00E15130" w:rsidTr="00C66F4A">
        <w:trPr>
          <w:trHeight w:val="213"/>
        </w:trPr>
        <w:tc>
          <w:tcPr>
            <w:tcW w:w="675" w:type="dxa"/>
            <w:vMerge w:val="restart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851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上行</w:t>
            </w:r>
          </w:p>
        </w:tc>
        <w:tc>
          <w:tcPr>
            <w:tcW w:w="1276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1275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Km/h</w:t>
            </w: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</w:t>
            </w:r>
          </w:p>
        </w:tc>
        <w:tc>
          <w:tcPr>
            <w:tcW w:w="76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35D22" w:rsidRPr="00E15130" w:rsidTr="00C66F4A">
        <w:trPr>
          <w:trHeight w:val="147"/>
        </w:trPr>
        <w:tc>
          <w:tcPr>
            <w:tcW w:w="675" w:type="dxa"/>
            <w:vMerge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下行</w:t>
            </w:r>
          </w:p>
        </w:tc>
        <w:tc>
          <w:tcPr>
            <w:tcW w:w="1276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1275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Km/h</w:t>
            </w: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</w:t>
            </w:r>
          </w:p>
        </w:tc>
        <w:tc>
          <w:tcPr>
            <w:tcW w:w="76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35D22" w:rsidRPr="00E15130" w:rsidTr="00C66F4A">
        <w:trPr>
          <w:trHeight w:val="148"/>
        </w:trPr>
        <w:tc>
          <w:tcPr>
            <w:tcW w:w="675" w:type="dxa"/>
            <w:vMerge w:val="restart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851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上行</w:t>
            </w:r>
          </w:p>
        </w:tc>
        <w:tc>
          <w:tcPr>
            <w:tcW w:w="1276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1275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Km/h</w:t>
            </w: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</w:t>
            </w:r>
          </w:p>
        </w:tc>
        <w:tc>
          <w:tcPr>
            <w:tcW w:w="76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</w:tr>
      <w:tr w:rsidR="00C35D22" w:rsidRPr="00E15130" w:rsidTr="00C66F4A">
        <w:trPr>
          <w:trHeight w:val="196"/>
        </w:trPr>
        <w:tc>
          <w:tcPr>
            <w:tcW w:w="675" w:type="dxa"/>
            <w:vMerge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下行</w:t>
            </w:r>
          </w:p>
        </w:tc>
        <w:tc>
          <w:tcPr>
            <w:tcW w:w="1276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1275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Km/h</w:t>
            </w: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</w:t>
            </w:r>
          </w:p>
        </w:tc>
        <w:tc>
          <w:tcPr>
            <w:tcW w:w="76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</w:tr>
      <w:tr w:rsidR="00C35D22" w:rsidRPr="00E15130" w:rsidTr="00C66F4A">
        <w:trPr>
          <w:trHeight w:val="213"/>
        </w:trPr>
        <w:tc>
          <w:tcPr>
            <w:tcW w:w="675" w:type="dxa"/>
            <w:vMerge w:val="restart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851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上行</w:t>
            </w:r>
          </w:p>
        </w:tc>
        <w:tc>
          <w:tcPr>
            <w:tcW w:w="1276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1275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Km/h</w:t>
            </w: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</w:t>
            </w:r>
          </w:p>
        </w:tc>
        <w:tc>
          <w:tcPr>
            <w:tcW w:w="76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35D22" w:rsidRPr="00E15130" w:rsidTr="00C66F4A">
        <w:trPr>
          <w:trHeight w:val="147"/>
        </w:trPr>
        <w:tc>
          <w:tcPr>
            <w:tcW w:w="675" w:type="dxa"/>
            <w:vMerge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下行</w:t>
            </w:r>
          </w:p>
        </w:tc>
        <w:tc>
          <w:tcPr>
            <w:tcW w:w="1276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1275" w:type="dxa"/>
            <w:vAlign w:val="center"/>
          </w:tcPr>
          <w:p w:rsidR="00C35D22" w:rsidRPr="00E15130" w:rsidRDefault="00C35D22" w:rsidP="00C66F4A">
            <w:pPr>
              <w:spacing w:line="360" w:lineRule="exact"/>
              <w:ind w:firstLineChars="200" w:firstLine="420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时</w:t>
            </w:r>
            <w:r w:rsidRPr="00E15130">
              <w:rPr>
                <w:rFonts w:ascii="Arial" w:eastAsia="宋体" w:hAnsi="Arial" w:cs="Arial"/>
                <w:szCs w:val="21"/>
              </w:rPr>
              <w:t xml:space="preserve">  </w:t>
            </w:r>
            <w:r w:rsidRPr="00E15130">
              <w:rPr>
                <w:rFonts w:ascii="Arial" w:eastAsia="宋体" w:hAnsi="Arial" w:cs="Arial"/>
                <w:szCs w:val="21"/>
              </w:rPr>
              <w:t>分</w:t>
            </w: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Km/h</w:t>
            </w: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 xml:space="preserve">   Km</w:t>
            </w:r>
          </w:p>
        </w:tc>
        <w:tc>
          <w:tcPr>
            <w:tcW w:w="76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35D22" w:rsidRPr="00E15130" w:rsidTr="00C35D22">
        <w:trPr>
          <w:trHeight w:val="756"/>
        </w:trPr>
        <w:tc>
          <w:tcPr>
            <w:tcW w:w="8527" w:type="dxa"/>
            <w:gridSpan w:val="9"/>
          </w:tcPr>
          <w:p w:rsidR="00C35D22" w:rsidRPr="00E15130" w:rsidRDefault="00C35D22" w:rsidP="00C35D22">
            <w:pPr>
              <w:widowControl/>
              <w:spacing w:line="360" w:lineRule="exac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问题及故障处理：</w:t>
            </w:r>
          </w:p>
        </w:tc>
      </w:tr>
    </w:tbl>
    <w:p w:rsidR="00C35D22" w:rsidRDefault="00C35D22" w:rsidP="00C35D22">
      <w:pPr>
        <w:rPr>
          <w:rFonts w:ascii="Arial" w:eastAsia="宋体" w:hAnsi="Arial" w:cs="Arial"/>
          <w:szCs w:val="21"/>
        </w:rPr>
      </w:pPr>
    </w:p>
    <w:p w:rsidR="00C35D22" w:rsidRPr="00C35D22" w:rsidRDefault="00C35D22" w:rsidP="00C35D22">
      <w:pPr>
        <w:ind w:leftChars="-202" w:left="-424" w:firstLineChars="152" w:firstLine="319"/>
        <w:jc w:val="center"/>
        <w:rPr>
          <w:rFonts w:asciiTheme="minorEastAsia" w:hAnsiTheme="minorEastAsia" w:cs="Arial"/>
          <w:szCs w:val="21"/>
        </w:rPr>
      </w:pPr>
      <w:r w:rsidRPr="00C35D22">
        <w:rPr>
          <w:rFonts w:asciiTheme="minorEastAsia" w:hAnsiTheme="minorEastAsia" w:cs="Arial"/>
          <w:szCs w:val="21"/>
        </w:rPr>
        <w:t>表</w:t>
      </w:r>
      <w:r w:rsidRPr="00C35D22">
        <w:rPr>
          <w:rFonts w:asciiTheme="minorEastAsia" w:hAnsiTheme="minorEastAsia" w:cs="Arial" w:hint="eastAsia"/>
          <w:szCs w:val="21"/>
        </w:rPr>
        <w:t>3</w:t>
      </w:r>
      <w:r>
        <w:rPr>
          <w:rFonts w:asciiTheme="minorEastAsia" w:hAnsiTheme="minorEastAsia" w:cs="Arial" w:hint="eastAsia"/>
          <w:szCs w:val="21"/>
        </w:rPr>
        <w:t xml:space="preserve"> </w:t>
      </w:r>
      <w:r w:rsidRPr="00C35D22">
        <w:rPr>
          <w:rFonts w:asciiTheme="minorEastAsia" w:hAnsiTheme="minorEastAsia" w:cs="Arial"/>
          <w:szCs w:val="21"/>
        </w:rPr>
        <w:t xml:space="preserve"> 智能巡检</w:t>
      </w:r>
      <w:proofErr w:type="gramStart"/>
      <w:r w:rsidRPr="00C35D22">
        <w:rPr>
          <w:rFonts w:asciiTheme="minorEastAsia" w:hAnsiTheme="minorEastAsia" w:cs="Arial"/>
          <w:szCs w:val="21"/>
        </w:rPr>
        <w:t>仪试验</w:t>
      </w:r>
      <w:proofErr w:type="gramEnd"/>
      <w:r w:rsidRPr="00C35D22">
        <w:rPr>
          <w:rFonts w:asciiTheme="minorEastAsia" w:hAnsiTheme="minorEastAsia" w:cs="Arial"/>
          <w:szCs w:val="21"/>
        </w:rPr>
        <w:t>结果分析</w:t>
      </w:r>
      <w:r>
        <w:rPr>
          <w:rFonts w:asciiTheme="minorEastAsia" w:hAnsiTheme="minorEastAsia" w:cs="Arial"/>
          <w:szCs w:val="21"/>
        </w:rPr>
        <w:t>表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5"/>
        <w:gridCol w:w="1986"/>
        <w:gridCol w:w="1702"/>
        <w:gridCol w:w="1134"/>
        <w:gridCol w:w="992"/>
        <w:gridCol w:w="1893"/>
      </w:tblGrid>
      <w:tr w:rsidR="00C35D22" w:rsidRPr="00E15130" w:rsidTr="00C66F4A">
        <w:tc>
          <w:tcPr>
            <w:tcW w:w="816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15130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986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15130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3827" w:type="dxa"/>
            <w:gridSpan w:val="3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15130">
              <w:rPr>
                <w:rFonts w:ascii="Arial" w:eastAsia="宋体" w:hAnsi="Arial" w:cs="Arial"/>
                <w:b/>
                <w:szCs w:val="21"/>
              </w:rPr>
              <w:t>测试项目</w:t>
            </w:r>
          </w:p>
        </w:tc>
        <w:tc>
          <w:tcPr>
            <w:tcW w:w="1893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15130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C35D22" w:rsidRPr="00E15130" w:rsidTr="00C66F4A">
        <w:trPr>
          <w:trHeight w:val="164"/>
        </w:trPr>
        <w:tc>
          <w:tcPr>
            <w:tcW w:w="816" w:type="dxa"/>
            <w:vMerge w:val="restart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986" w:type="dxa"/>
            <w:vMerge w:val="restart"/>
            <w:vAlign w:val="center"/>
          </w:tcPr>
          <w:p w:rsidR="00C35D22" w:rsidRPr="00942ACD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proofErr w:type="gramStart"/>
            <w:r w:rsidRPr="00942ACD">
              <w:rPr>
                <w:rFonts w:ascii="Arial" w:eastAsia="宋体" w:hAnsi="Arial" w:cs="Arial"/>
                <w:szCs w:val="21"/>
              </w:rPr>
              <w:t>标定值</w:t>
            </w:r>
            <w:proofErr w:type="gramEnd"/>
          </w:p>
        </w:tc>
        <w:tc>
          <w:tcPr>
            <w:tcW w:w="1702" w:type="dxa"/>
            <w:vAlign w:val="center"/>
          </w:tcPr>
          <w:p w:rsidR="00C35D22" w:rsidRPr="00942ACD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942ACD">
              <w:rPr>
                <w:rFonts w:ascii="Arial" w:eastAsia="宋体" w:hAnsi="Arial" w:cs="Arial"/>
                <w:szCs w:val="21"/>
              </w:rPr>
              <w:t>横向</w:t>
            </w:r>
          </w:p>
        </w:tc>
        <w:tc>
          <w:tcPr>
            <w:tcW w:w="2125" w:type="dxa"/>
            <w:gridSpan w:val="2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893" w:type="dxa"/>
            <w:vMerge w:val="restart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</w:tr>
      <w:tr w:rsidR="00C35D22" w:rsidRPr="00E15130" w:rsidTr="00C66F4A">
        <w:trPr>
          <w:trHeight w:val="196"/>
        </w:trPr>
        <w:tc>
          <w:tcPr>
            <w:tcW w:w="816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986" w:type="dxa"/>
            <w:vMerge/>
            <w:vAlign w:val="center"/>
          </w:tcPr>
          <w:p w:rsidR="00C35D22" w:rsidRPr="00942ACD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02" w:type="dxa"/>
            <w:vAlign w:val="center"/>
          </w:tcPr>
          <w:p w:rsidR="00C35D22" w:rsidRPr="00942ACD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942ACD">
              <w:rPr>
                <w:rFonts w:ascii="Arial" w:eastAsia="宋体" w:hAnsi="Arial" w:cs="Arial"/>
                <w:szCs w:val="21"/>
              </w:rPr>
              <w:t>纵向</w:t>
            </w:r>
          </w:p>
        </w:tc>
        <w:tc>
          <w:tcPr>
            <w:tcW w:w="2125" w:type="dxa"/>
            <w:gridSpan w:val="2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893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</w:tr>
      <w:tr w:rsidR="00C35D22" w:rsidRPr="00E15130" w:rsidTr="00C66F4A">
        <w:tc>
          <w:tcPr>
            <w:tcW w:w="816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986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运行里程</w:t>
            </w:r>
          </w:p>
        </w:tc>
        <w:tc>
          <w:tcPr>
            <w:tcW w:w="1701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运行里程</w:t>
            </w:r>
          </w:p>
        </w:tc>
        <w:tc>
          <w:tcPr>
            <w:tcW w:w="2126" w:type="dxa"/>
            <w:gridSpan w:val="2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93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</w:tr>
      <w:tr w:rsidR="00C35D22" w:rsidRPr="00E15130" w:rsidTr="00C66F4A">
        <w:tc>
          <w:tcPr>
            <w:tcW w:w="816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986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数据采集</w:t>
            </w:r>
          </w:p>
        </w:tc>
        <w:tc>
          <w:tcPr>
            <w:tcW w:w="1701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最大数据量</w:t>
            </w:r>
          </w:p>
        </w:tc>
        <w:tc>
          <w:tcPr>
            <w:tcW w:w="2126" w:type="dxa"/>
            <w:gridSpan w:val="2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93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</w:tr>
      <w:tr w:rsidR="00C35D22" w:rsidRPr="00E15130" w:rsidTr="00C66F4A">
        <w:trPr>
          <w:trHeight w:val="213"/>
        </w:trPr>
        <w:tc>
          <w:tcPr>
            <w:tcW w:w="816" w:type="dxa"/>
            <w:vMerge w:val="restart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986" w:type="dxa"/>
            <w:vMerge w:val="restart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速度控制</w:t>
            </w:r>
          </w:p>
        </w:tc>
        <w:tc>
          <w:tcPr>
            <w:tcW w:w="1701" w:type="dxa"/>
            <w:vMerge w:val="restart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  <w:u w:val="single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最高速度</w:t>
            </w: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上行</w:t>
            </w:r>
          </w:p>
        </w:tc>
        <w:tc>
          <w:tcPr>
            <w:tcW w:w="992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93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35D22" w:rsidRPr="00E15130" w:rsidTr="00C66F4A">
        <w:trPr>
          <w:trHeight w:val="180"/>
        </w:trPr>
        <w:tc>
          <w:tcPr>
            <w:tcW w:w="816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986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下行</w:t>
            </w:r>
          </w:p>
        </w:tc>
        <w:tc>
          <w:tcPr>
            <w:tcW w:w="992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93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35D22" w:rsidRPr="00E15130" w:rsidTr="00C66F4A">
        <w:trPr>
          <w:trHeight w:val="180"/>
        </w:trPr>
        <w:tc>
          <w:tcPr>
            <w:tcW w:w="816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986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平均速度</w:t>
            </w: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上行</w:t>
            </w:r>
          </w:p>
        </w:tc>
        <w:tc>
          <w:tcPr>
            <w:tcW w:w="992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93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35D22" w:rsidRPr="00E15130" w:rsidTr="00C66F4A">
        <w:trPr>
          <w:trHeight w:val="196"/>
        </w:trPr>
        <w:tc>
          <w:tcPr>
            <w:tcW w:w="816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986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下行</w:t>
            </w:r>
          </w:p>
        </w:tc>
        <w:tc>
          <w:tcPr>
            <w:tcW w:w="992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93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35D22" w:rsidRPr="00E15130" w:rsidTr="00C66F4A">
        <w:trPr>
          <w:trHeight w:val="213"/>
        </w:trPr>
        <w:tc>
          <w:tcPr>
            <w:tcW w:w="816" w:type="dxa"/>
            <w:vMerge w:val="restart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986" w:type="dxa"/>
            <w:vMerge w:val="restart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制动性能</w:t>
            </w:r>
          </w:p>
        </w:tc>
        <w:tc>
          <w:tcPr>
            <w:tcW w:w="1701" w:type="dxa"/>
            <w:vMerge w:val="restart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制动距离</w:t>
            </w: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widowControl/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上行</w:t>
            </w:r>
          </w:p>
        </w:tc>
        <w:tc>
          <w:tcPr>
            <w:tcW w:w="992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93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35D22" w:rsidRPr="00E15130" w:rsidTr="00C66F4A">
        <w:trPr>
          <w:trHeight w:val="131"/>
        </w:trPr>
        <w:tc>
          <w:tcPr>
            <w:tcW w:w="816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986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下行</w:t>
            </w:r>
          </w:p>
        </w:tc>
        <w:tc>
          <w:tcPr>
            <w:tcW w:w="992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93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C35D22" w:rsidRPr="00E15130" w:rsidTr="00C66F4A">
        <w:trPr>
          <w:trHeight w:val="180"/>
        </w:trPr>
        <w:tc>
          <w:tcPr>
            <w:tcW w:w="816" w:type="dxa"/>
            <w:vMerge w:val="restart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6</w:t>
            </w:r>
          </w:p>
        </w:tc>
        <w:tc>
          <w:tcPr>
            <w:tcW w:w="1986" w:type="dxa"/>
            <w:vMerge w:val="restart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电池性能</w:t>
            </w:r>
          </w:p>
        </w:tc>
        <w:tc>
          <w:tcPr>
            <w:tcW w:w="1701" w:type="dxa"/>
            <w:vMerge w:val="restart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动力电池</w:t>
            </w: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 w:rsidRPr="00E15130">
              <w:rPr>
                <w:rFonts w:ascii="Arial" w:hAnsi="Arial" w:cs="Arial"/>
                <w:szCs w:val="21"/>
              </w:rPr>
              <w:t>充电时间</w:t>
            </w:r>
          </w:p>
        </w:tc>
        <w:tc>
          <w:tcPr>
            <w:tcW w:w="992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93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</w:tr>
      <w:tr w:rsidR="00C35D22" w:rsidRPr="00E15130" w:rsidTr="00C66F4A">
        <w:trPr>
          <w:trHeight w:val="164"/>
        </w:trPr>
        <w:tc>
          <w:tcPr>
            <w:tcW w:w="816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986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 w:rsidRPr="00E15130">
              <w:rPr>
                <w:rFonts w:ascii="Arial" w:hAnsi="Arial" w:cs="Arial"/>
                <w:szCs w:val="21"/>
              </w:rPr>
              <w:t>使用时间</w:t>
            </w:r>
          </w:p>
        </w:tc>
        <w:tc>
          <w:tcPr>
            <w:tcW w:w="992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93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</w:tr>
      <w:tr w:rsidR="00C35D22" w:rsidRPr="00E15130" w:rsidTr="00C66F4A">
        <w:trPr>
          <w:trHeight w:val="213"/>
        </w:trPr>
        <w:tc>
          <w:tcPr>
            <w:tcW w:w="816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986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采集系统电池</w:t>
            </w: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 w:rsidRPr="00E15130">
              <w:rPr>
                <w:rFonts w:ascii="Arial" w:hAnsi="Arial" w:cs="Arial"/>
                <w:szCs w:val="21"/>
              </w:rPr>
              <w:t>充电时间</w:t>
            </w:r>
          </w:p>
        </w:tc>
        <w:tc>
          <w:tcPr>
            <w:tcW w:w="992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93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</w:tr>
      <w:tr w:rsidR="00C35D22" w:rsidRPr="00E15130" w:rsidTr="00C66F4A">
        <w:trPr>
          <w:trHeight w:val="131"/>
        </w:trPr>
        <w:tc>
          <w:tcPr>
            <w:tcW w:w="816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986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 w:rsidRPr="00E15130">
              <w:rPr>
                <w:rFonts w:ascii="Arial" w:hAnsi="Arial" w:cs="Arial"/>
                <w:szCs w:val="21"/>
              </w:rPr>
              <w:t>使用时间</w:t>
            </w:r>
          </w:p>
        </w:tc>
        <w:tc>
          <w:tcPr>
            <w:tcW w:w="992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93" w:type="dxa"/>
            <w:vAlign w:val="center"/>
          </w:tcPr>
          <w:p w:rsidR="00C35D22" w:rsidRPr="00E15130" w:rsidRDefault="00C35D22" w:rsidP="00C66F4A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</w:tr>
      <w:tr w:rsidR="00C35D22" w:rsidRPr="00E15130" w:rsidTr="00C35D22">
        <w:trPr>
          <w:trHeight w:val="1975"/>
        </w:trPr>
        <w:tc>
          <w:tcPr>
            <w:tcW w:w="8522" w:type="dxa"/>
            <w:gridSpan w:val="6"/>
          </w:tcPr>
          <w:p w:rsidR="00C35D22" w:rsidRPr="00E15130" w:rsidRDefault="00C35D22" w:rsidP="00C35D22">
            <w:pPr>
              <w:spacing w:line="360" w:lineRule="exact"/>
              <w:jc w:val="lef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智能巡检</w:t>
            </w:r>
            <w:proofErr w:type="gramStart"/>
            <w:r w:rsidRPr="00E15130">
              <w:rPr>
                <w:rFonts w:ascii="Arial" w:eastAsia="宋体" w:hAnsi="Arial" w:cs="Arial"/>
                <w:szCs w:val="21"/>
              </w:rPr>
              <w:t>仪整体</w:t>
            </w:r>
            <w:proofErr w:type="gramEnd"/>
            <w:r w:rsidRPr="00E15130">
              <w:rPr>
                <w:rFonts w:ascii="Arial" w:eastAsia="宋体" w:hAnsi="Arial" w:cs="Arial"/>
                <w:szCs w:val="21"/>
              </w:rPr>
              <w:t>性能评价及存在问题：</w:t>
            </w:r>
          </w:p>
          <w:p w:rsidR="00C35D22" w:rsidRPr="00E15130" w:rsidRDefault="00C35D22" w:rsidP="00C66F4A">
            <w:pPr>
              <w:spacing w:line="360" w:lineRule="exact"/>
              <w:ind w:firstLineChars="200" w:firstLine="420"/>
              <w:rPr>
                <w:rFonts w:ascii="Arial" w:eastAsia="宋体" w:hAnsi="Arial" w:cs="Arial"/>
                <w:szCs w:val="21"/>
              </w:rPr>
            </w:pPr>
          </w:p>
          <w:p w:rsidR="00C35D22" w:rsidRPr="00E15130" w:rsidRDefault="00C35D22" w:rsidP="00C66F4A">
            <w:pPr>
              <w:spacing w:line="360" w:lineRule="exact"/>
              <w:rPr>
                <w:rFonts w:ascii="Arial" w:eastAsia="宋体" w:hAnsi="Arial" w:cs="Arial"/>
                <w:szCs w:val="21"/>
              </w:rPr>
            </w:pPr>
            <w:r w:rsidRPr="00E15130">
              <w:rPr>
                <w:rFonts w:ascii="Arial" w:eastAsia="宋体" w:hAnsi="Arial" w:cs="Arial"/>
                <w:szCs w:val="21"/>
              </w:rPr>
              <w:t>相关问题如下：</w:t>
            </w:r>
          </w:p>
          <w:p w:rsidR="00C35D22" w:rsidRPr="00E15130" w:rsidRDefault="00C35D22" w:rsidP="00C35D22">
            <w:pPr>
              <w:spacing w:line="360" w:lineRule="exact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 xml:space="preserve">    </w:t>
            </w:r>
          </w:p>
        </w:tc>
      </w:tr>
    </w:tbl>
    <w:p w:rsidR="00C35D22" w:rsidRDefault="00C35D22" w:rsidP="00C35D22">
      <w:pPr>
        <w:spacing w:line="360" w:lineRule="exact"/>
        <w:rPr>
          <w:rFonts w:ascii="Arial" w:eastAsia="宋体" w:hAnsi="Arial" w:cs="Arial"/>
        </w:rPr>
      </w:pPr>
    </w:p>
    <w:p w:rsidR="00265470" w:rsidRDefault="00265470" w:rsidP="00265470">
      <w:pPr>
        <w:widowControl/>
        <w:spacing w:beforeLines="50" w:before="156"/>
        <w:outlineLvl w:val="1"/>
        <w:rPr>
          <w:rFonts w:ascii="Arial" w:eastAsia="宋体" w:hAnsi="Arial" w:cs="Arial" w:hint="eastAsia"/>
          <w:b/>
          <w:sz w:val="24"/>
          <w:szCs w:val="24"/>
        </w:rPr>
      </w:pPr>
    </w:p>
    <w:p w:rsidR="00E86A47" w:rsidRPr="00E86A47" w:rsidRDefault="00E86A47" w:rsidP="00E86A47">
      <w:pPr>
        <w:pStyle w:val="aa"/>
        <w:widowControl/>
        <w:numPr>
          <w:ilvl w:val="2"/>
          <w:numId w:val="6"/>
        </w:numPr>
        <w:spacing w:beforeLines="50" w:before="156"/>
        <w:ind w:firstLineChars="0"/>
        <w:outlineLvl w:val="1"/>
        <w:rPr>
          <w:rFonts w:ascii="Arial" w:eastAsia="宋体" w:hAnsi="Arial" w:cs="Arial" w:hint="eastAsia"/>
          <w:b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lastRenderedPageBreak/>
        <w:t>试验结束并下线</w:t>
      </w:r>
    </w:p>
    <w:p w:rsidR="00E86A47" w:rsidRPr="00E86A47" w:rsidRDefault="00E86A47" w:rsidP="00E86A47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在试验数据保存完成后，进行设备拆卸，</w:t>
      </w:r>
      <w:r w:rsidRPr="00E86A47">
        <w:rPr>
          <w:rFonts w:ascii="Arial" w:eastAsia="宋体" w:hAnsi="Arial" w:cs="Arial" w:hint="eastAsia"/>
        </w:rPr>
        <w:t>由参试人员从指定的工作门搬离线上。设备搬离后双方负责人交流试验情况，清点人数和设备清单。双方确认无误后，智弘通达方面负责运回设备</w:t>
      </w:r>
      <w:r>
        <w:rPr>
          <w:rFonts w:ascii="Arial" w:eastAsia="宋体" w:hAnsi="Arial" w:cs="Arial" w:hint="eastAsia"/>
        </w:rPr>
        <w:t>，并在试验后提供本次的测试数据和伤损</w:t>
      </w:r>
      <w:r w:rsidRPr="00E86A47">
        <w:rPr>
          <w:rFonts w:ascii="Arial" w:eastAsia="宋体" w:hAnsi="Arial" w:cs="Arial" w:hint="eastAsia"/>
        </w:rPr>
        <w:t>报告。</w:t>
      </w:r>
    </w:p>
    <w:p w:rsidR="00E86A47" w:rsidRDefault="00E86A47" w:rsidP="00E86A47">
      <w:pPr>
        <w:pStyle w:val="aa"/>
        <w:widowControl/>
        <w:numPr>
          <w:ilvl w:val="1"/>
          <w:numId w:val="1"/>
        </w:numPr>
        <w:spacing w:beforeLines="50" w:before="156"/>
        <w:ind w:left="585" w:hangingChars="243" w:hanging="585"/>
        <w:outlineLvl w:val="1"/>
        <w:rPr>
          <w:rFonts w:ascii="Arial" w:eastAsia="宋体" w:hAnsi="Arial" w:cs="Arial" w:hint="eastAsia"/>
          <w:b/>
          <w:sz w:val="24"/>
          <w:szCs w:val="24"/>
        </w:rPr>
      </w:pPr>
      <w:r>
        <w:rPr>
          <w:rFonts w:ascii="Arial" w:eastAsia="宋体" w:hAnsi="Arial" w:cs="Arial" w:hint="eastAsia"/>
          <w:b/>
          <w:sz w:val="24"/>
          <w:szCs w:val="24"/>
        </w:rPr>
        <w:t>安全防范措施</w:t>
      </w:r>
    </w:p>
    <w:p w:rsidR="00056510" w:rsidRPr="006222A4" w:rsidRDefault="00056510" w:rsidP="00056510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t>（</w:t>
      </w:r>
      <w:r w:rsidR="009314B0"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/>
        </w:rPr>
        <w:t>）</w:t>
      </w:r>
      <w:r w:rsidRPr="006222A4">
        <w:rPr>
          <w:rFonts w:ascii="Arial" w:eastAsia="宋体" w:hAnsi="Arial" w:cs="Arial" w:hint="eastAsia"/>
        </w:rPr>
        <w:t>检测仪配有备用电源，如果单块电源发生故障，可采用备用电源供电，继续检测任务。</w:t>
      </w:r>
    </w:p>
    <w:p w:rsidR="00056510" w:rsidRPr="006222A4" w:rsidRDefault="00056510" w:rsidP="00056510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t>（</w:t>
      </w:r>
      <w:r w:rsidR="009314B0"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/>
        </w:rPr>
        <w:t>）</w:t>
      </w:r>
      <w:r w:rsidRPr="006222A4">
        <w:rPr>
          <w:rFonts w:ascii="Arial" w:eastAsia="宋体" w:hAnsi="Arial" w:cs="Arial" w:hint="eastAsia"/>
        </w:rPr>
        <w:t>如若发生非电源故障：</w:t>
      </w:r>
    </w:p>
    <w:p w:rsidR="00056510" w:rsidRPr="006222A4" w:rsidRDefault="00056510" w:rsidP="00056510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6222A4">
        <w:rPr>
          <w:rFonts w:ascii="Arial" w:eastAsia="宋体" w:hAnsi="Arial" w:cs="Arial" w:hint="eastAsia"/>
        </w:rPr>
        <w:t>①巡检</w:t>
      </w:r>
      <w:proofErr w:type="gramStart"/>
      <w:r w:rsidRPr="006222A4">
        <w:rPr>
          <w:rFonts w:ascii="Arial" w:eastAsia="宋体" w:hAnsi="Arial" w:cs="Arial" w:hint="eastAsia"/>
        </w:rPr>
        <w:t>仪发生</w:t>
      </w:r>
      <w:proofErr w:type="gramEnd"/>
      <w:r w:rsidRPr="006222A4">
        <w:rPr>
          <w:rFonts w:ascii="Arial" w:eastAsia="宋体" w:hAnsi="Arial" w:cs="Arial" w:hint="eastAsia"/>
        </w:rPr>
        <w:t>较大故障，应立即中断检测，如若</w:t>
      </w:r>
      <w:proofErr w:type="gramStart"/>
      <w:r w:rsidRPr="006222A4">
        <w:rPr>
          <w:rFonts w:ascii="Arial" w:eastAsia="宋体" w:hAnsi="Arial" w:cs="Arial" w:hint="eastAsia"/>
        </w:rPr>
        <w:t>巡检仪仍可以</w:t>
      </w:r>
      <w:proofErr w:type="gramEnd"/>
      <w:r w:rsidRPr="006222A4">
        <w:rPr>
          <w:rFonts w:ascii="Arial" w:eastAsia="宋体" w:hAnsi="Arial" w:cs="Arial" w:hint="eastAsia"/>
        </w:rPr>
        <w:t>推动，则人工将巡检仪推至最近</w:t>
      </w:r>
      <w:r w:rsidR="004E2212">
        <w:rPr>
          <w:rFonts w:ascii="Arial" w:eastAsia="宋体" w:hAnsi="Arial" w:cs="Arial" w:hint="eastAsia"/>
        </w:rPr>
        <w:t>下线点</w:t>
      </w:r>
      <w:r w:rsidRPr="006222A4">
        <w:rPr>
          <w:rFonts w:ascii="Arial" w:eastAsia="宋体" w:hAnsi="Arial" w:cs="Arial" w:hint="eastAsia"/>
        </w:rPr>
        <w:t>并撤离；如若是轮轴损坏导致无法推动，</w:t>
      </w:r>
      <w:proofErr w:type="gramStart"/>
      <w:r w:rsidRPr="006222A4">
        <w:rPr>
          <w:rFonts w:ascii="Arial" w:eastAsia="宋体" w:hAnsi="Arial" w:cs="Arial" w:hint="eastAsia"/>
        </w:rPr>
        <w:t>需快速</w:t>
      </w:r>
      <w:proofErr w:type="gramEnd"/>
      <w:r w:rsidRPr="006222A4">
        <w:rPr>
          <w:rFonts w:ascii="Arial" w:eastAsia="宋体" w:hAnsi="Arial" w:cs="Arial" w:hint="eastAsia"/>
        </w:rPr>
        <w:t>拆卸掉所有的检测系统，将巡检仪车体及其他设备搬至最近</w:t>
      </w:r>
      <w:r w:rsidR="004E2212">
        <w:rPr>
          <w:rFonts w:ascii="Arial" w:eastAsia="宋体" w:hAnsi="Arial" w:cs="Arial" w:hint="eastAsia"/>
        </w:rPr>
        <w:t>下线点</w:t>
      </w:r>
      <w:r w:rsidRPr="006222A4">
        <w:rPr>
          <w:rFonts w:ascii="Arial" w:eastAsia="宋体" w:hAnsi="Arial" w:cs="Arial" w:hint="eastAsia"/>
        </w:rPr>
        <w:t>撤离；</w:t>
      </w:r>
    </w:p>
    <w:p w:rsidR="00056510" w:rsidRPr="006222A4" w:rsidRDefault="00056510" w:rsidP="00056510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6222A4">
        <w:rPr>
          <w:rFonts w:ascii="Arial" w:eastAsia="宋体" w:hAnsi="Arial" w:cs="Arial" w:hint="eastAsia"/>
        </w:rPr>
        <w:t>②巡检仪制动系统故障：失电制动（脚刹）失灵，可采用机械制动（手刹）方式进行制动；失电制动与机械制动均失灵，需立即进行动力断电，巡检将靠自身重量与摩擦力在</w:t>
      </w:r>
      <w:smartTag w:uri="urn:schemas-microsoft-com:office:smarttags" w:element="chmetcnv">
        <w:smartTagPr>
          <w:attr w:name="UnitName" w:val="m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 w:rsidRPr="006222A4">
          <w:rPr>
            <w:rFonts w:ascii="Arial" w:eastAsia="宋体" w:hAnsi="Arial" w:cs="Arial"/>
          </w:rPr>
          <w:t>20m</w:t>
        </w:r>
      </w:smartTag>
      <w:r w:rsidRPr="006222A4">
        <w:rPr>
          <w:rFonts w:ascii="Arial" w:eastAsia="宋体" w:hAnsi="Arial" w:cs="Arial" w:hint="eastAsia"/>
        </w:rPr>
        <w:t>内停车，人工将巡检仪推至最近</w:t>
      </w:r>
      <w:r w:rsidR="004E2212">
        <w:rPr>
          <w:rFonts w:ascii="Arial" w:eastAsia="宋体" w:hAnsi="Arial" w:cs="Arial" w:hint="eastAsia"/>
        </w:rPr>
        <w:t>下线点</w:t>
      </w:r>
      <w:r w:rsidR="004E2212" w:rsidRPr="006222A4">
        <w:rPr>
          <w:rFonts w:ascii="Arial" w:eastAsia="宋体" w:hAnsi="Arial" w:cs="Arial" w:hint="eastAsia"/>
        </w:rPr>
        <w:t>撤离</w:t>
      </w:r>
      <w:r w:rsidRPr="006222A4">
        <w:rPr>
          <w:rFonts w:ascii="Arial" w:eastAsia="宋体" w:hAnsi="Arial" w:cs="Arial" w:hint="eastAsia"/>
        </w:rPr>
        <w:t>；</w:t>
      </w:r>
    </w:p>
    <w:p w:rsidR="00056510" w:rsidRPr="006222A4" w:rsidRDefault="00056510" w:rsidP="00056510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6222A4">
        <w:rPr>
          <w:rFonts w:ascii="Arial" w:eastAsia="宋体" w:hAnsi="Arial" w:cs="Arial" w:hint="eastAsia"/>
        </w:rPr>
        <w:t>③检测系统故障，立即检查故障原因，并判断排除故障后所余时间是否可以继续检测，时间不足应提前返回或在最近</w:t>
      </w:r>
      <w:r w:rsidR="004E2212">
        <w:rPr>
          <w:rFonts w:ascii="Arial" w:eastAsia="宋体" w:hAnsi="Arial" w:cs="Arial" w:hint="eastAsia"/>
        </w:rPr>
        <w:t>下线点</w:t>
      </w:r>
      <w:r w:rsidR="004E2212" w:rsidRPr="006222A4">
        <w:rPr>
          <w:rFonts w:ascii="Arial" w:eastAsia="宋体" w:hAnsi="Arial" w:cs="Arial" w:hint="eastAsia"/>
        </w:rPr>
        <w:t>撤离</w:t>
      </w:r>
      <w:r w:rsidR="004E2212">
        <w:rPr>
          <w:rFonts w:ascii="Arial" w:eastAsia="宋体" w:hAnsi="Arial" w:cs="Arial" w:hint="eastAsia"/>
        </w:rPr>
        <w:t>。</w:t>
      </w:r>
    </w:p>
    <w:p w:rsidR="00D136AB" w:rsidRPr="00D35808" w:rsidRDefault="00D136AB" w:rsidP="00D136AB">
      <w:pPr>
        <w:pStyle w:val="aa"/>
        <w:widowControl/>
        <w:numPr>
          <w:ilvl w:val="0"/>
          <w:numId w:val="1"/>
        </w:numPr>
        <w:ind w:left="478" w:hangingChars="170" w:hanging="478"/>
        <w:outlineLvl w:val="0"/>
        <w:rPr>
          <w:rFonts w:ascii="Arial" w:eastAsia="宋体" w:hAnsi="Arial" w:cs="Arial"/>
          <w:b/>
          <w:sz w:val="28"/>
          <w:szCs w:val="28"/>
        </w:rPr>
      </w:pPr>
      <w:r>
        <w:rPr>
          <w:rFonts w:ascii="Arial" w:eastAsia="宋体" w:hAnsi="Arial" w:cs="Arial" w:hint="eastAsia"/>
          <w:b/>
          <w:sz w:val="28"/>
          <w:szCs w:val="28"/>
        </w:rPr>
        <w:t>系统介绍</w:t>
      </w:r>
    </w:p>
    <w:p w:rsidR="00EC2DC8" w:rsidRPr="004E2212" w:rsidRDefault="004E2212" w:rsidP="004E2212">
      <w:pPr>
        <w:pStyle w:val="aa"/>
        <w:numPr>
          <w:ilvl w:val="0"/>
          <w:numId w:val="7"/>
        </w:numPr>
        <w:spacing w:line="360" w:lineRule="exact"/>
        <w:ind w:firstLineChars="0"/>
        <w:rPr>
          <w:rFonts w:ascii="Arial" w:hAnsi="Arial" w:cs="Arial" w:hint="eastAsia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 xml:space="preserve"> </w:t>
      </w:r>
      <w:r w:rsidR="00EC2DC8" w:rsidRPr="004E2212">
        <w:rPr>
          <w:rFonts w:ascii="Arial" w:hAnsi="Arial" w:cs="Arial" w:hint="eastAsia"/>
          <w:b/>
          <w:sz w:val="24"/>
          <w:szCs w:val="24"/>
        </w:rPr>
        <w:t>巡检</w:t>
      </w:r>
      <w:r w:rsidR="00EC2DC8" w:rsidRPr="004E2212">
        <w:rPr>
          <w:rFonts w:ascii="Arial" w:hAnsi="Arial" w:cs="Arial" w:hint="eastAsia"/>
          <w:b/>
          <w:sz w:val="24"/>
          <w:szCs w:val="24"/>
        </w:rPr>
        <w:t>小车</w:t>
      </w:r>
    </w:p>
    <w:p w:rsidR="004E2212" w:rsidRPr="007A6350" w:rsidRDefault="004E2212" w:rsidP="004E2212">
      <w:pPr>
        <w:spacing w:line="440" w:lineRule="exact"/>
        <w:ind w:firstLineChars="200" w:firstLine="420"/>
        <w:rPr>
          <w:szCs w:val="21"/>
        </w:rPr>
      </w:pPr>
      <w:r w:rsidRPr="007A6350">
        <w:rPr>
          <w:rFonts w:hint="eastAsia"/>
          <w:szCs w:val="21"/>
        </w:rPr>
        <w:t>轨道交通多功能检修平台（后简称检修平台）是一款应用广泛、功能强大的轨道交通搭载平台，具有结构稳固、使用方便、维护容易、轻便可靠等特点，非常符合现阶段轨道交通检测需求，是进行轨道基础设施安全检测维修的便捷工具。</w:t>
      </w:r>
    </w:p>
    <w:p w:rsidR="004E2212" w:rsidRPr="007A6350" w:rsidRDefault="004E2212" w:rsidP="004E2212">
      <w:pPr>
        <w:spacing w:line="440" w:lineRule="exact"/>
        <w:ind w:firstLineChars="200" w:firstLine="420"/>
        <w:rPr>
          <w:szCs w:val="21"/>
        </w:rPr>
      </w:pPr>
      <w:r w:rsidRPr="007A6350">
        <w:rPr>
          <w:rFonts w:hint="eastAsia"/>
          <w:szCs w:val="21"/>
        </w:rPr>
        <w:t>检修平台的整体结构是针对轨道交通的特殊性而设计，具有良好的安全性、操作性、便携性和扩展性，满足全天候作业的基本需求，是现阶段轨道交通检测工作的有力保障。</w:t>
      </w:r>
    </w:p>
    <w:p w:rsidR="004E2212" w:rsidRPr="004E2212" w:rsidRDefault="004E2212" w:rsidP="00EC2DC8">
      <w:pPr>
        <w:spacing w:line="360" w:lineRule="exact"/>
        <w:rPr>
          <w:rFonts w:ascii="Arial" w:hAnsi="Arial" w:cs="Arial"/>
          <w:b/>
          <w:sz w:val="24"/>
          <w:szCs w:val="24"/>
        </w:rPr>
      </w:pPr>
    </w:p>
    <w:p w:rsidR="00EC2DC8" w:rsidRPr="00D87F93" w:rsidRDefault="00EC2DC8" w:rsidP="00EC2DC8">
      <w:pPr>
        <w:jc w:val="center"/>
      </w:pPr>
      <w:r w:rsidRPr="006B1F8D">
        <w:rPr>
          <w:b/>
          <w:noProof/>
          <w:sz w:val="24"/>
          <w:szCs w:val="21"/>
        </w:rPr>
        <w:lastRenderedPageBreak/>
        <w:drawing>
          <wp:inline distT="0" distB="0" distL="0" distR="0" wp14:anchorId="73957544" wp14:editId="47C0B547">
            <wp:extent cx="5274310" cy="3479800"/>
            <wp:effectExtent l="0" t="0" r="2540" b="6350"/>
            <wp:docPr id="1" name="图片 1" descr="C:\Users\18810\AppData\Local\Temp\WeChat Files\d50e6bb65c4b0dc54cbf639a8e11c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810\AppData\Local\Temp\WeChat Files\d50e6bb65c4b0dc54cbf639a8e11c9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DC8" w:rsidRDefault="00EC2DC8" w:rsidP="00EC2DC8">
      <w:pPr>
        <w:jc w:val="center"/>
        <w:rPr>
          <w:rFonts w:ascii="黑体" w:eastAsia="黑体" w:hAnsi="黑体"/>
          <w:szCs w:val="21"/>
        </w:rPr>
      </w:pPr>
      <w:r w:rsidRPr="00F839E9">
        <w:rPr>
          <w:rFonts w:ascii="黑体" w:eastAsia="黑体" w:hAnsi="黑体" w:hint="eastAsia"/>
          <w:szCs w:val="21"/>
        </w:rPr>
        <w:t>图</w:t>
      </w:r>
      <w:r>
        <w:rPr>
          <w:rFonts w:ascii="黑体" w:eastAsia="黑体" w:hAnsi="黑体" w:hint="eastAsia"/>
          <w:szCs w:val="21"/>
        </w:rPr>
        <w:t>3</w:t>
      </w:r>
      <w:r w:rsidRPr="00F839E9">
        <w:rPr>
          <w:rFonts w:ascii="黑体" w:eastAsia="黑体" w:hAnsi="黑体" w:hint="eastAsia"/>
          <w:szCs w:val="21"/>
        </w:rPr>
        <w:t xml:space="preserve"> </w:t>
      </w:r>
      <w:r>
        <w:rPr>
          <w:rFonts w:ascii="黑体" w:eastAsia="黑体" w:hAnsi="黑体" w:hint="eastAsia"/>
          <w:szCs w:val="21"/>
        </w:rPr>
        <w:t xml:space="preserve"> 巡检小车正视图</w:t>
      </w:r>
    </w:p>
    <w:p w:rsidR="00EC2DC8" w:rsidRDefault="00EC2DC8" w:rsidP="00EC2DC8">
      <w:r w:rsidRPr="006B1F8D">
        <w:rPr>
          <w:b/>
          <w:noProof/>
          <w:sz w:val="24"/>
          <w:szCs w:val="21"/>
        </w:rPr>
        <w:drawing>
          <wp:inline distT="0" distB="0" distL="0" distR="0" wp14:anchorId="46F73D22" wp14:editId="15F1211D">
            <wp:extent cx="5274310" cy="3718560"/>
            <wp:effectExtent l="0" t="0" r="2540" b="0"/>
            <wp:docPr id="9" name="图片 9" descr="C:\Users\18810\AppData\Local\Temp\WeChat Files\c76843b2fa2d55ff5a7f9b3ceb57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810\AppData\Local\Temp\WeChat Files\c76843b2fa2d55ff5a7f9b3ceb57ec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DC8" w:rsidRPr="00E92437" w:rsidRDefault="00EC2DC8" w:rsidP="00EC2DC8">
      <w:pPr>
        <w:jc w:val="center"/>
        <w:rPr>
          <w:rFonts w:ascii="黑体" w:eastAsia="黑体" w:hAnsi="黑体"/>
          <w:szCs w:val="21"/>
        </w:rPr>
      </w:pPr>
      <w:r w:rsidRPr="00E92437">
        <w:rPr>
          <w:rFonts w:ascii="黑体" w:eastAsia="黑体" w:hAnsi="黑体"/>
          <w:szCs w:val="21"/>
        </w:rPr>
        <w:t>图</w:t>
      </w:r>
      <w:r>
        <w:rPr>
          <w:rFonts w:ascii="黑体" w:eastAsia="黑体" w:hAnsi="黑体" w:hint="eastAsia"/>
          <w:szCs w:val="21"/>
        </w:rPr>
        <w:t xml:space="preserve">4 </w:t>
      </w:r>
      <w:r w:rsidRPr="00E92437">
        <w:rPr>
          <w:rFonts w:ascii="黑体" w:eastAsia="黑体" w:hAnsi="黑体" w:hint="eastAsia"/>
          <w:szCs w:val="21"/>
        </w:rPr>
        <w:t xml:space="preserve"> </w:t>
      </w:r>
      <w:r>
        <w:rPr>
          <w:rFonts w:ascii="黑体" w:eastAsia="黑体" w:hAnsi="黑体" w:hint="eastAsia"/>
          <w:szCs w:val="21"/>
        </w:rPr>
        <w:t>巡检小车侧视图</w:t>
      </w:r>
    </w:p>
    <w:p w:rsidR="00EC2DC8" w:rsidRPr="00D61BD8" w:rsidRDefault="00EC2DC8" w:rsidP="00EC2DC8"/>
    <w:p w:rsidR="00EC2DC8" w:rsidRPr="004D62B9" w:rsidRDefault="00EC2DC8" w:rsidP="00EC2DC8">
      <w:pPr>
        <w:spacing w:line="360" w:lineRule="exact"/>
        <w:jc w:val="center"/>
        <w:rPr>
          <w:rFonts w:ascii="黑体" w:eastAsia="黑体" w:hAnsi="黑体"/>
          <w:szCs w:val="21"/>
        </w:rPr>
      </w:pPr>
      <w:r w:rsidRPr="00E92437">
        <w:rPr>
          <w:rFonts w:ascii="黑体" w:eastAsia="黑体" w:hAnsi="黑体"/>
          <w:szCs w:val="21"/>
        </w:rPr>
        <w:t>表</w:t>
      </w:r>
      <w:r>
        <w:rPr>
          <w:rFonts w:ascii="黑体" w:eastAsia="黑体" w:hAnsi="黑体" w:hint="eastAsia"/>
          <w:szCs w:val="21"/>
        </w:rPr>
        <w:t>3</w:t>
      </w:r>
      <w:r w:rsidRPr="00E92437">
        <w:rPr>
          <w:rFonts w:ascii="黑体" w:eastAsia="黑体" w:hAnsi="黑体" w:hint="eastAsia"/>
          <w:szCs w:val="21"/>
        </w:rPr>
        <w:t xml:space="preserve"> </w:t>
      </w:r>
      <w:r>
        <w:rPr>
          <w:rFonts w:ascii="黑体" w:eastAsia="黑体" w:hAnsi="黑体" w:hint="eastAsia"/>
          <w:szCs w:val="21"/>
        </w:rPr>
        <w:t>巡检小车</w:t>
      </w:r>
      <w:r w:rsidRPr="004D62B9">
        <w:rPr>
          <w:rFonts w:ascii="黑体" w:eastAsia="黑体" w:hAnsi="黑体" w:hint="eastAsia"/>
          <w:szCs w:val="21"/>
        </w:rPr>
        <w:t>规格表</w:t>
      </w:r>
    </w:p>
    <w:tbl>
      <w:tblPr>
        <w:tblStyle w:val="ab"/>
        <w:tblpPr w:leftFromText="181" w:rightFromText="181" w:vertAnchor="text" w:horzAnchor="margin" w:tblpY="1"/>
        <w:tblW w:w="8512" w:type="dxa"/>
        <w:tblLook w:val="04A0" w:firstRow="1" w:lastRow="0" w:firstColumn="1" w:lastColumn="0" w:noHBand="0" w:noVBand="1"/>
      </w:tblPr>
      <w:tblGrid>
        <w:gridCol w:w="867"/>
        <w:gridCol w:w="1744"/>
        <w:gridCol w:w="3202"/>
        <w:gridCol w:w="2699"/>
      </w:tblGrid>
      <w:tr w:rsidR="00EC2DC8" w:rsidRPr="007A6350" w:rsidTr="00C66F4A">
        <w:trPr>
          <w:trHeight w:val="527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序号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名称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规格参数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备注</w:t>
            </w:r>
          </w:p>
        </w:tc>
      </w:tr>
      <w:tr w:rsidR="00EC2DC8" w:rsidRPr="007A6350" w:rsidTr="00C66F4A">
        <w:trPr>
          <w:trHeight w:val="527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型号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MSI-</w:t>
            </w:r>
            <w:r w:rsidRPr="007A6350">
              <w:rPr>
                <w:rFonts w:ascii="宋体" w:eastAsia="宋体" w:hAnsi="宋体"/>
                <w:szCs w:val="21"/>
              </w:rPr>
              <w:t>01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EC2DC8" w:rsidRPr="007A6350" w:rsidTr="00C66F4A">
        <w:trPr>
          <w:trHeight w:val="527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lastRenderedPageBreak/>
              <w:t>2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外形尺寸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1</w:t>
            </w:r>
            <w:r w:rsidRPr="007A6350">
              <w:rPr>
                <w:rFonts w:ascii="宋体" w:eastAsia="宋体" w:hAnsi="宋体"/>
                <w:szCs w:val="21"/>
              </w:rPr>
              <w:t>550</w:t>
            </w:r>
            <w:r w:rsidRPr="007A6350">
              <w:rPr>
                <w:rFonts w:ascii="宋体" w:eastAsia="宋体" w:hAnsi="宋体" w:hint="eastAsia"/>
                <w:szCs w:val="21"/>
              </w:rPr>
              <w:t>mm×1</w:t>
            </w:r>
            <w:r w:rsidRPr="007A6350">
              <w:rPr>
                <w:rFonts w:ascii="宋体" w:eastAsia="宋体" w:hAnsi="宋体"/>
                <w:szCs w:val="21"/>
              </w:rPr>
              <w:t>880</w:t>
            </w:r>
            <w:r w:rsidRPr="007A6350">
              <w:rPr>
                <w:rFonts w:ascii="宋体" w:eastAsia="宋体" w:hAnsi="宋体" w:hint="eastAsia"/>
                <w:szCs w:val="21"/>
              </w:rPr>
              <w:t>mm×</w:t>
            </w:r>
            <w:r w:rsidRPr="007A6350">
              <w:rPr>
                <w:rFonts w:ascii="宋体" w:eastAsia="宋体" w:hAnsi="宋体"/>
                <w:szCs w:val="21"/>
              </w:rPr>
              <w:t>1200</w:t>
            </w:r>
            <w:r w:rsidRPr="007A6350">
              <w:rPr>
                <w:rFonts w:ascii="宋体" w:eastAsia="宋体" w:hAnsi="宋体" w:hint="eastAsia"/>
                <w:szCs w:val="21"/>
              </w:rPr>
              <w:t>mm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长×宽×高</w:t>
            </w:r>
          </w:p>
        </w:tc>
      </w:tr>
      <w:tr w:rsidR="00EC2DC8" w:rsidRPr="007A6350" w:rsidTr="00C66F4A">
        <w:trPr>
          <w:trHeight w:val="527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轨内间距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1</w:t>
            </w:r>
            <w:r w:rsidRPr="007A6350">
              <w:rPr>
                <w:rFonts w:ascii="宋体" w:eastAsia="宋体" w:hAnsi="宋体"/>
                <w:szCs w:val="21"/>
              </w:rPr>
              <w:t>435</w:t>
            </w:r>
            <w:r w:rsidRPr="007A6350">
              <w:rPr>
                <w:rFonts w:ascii="宋体" w:eastAsia="宋体" w:hAnsi="宋体" w:hint="eastAsia"/>
                <w:szCs w:val="21"/>
              </w:rPr>
              <w:t>mm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EC2DC8" w:rsidRPr="007A6350" w:rsidTr="00C66F4A">
        <w:trPr>
          <w:trHeight w:val="527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车轮直径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2</w:t>
            </w:r>
            <w:r w:rsidRPr="007A6350">
              <w:rPr>
                <w:rFonts w:ascii="宋体" w:eastAsia="宋体" w:hAnsi="宋体"/>
                <w:szCs w:val="21"/>
              </w:rPr>
              <w:t>00</w:t>
            </w:r>
            <w:r w:rsidRPr="007A6350">
              <w:rPr>
                <w:rFonts w:ascii="宋体" w:eastAsia="宋体" w:hAnsi="宋体" w:hint="eastAsia"/>
                <w:szCs w:val="21"/>
              </w:rPr>
              <w:t>mm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高强度绝缘树脂材料</w:t>
            </w:r>
          </w:p>
        </w:tc>
      </w:tr>
      <w:tr w:rsidR="00EC2DC8" w:rsidRPr="007A6350" w:rsidTr="00C66F4A">
        <w:trPr>
          <w:trHeight w:val="527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车体载重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  <w:r w:rsidRPr="007A6350">
              <w:rPr>
                <w:rFonts w:ascii="宋体" w:eastAsia="宋体" w:hAnsi="宋体"/>
                <w:szCs w:val="21"/>
              </w:rPr>
              <w:t>00</w:t>
            </w:r>
            <w:r w:rsidRPr="007A6350">
              <w:rPr>
                <w:rFonts w:ascii="宋体" w:eastAsia="宋体" w:hAnsi="宋体" w:hint="eastAsia"/>
                <w:szCs w:val="21"/>
              </w:rPr>
              <w:t>kg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乘坐4人</w:t>
            </w:r>
          </w:p>
        </w:tc>
      </w:tr>
      <w:tr w:rsidR="00EC2DC8" w:rsidRPr="007A6350" w:rsidTr="00C66F4A">
        <w:trPr>
          <w:trHeight w:val="527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6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整车重量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≤1</w:t>
            </w:r>
            <w:r w:rsidRPr="007A6350">
              <w:rPr>
                <w:rFonts w:ascii="宋体" w:eastAsia="宋体" w:hAnsi="宋体"/>
                <w:szCs w:val="21"/>
              </w:rPr>
              <w:t>00</w:t>
            </w:r>
            <w:r w:rsidRPr="007A6350">
              <w:rPr>
                <w:rFonts w:ascii="宋体" w:eastAsia="宋体" w:hAnsi="宋体" w:hint="eastAsia"/>
                <w:szCs w:val="21"/>
              </w:rPr>
              <w:t>kg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80kg</w:t>
            </w:r>
          </w:p>
        </w:tc>
      </w:tr>
      <w:tr w:rsidR="00EC2DC8" w:rsidRPr="007A6350" w:rsidTr="00C66F4A">
        <w:trPr>
          <w:trHeight w:val="527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7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运行速度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≤</w:t>
            </w:r>
            <w:r>
              <w:rPr>
                <w:rFonts w:ascii="宋体" w:eastAsia="宋体" w:hAnsi="宋体" w:hint="eastAsia"/>
                <w:szCs w:val="21"/>
              </w:rPr>
              <w:t>15</w:t>
            </w:r>
            <w:r w:rsidRPr="007A6350">
              <w:rPr>
                <w:rFonts w:ascii="宋体" w:eastAsia="宋体" w:hAnsi="宋体" w:hint="eastAsia"/>
                <w:szCs w:val="21"/>
              </w:rPr>
              <w:t>km</w:t>
            </w:r>
            <w:r w:rsidRPr="007A6350">
              <w:rPr>
                <w:rFonts w:ascii="宋体" w:eastAsia="宋体" w:hAnsi="宋体"/>
                <w:szCs w:val="21"/>
              </w:rPr>
              <w:t>/</w:t>
            </w:r>
            <w:r w:rsidRPr="007A6350">
              <w:rPr>
                <w:rFonts w:ascii="宋体" w:eastAsia="宋体" w:hAnsi="宋体" w:hint="eastAsia"/>
                <w:szCs w:val="21"/>
              </w:rPr>
              <w:t>h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EC2DC8" w:rsidRPr="007A6350" w:rsidTr="00C66F4A">
        <w:trPr>
          <w:trHeight w:val="527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/>
                <w:szCs w:val="21"/>
              </w:rPr>
              <w:t>8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刹车距离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≤</w:t>
            </w:r>
            <w:r w:rsidRPr="007A6350">
              <w:rPr>
                <w:rFonts w:ascii="宋体" w:eastAsia="宋体" w:hAnsi="宋体"/>
                <w:szCs w:val="21"/>
              </w:rPr>
              <w:t>10</w:t>
            </w:r>
            <w:r w:rsidRPr="007A6350">
              <w:rPr>
                <w:rFonts w:ascii="宋体" w:eastAsia="宋体" w:hAnsi="宋体" w:hint="eastAsia"/>
                <w:szCs w:val="21"/>
              </w:rPr>
              <w:t>m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EC2DC8" w:rsidRPr="007A6350" w:rsidTr="00C66F4A">
        <w:trPr>
          <w:trHeight w:val="509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/>
                <w:szCs w:val="21"/>
              </w:rPr>
              <w:t>9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续航</w:t>
            </w:r>
            <w:r w:rsidRPr="007A6350">
              <w:rPr>
                <w:rFonts w:ascii="宋体" w:eastAsia="宋体" w:hAnsi="宋体" w:hint="eastAsia"/>
                <w:szCs w:val="21"/>
              </w:rPr>
              <w:t>时间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≥</w:t>
            </w:r>
            <w:r w:rsidRPr="007A6350">
              <w:rPr>
                <w:rFonts w:ascii="宋体" w:eastAsia="宋体" w:hAnsi="宋体"/>
                <w:szCs w:val="21"/>
              </w:rPr>
              <w:t>4</w:t>
            </w:r>
            <w:r w:rsidRPr="007A6350">
              <w:rPr>
                <w:rFonts w:ascii="宋体" w:eastAsia="宋体" w:hAnsi="宋体" w:hint="eastAsia"/>
                <w:szCs w:val="21"/>
              </w:rPr>
              <w:t>小时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EC2DC8" w:rsidRPr="007A6350" w:rsidTr="00C66F4A">
        <w:trPr>
          <w:trHeight w:val="509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/>
                <w:szCs w:val="21"/>
              </w:rPr>
              <w:t>10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运行声音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≤7</w:t>
            </w:r>
            <w:r w:rsidRPr="007A6350">
              <w:rPr>
                <w:rFonts w:ascii="宋体" w:eastAsia="宋体" w:hAnsi="宋体"/>
                <w:szCs w:val="21"/>
              </w:rPr>
              <w:t>5</w:t>
            </w:r>
            <w:r w:rsidRPr="007A6350">
              <w:rPr>
                <w:rFonts w:ascii="宋体" w:eastAsia="宋体" w:hAnsi="宋体" w:hint="eastAsia"/>
                <w:szCs w:val="21"/>
              </w:rPr>
              <w:t>分贝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EC2DC8" w:rsidRPr="007A6350" w:rsidTr="00C66F4A">
        <w:trPr>
          <w:trHeight w:val="509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1</w:t>
            </w:r>
            <w:r w:rsidRPr="007A6350"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供电方式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锂电池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48VDC</w:t>
            </w:r>
          </w:p>
        </w:tc>
      </w:tr>
      <w:tr w:rsidR="00EC2DC8" w:rsidRPr="007A6350" w:rsidTr="00C66F4A">
        <w:trPr>
          <w:trHeight w:val="509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1</w:t>
            </w:r>
            <w:r w:rsidRPr="007A6350">
              <w:rPr>
                <w:rFonts w:ascii="宋体" w:eastAsia="宋体" w:hAnsi="宋体"/>
                <w:szCs w:val="21"/>
              </w:rPr>
              <w:t>2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操作方式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手动操作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EC2DC8" w:rsidRPr="007A6350" w:rsidTr="00C66F4A">
        <w:trPr>
          <w:trHeight w:val="509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1</w:t>
            </w:r>
            <w:r w:rsidRPr="007A6350">
              <w:rPr>
                <w:rFonts w:ascii="宋体" w:eastAsia="宋体" w:hAnsi="宋体"/>
                <w:szCs w:val="21"/>
              </w:rPr>
              <w:t>3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刹车方式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脚刹、手刹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EC2DC8" w:rsidRPr="007A6350" w:rsidTr="00C66F4A">
        <w:trPr>
          <w:trHeight w:val="509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1</w:t>
            </w:r>
            <w:r w:rsidRPr="007A6350">
              <w:rPr>
                <w:rFonts w:ascii="宋体" w:eastAsia="宋体" w:hAnsi="宋体"/>
                <w:szCs w:val="21"/>
              </w:rPr>
              <w:t>4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车轮个数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4个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EC2DC8" w:rsidRPr="007A6350" w:rsidTr="00C66F4A">
        <w:trPr>
          <w:trHeight w:val="509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1</w:t>
            </w:r>
            <w:r w:rsidRPr="007A6350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车体颜色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橘黄色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EC2DC8" w:rsidRPr="007A6350" w:rsidTr="00C66F4A">
        <w:trPr>
          <w:trHeight w:val="509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1</w:t>
            </w:r>
            <w:r w:rsidRPr="007A6350">
              <w:rPr>
                <w:rFonts w:ascii="宋体" w:eastAsia="宋体" w:hAnsi="宋体"/>
                <w:szCs w:val="21"/>
              </w:rPr>
              <w:t>6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车体材料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铝</w:t>
            </w:r>
            <w:r>
              <w:rPr>
                <w:rFonts w:ascii="宋体" w:eastAsia="宋体" w:hAnsi="宋体" w:hint="eastAsia"/>
                <w:szCs w:val="21"/>
              </w:rPr>
              <w:t>合金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EC2DC8" w:rsidRPr="007A6350" w:rsidTr="00C66F4A">
        <w:trPr>
          <w:trHeight w:val="509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1</w:t>
            </w:r>
            <w:r w:rsidRPr="007A6350">
              <w:rPr>
                <w:rFonts w:ascii="宋体" w:eastAsia="宋体" w:hAnsi="宋体"/>
                <w:szCs w:val="21"/>
              </w:rPr>
              <w:t>7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拆卸要求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电池、主机、仪器可拆卸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可快速拆卸</w:t>
            </w:r>
          </w:p>
        </w:tc>
      </w:tr>
      <w:tr w:rsidR="00EC2DC8" w:rsidRPr="007A6350" w:rsidTr="00C66F4A">
        <w:trPr>
          <w:trHeight w:val="509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/>
                <w:szCs w:val="21"/>
              </w:rPr>
              <w:t>18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启停方式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 w:rsidRPr="007A6350">
              <w:rPr>
                <w:rFonts w:ascii="宋体" w:eastAsia="宋体" w:hAnsi="宋体"/>
                <w:szCs w:val="21"/>
              </w:rPr>
              <w:t>手动启</w:t>
            </w:r>
            <w:proofErr w:type="gramEnd"/>
            <w:r w:rsidRPr="007A6350">
              <w:rPr>
                <w:rFonts w:ascii="宋体" w:eastAsia="宋体" w:hAnsi="宋体"/>
                <w:szCs w:val="21"/>
              </w:rPr>
              <w:t>停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EC2DC8" w:rsidRPr="007A6350" w:rsidTr="00C66F4A">
        <w:trPr>
          <w:trHeight w:val="509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/>
                <w:szCs w:val="21"/>
              </w:rPr>
              <w:t>19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制动方式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机械制动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EC2DC8" w:rsidRPr="007A6350" w:rsidTr="00C66F4A">
        <w:trPr>
          <w:trHeight w:val="509"/>
        </w:trPr>
        <w:tc>
          <w:tcPr>
            <w:tcW w:w="867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 w:hint="eastAsia"/>
                <w:szCs w:val="21"/>
              </w:rPr>
              <w:t>0</w:t>
            </w:r>
          </w:p>
        </w:tc>
        <w:tc>
          <w:tcPr>
            <w:tcW w:w="1744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其他</w:t>
            </w:r>
          </w:p>
        </w:tc>
        <w:tc>
          <w:tcPr>
            <w:tcW w:w="3202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  <w:r w:rsidRPr="007A6350">
              <w:rPr>
                <w:rFonts w:ascii="宋体" w:eastAsia="宋体" w:hAnsi="宋体" w:hint="eastAsia"/>
                <w:szCs w:val="21"/>
              </w:rPr>
              <w:t>前后加装车灯、警示鸣笛</w:t>
            </w:r>
          </w:p>
        </w:tc>
        <w:tc>
          <w:tcPr>
            <w:tcW w:w="2699" w:type="dxa"/>
            <w:vAlign w:val="center"/>
          </w:tcPr>
          <w:p w:rsidR="00EC2DC8" w:rsidRPr="007A6350" w:rsidRDefault="00EC2DC8" w:rsidP="00C66F4A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</w:tbl>
    <w:p w:rsidR="00EC2DC8" w:rsidRPr="00A6084B" w:rsidRDefault="00EC2DC8" w:rsidP="00EC2DC8"/>
    <w:p w:rsidR="000F75B7" w:rsidRPr="004E2212" w:rsidRDefault="000F75B7" w:rsidP="000F75B7">
      <w:pPr>
        <w:pStyle w:val="aa"/>
        <w:numPr>
          <w:ilvl w:val="0"/>
          <w:numId w:val="7"/>
        </w:numPr>
        <w:spacing w:line="360" w:lineRule="exact"/>
        <w:ind w:firstLineChars="0"/>
        <w:rPr>
          <w:rFonts w:ascii="Arial" w:hAnsi="Arial" w:cs="Arial" w:hint="eastAsia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 xml:space="preserve"> </w:t>
      </w:r>
      <w:r>
        <w:rPr>
          <w:rFonts w:ascii="Arial" w:hAnsi="Arial" w:cs="Arial" w:hint="eastAsia"/>
          <w:b/>
          <w:sz w:val="24"/>
          <w:szCs w:val="24"/>
        </w:rPr>
        <w:t>轨道巡检系统</w:t>
      </w:r>
      <w:bookmarkStart w:id="0" w:name="_GoBack"/>
      <w:bookmarkEnd w:id="0"/>
    </w:p>
    <w:p w:rsidR="00EC2DC8" w:rsidRPr="00202E1E" w:rsidRDefault="00EC2DC8" w:rsidP="00EC2DC8">
      <w:pPr>
        <w:spacing w:line="360" w:lineRule="exact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轨道巡检</w:t>
      </w:r>
      <w:r w:rsidRPr="00202E1E">
        <w:rPr>
          <w:rFonts w:asciiTheme="minorEastAsia" w:hAnsiTheme="minorEastAsia" w:hint="eastAsia"/>
          <w:szCs w:val="21"/>
        </w:rPr>
        <w:t>系统采用</w:t>
      </w:r>
      <w:r>
        <w:rPr>
          <w:rFonts w:asciiTheme="minorEastAsia" w:hAnsiTheme="minorEastAsia" w:hint="eastAsia"/>
          <w:szCs w:val="21"/>
        </w:rPr>
        <w:t>电动</w:t>
      </w:r>
      <w:r w:rsidRPr="00202E1E">
        <w:rPr>
          <w:rFonts w:asciiTheme="minorEastAsia" w:hAnsiTheme="minorEastAsia" w:hint="eastAsia"/>
          <w:szCs w:val="21"/>
        </w:rPr>
        <w:t>小车平台作为载体，利用巡检扫描模块将拍到的图像合成连续图片，对钢轨、扣件和轨道板等轨道部件进行快速巡检和缺陷自动识别。</w:t>
      </w:r>
    </w:p>
    <w:p w:rsidR="00EC2DC8" w:rsidRPr="00202E1E" w:rsidRDefault="00EC2DC8" w:rsidP="00EC2DC8">
      <w:pPr>
        <w:spacing w:afterLines="50" w:after="156" w:line="360" w:lineRule="exact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轨道</w:t>
      </w:r>
      <w:r w:rsidRPr="00202E1E">
        <w:rPr>
          <w:rFonts w:asciiTheme="minorEastAsia" w:hAnsiTheme="minorEastAsia" w:hint="eastAsia"/>
          <w:szCs w:val="21"/>
        </w:rPr>
        <w:t>巡检系统</w:t>
      </w:r>
      <w:r>
        <w:rPr>
          <w:rFonts w:asciiTheme="minorEastAsia" w:hAnsiTheme="minorEastAsia" w:hint="eastAsia"/>
          <w:szCs w:val="21"/>
        </w:rPr>
        <w:t>组成</w:t>
      </w:r>
      <w:r w:rsidRPr="00202E1E">
        <w:rPr>
          <w:rFonts w:asciiTheme="minorEastAsia" w:hAnsiTheme="minorEastAsia" w:hint="eastAsia"/>
          <w:szCs w:val="21"/>
        </w:rPr>
        <w:t>清单：</w:t>
      </w:r>
    </w:p>
    <w:tbl>
      <w:tblPr>
        <w:tblStyle w:val="ab"/>
        <w:tblW w:w="0" w:type="auto"/>
        <w:tblInd w:w="675" w:type="dxa"/>
        <w:tblLook w:val="04A0" w:firstRow="1" w:lastRow="0" w:firstColumn="1" w:lastColumn="0" w:noHBand="0" w:noVBand="1"/>
      </w:tblPr>
      <w:tblGrid>
        <w:gridCol w:w="838"/>
        <w:gridCol w:w="1664"/>
        <w:gridCol w:w="3531"/>
        <w:gridCol w:w="771"/>
        <w:gridCol w:w="993"/>
      </w:tblGrid>
      <w:tr w:rsidR="00EC2DC8" w:rsidRPr="00202E1E" w:rsidTr="00C66F4A">
        <w:tc>
          <w:tcPr>
            <w:tcW w:w="838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202E1E">
              <w:rPr>
                <w:rFonts w:asciiTheme="minorEastAsia" w:hAnsiTheme="minorEastAsia"/>
                <w:szCs w:val="21"/>
              </w:rPr>
              <w:t>序号</w:t>
            </w:r>
          </w:p>
        </w:tc>
        <w:tc>
          <w:tcPr>
            <w:tcW w:w="1664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202E1E">
              <w:rPr>
                <w:rFonts w:asciiTheme="minorEastAsia" w:hAnsiTheme="minorEastAsia"/>
                <w:szCs w:val="21"/>
              </w:rPr>
              <w:t>名称</w:t>
            </w:r>
          </w:p>
        </w:tc>
        <w:tc>
          <w:tcPr>
            <w:tcW w:w="3531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202E1E">
              <w:rPr>
                <w:rFonts w:asciiTheme="minorEastAsia" w:hAnsiTheme="minorEastAsia"/>
                <w:szCs w:val="21"/>
              </w:rPr>
              <w:t>规格</w:t>
            </w:r>
          </w:p>
        </w:tc>
        <w:tc>
          <w:tcPr>
            <w:tcW w:w="771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202E1E">
              <w:rPr>
                <w:rFonts w:asciiTheme="minorEastAsia" w:hAnsiTheme="minorEastAsia"/>
                <w:szCs w:val="21"/>
              </w:rPr>
              <w:t>数量</w:t>
            </w:r>
          </w:p>
        </w:tc>
        <w:tc>
          <w:tcPr>
            <w:tcW w:w="993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重</w:t>
            </w:r>
            <w:r>
              <w:rPr>
                <w:rFonts w:asciiTheme="minorEastAsia" w:hAnsiTheme="minorEastAsia"/>
                <w:szCs w:val="21"/>
              </w:rPr>
              <w:t>量</w:t>
            </w:r>
          </w:p>
        </w:tc>
      </w:tr>
      <w:tr w:rsidR="00EC2DC8" w:rsidRPr="00202E1E" w:rsidTr="00C66F4A">
        <w:tc>
          <w:tcPr>
            <w:tcW w:w="838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202E1E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664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202E1E">
              <w:rPr>
                <w:rFonts w:asciiTheme="minorEastAsia" w:hAnsiTheme="minorEastAsia"/>
                <w:szCs w:val="21"/>
              </w:rPr>
              <w:t>系统主机</w:t>
            </w:r>
          </w:p>
        </w:tc>
        <w:tc>
          <w:tcPr>
            <w:tcW w:w="3531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202E1E">
              <w:rPr>
                <w:rFonts w:asciiTheme="minorEastAsia" w:hAnsiTheme="minorEastAsia"/>
                <w:szCs w:val="21"/>
              </w:rPr>
              <w:t>控制</w:t>
            </w:r>
            <w:r w:rsidRPr="00202E1E">
              <w:rPr>
                <w:rFonts w:asciiTheme="minorEastAsia" w:hAnsiTheme="minorEastAsia" w:hint="eastAsia"/>
                <w:szCs w:val="21"/>
              </w:rPr>
              <w:t>4路采集信号同步输出</w:t>
            </w:r>
          </w:p>
        </w:tc>
        <w:tc>
          <w:tcPr>
            <w:tcW w:w="771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202E1E">
              <w:rPr>
                <w:rFonts w:asciiTheme="minorEastAsia" w:hAnsiTheme="minorEastAsia" w:hint="eastAsia"/>
                <w:szCs w:val="21"/>
              </w:rPr>
              <w:t>1个</w:t>
            </w:r>
          </w:p>
        </w:tc>
        <w:tc>
          <w:tcPr>
            <w:tcW w:w="993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28.5kg</w:t>
            </w:r>
          </w:p>
        </w:tc>
      </w:tr>
      <w:tr w:rsidR="00EC2DC8" w:rsidRPr="00202E1E" w:rsidTr="00C66F4A">
        <w:tc>
          <w:tcPr>
            <w:tcW w:w="838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202E1E">
              <w:rPr>
                <w:rFonts w:asciiTheme="minorEastAsia" w:hAnsiTheme="minorEastAsia" w:hint="eastAsia"/>
                <w:szCs w:val="21"/>
              </w:rPr>
              <w:t>2</w:t>
            </w:r>
          </w:p>
        </w:tc>
        <w:tc>
          <w:tcPr>
            <w:tcW w:w="1664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202E1E">
              <w:rPr>
                <w:rFonts w:asciiTheme="minorEastAsia" w:hAnsiTheme="minorEastAsia"/>
                <w:szCs w:val="21"/>
              </w:rPr>
              <w:t>巡检采集模块</w:t>
            </w:r>
          </w:p>
        </w:tc>
        <w:tc>
          <w:tcPr>
            <w:tcW w:w="3531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202E1E">
              <w:rPr>
                <w:rFonts w:asciiTheme="minorEastAsia" w:hAnsiTheme="minorEastAsia" w:hint="eastAsia"/>
                <w:szCs w:val="21"/>
              </w:rPr>
              <w:t>2K或4K图像采集模块</w:t>
            </w:r>
          </w:p>
        </w:tc>
        <w:tc>
          <w:tcPr>
            <w:tcW w:w="771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202E1E">
              <w:rPr>
                <w:rFonts w:asciiTheme="minorEastAsia" w:hAnsiTheme="minorEastAsia" w:hint="eastAsia"/>
                <w:szCs w:val="21"/>
              </w:rPr>
              <w:t>2个</w:t>
            </w:r>
          </w:p>
        </w:tc>
        <w:tc>
          <w:tcPr>
            <w:tcW w:w="993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5.5kg</w:t>
            </w:r>
          </w:p>
        </w:tc>
      </w:tr>
      <w:tr w:rsidR="00EC2DC8" w:rsidRPr="00202E1E" w:rsidTr="00C66F4A">
        <w:tc>
          <w:tcPr>
            <w:tcW w:w="838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 w:rsidRPr="00202E1E">
              <w:rPr>
                <w:rFonts w:asciiTheme="minorEastAsia" w:hAnsiTheme="minorEastAsia" w:hint="eastAsia"/>
                <w:szCs w:val="21"/>
              </w:rPr>
              <w:t>3</w:t>
            </w:r>
          </w:p>
        </w:tc>
        <w:tc>
          <w:tcPr>
            <w:tcW w:w="1664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锂电池</w:t>
            </w:r>
          </w:p>
        </w:tc>
        <w:tc>
          <w:tcPr>
            <w:tcW w:w="3531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48V锂电池</w:t>
            </w:r>
          </w:p>
        </w:tc>
        <w:tc>
          <w:tcPr>
            <w:tcW w:w="771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2个</w:t>
            </w:r>
          </w:p>
        </w:tc>
        <w:tc>
          <w:tcPr>
            <w:tcW w:w="993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10kg</w:t>
            </w:r>
          </w:p>
        </w:tc>
      </w:tr>
      <w:tr w:rsidR="00EC2DC8" w:rsidRPr="00202E1E" w:rsidTr="00C66F4A">
        <w:tc>
          <w:tcPr>
            <w:tcW w:w="838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4</w:t>
            </w:r>
          </w:p>
        </w:tc>
        <w:tc>
          <w:tcPr>
            <w:tcW w:w="1664" w:type="dxa"/>
          </w:tcPr>
          <w:p w:rsidR="00EC2DC8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巡检小车</w:t>
            </w:r>
          </w:p>
        </w:tc>
        <w:tc>
          <w:tcPr>
            <w:tcW w:w="3531" w:type="dxa"/>
          </w:tcPr>
          <w:p w:rsidR="00EC2DC8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定制</w:t>
            </w:r>
          </w:p>
        </w:tc>
        <w:tc>
          <w:tcPr>
            <w:tcW w:w="771" w:type="dxa"/>
          </w:tcPr>
          <w:p w:rsidR="00EC2DC8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1个</w:t>
            </w:r>
          </w:p>
        </w:tc>
        <w:tc>
          <w:tcPr>
            <w:tcW w:w="993" w:type="dxa"/>
          </w:tcPr>
          <w:p w:rsidR="00EC2DC8" w:rsidRPr="00202E1E" w:rsidRDefault="00EC2DC8" w:rsidP="00C66F4A">
            <w:pPr>
              <w:spacing w:line="36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80kg</w:t>
            </w:r>
          </w:p>
        </w:tc>
      </w:tr>
    </w:tbl>
    <w:p w:rsidR="00EC2DC8" w:rsidRPr="00202E1E" w:rsidRDefault="00EC2DC8" w:rsidP="00EC2DC8">
      <w:pPr>
        <w:spacing w:line="360" w:lineRule="exact"/>
        <w:ind w:firstLineChars="200" w:firstLine="420"/>
        <w:rPr>
          <w:rFonts w:asciiTheme="minorEastAsia" w:hAnsiTheme="minorEastAsia"/>
          <w:szCs w:val="21"/>
        </w:rPr>
      </w:pPr>
      <w:r w:rsidRPr="00202E1E">
        <w:rPr>
          <w:rFonts w:asciiTheme="minorEastAsia" w:hAnsiTheme="minorEastAsia"/>
          <w:szCs w:val="21"/>
        </w:rPr>
        <w:lastRenderedPageBreak/>
        <w:t>系统主机安置于巡检平台上，</w:t>
      </w:r>
      <w:r w:rsidRPr="00202E1E">
        <w:rPr>
          <w:rFonts w:asciiTheme="minorEastAsia" w:hAnsiTheme="minorEastAsia" w:hint="eastAsia"/>
          <w:szCs w:val="21"/>
        </w:rPr>
        <w:t>2个巡检采集模块分别安装于2条钢轨的正上方700mm处。</w:t>
      </w:r>
    </w:p>
    <w:p w:rsidR="00EC2DC8" w:rsidRPr="002E44D1" w:rsidRDefault="00EC2DC8" w:rsidP="00EC2DC8">
      <w:pPr>
        <w:spacing w:line="360" w:lineRule="exact"/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>3</w:t>
      </w:r>
      <w:r w:rsidRPr="002E44D1">
        <w:rPr>
          <w:rFonts w:ascii="Arial" w:hAnsi="Arial" w:cs="Arial"/>
          <w:b/>
          <w:szCs w:val="21"/>
        </w:rPr>
        <w:t>.</w:t>
      </w:r>
      <w:r>
        <w:rPr>
          <w:rFonts w:ascii="Arial" w:hAnsi="Arial" w:cs="Arial" w:hint="eastAsia"/>
          <w:b/>
          <w:szCs w:val="21"/>
        </w:rPr>
        <w:t>2</w:t>
      </w:r>
      <w:r w:rsidRPr="002E44D1">
        <w:rPr>
          <w:rFonts w:ascii="Arial" w:hAnsi="Arial" w:cs="Arial" w:hint="eastAsia"/>
          <w:b/>
          <w:szCs w:val="21"/>
        </w:rPr>
        <w:t>.1</w:t>
      </w:r>
      <w:r w:rsidRPr="002E44D1">
        <w:rPr>
          <w:rFonts w:ascii="Arial" w:hAnsi="Arial" w:cs="Arial"/>
          <w:b/>
          <w:szCs w:val="21"/>
        </w:rPr>
        <w:t xml:space="preserve"> </w:t>
      </w:r>
      <w:r w:rsidRPr="002E44D1">
        <w:rPr>
          <w:rFonts w:asciiTheme="minorEastAsia" w:hAnsiTheme="minorEastAsia" w:hint="eastAsia"/>
          <w:b/>
          <w:szCs w:val="21"/>
        </w:rPr>
        <w:t xml:space="preserve"> 巡检系统主机</w:t>
      </w:r>
    </w:p>
    <w:p w:rsidR="00EC2DC8" w:rsidRDefault="00EC2DC8" w:rsidP="00EC2DC8">
      <w:pPr>
        <w:jc w:val="center"/>
      </w:pPr>
      <w:r w:rsidRPr="00AC3EA4">
        <w:rPr>
          <w:noProof/>
        </w:rPr>
        <w:drawing>
          <wp:inline distT="0" distB="0" distL="0" distR="0" wp14:anchorId="5E900E41" wp14:editId="577FC0B5">
            <wp:extent cx="3600000" cy="2241458"/>
            <wp:effectExtent l="0" t="0" r="635" b="6985"/>
            <wp:docPr id="3078" name="Picture 6" descr="C:\Users\Admin\Desktop\电气箱正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Admin\Desktop\电气箱正面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414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C2DC8" w:rsidRDefault="00EC2DC8" w:rsidP="00EC2DC8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rPr>
          <w:rFonts w:hint="eastAsia"/>
        </w:rPr>
        <w:t>系统主机</w:t>
      </w:r>
    </w:p>
    <w:p w:rsidR="00EC2DC8" w:rsidRDefault="00EC2DC8" w:rsidP="00EC2DC8">
      <w:pPr>
        <w:spacing w:line="360" w:lineRule="exact"/>
        <w:ind w:firstLineChars="200" w:firstLine="420"/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1 </w:t>
      </w:r>
      <w:r>
        <w:rPr>
          <w:rFonts w:hint="eastAsia"/>
        </w:rPr>
        <w:t>系统主机规格表</w:t>
      </w:r>
    </w:p>
    <w:tbl>
      <w:tblPr>
        <w:tblStyle w:val="ab"/>
        <w:tblW w:w="6900" w:type="dxa"/>
        <w:jc w:val="center"/>
        <w:tblLook w:val="04A0" w:firstRow="1" w:lastRow="0" w:firstColumn="1" w:lastColumn="0" w:noHBand="0" w:noVBand="1"/>
      </w:tblPr>
      <w:tblGrid>
        <w:gridCol w:w="1680"/>
        <w:gridCol w:w="5220"/>
      </w:tblGrid>
      <w:tr w:rsidR="00EC2DC8" w:rsidRPr="00AC3EA4" w:rsidTr="00C66F4A">
        <w:trPr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b/>
                <w:bCs/>
              </w:rPr>
              <w:t>型号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bCs/>
              </w:rPr>
              <w:t>MSB01-B4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b/>
                <w:bCs/>
              </w:rPr>
              <w:t>操作系统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 xml:space="preserve">Windows 7 Pro </w:t>
            </w:r>
            <w:r w:rsidRPr="00AC3EA4">
              <w:t>中文版</w:t>
            </w:r>
            <w:r w:rsidRPr="00AC3EA4">
              <w:t>32</w:t>
            </w:r>
            <w:r w:rsidRPr="00AC3EA4">
              <w:t>位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6900" w:type="dxa"/>
            <w:gridSpan w:val="2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b/>
                <w:bCs/>
              </w:rPr>
              <w:t>系统内核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 w:rsidRPr="00AC3EA4">
              <w:rPr>
                <w:b/>
                <w:bCs/>
              </w:rPr>
              <w:t>处理器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 xml:space="preserve">Intel Core i7 </w:t>
            </w:r>
            <w:r w:rsidRPr="00AC3EA4">
              <w:t>主频</w:t>
            </w:r>
            <w:r w:rsidRPr="00AC3EA4">
              <w:t>3.3GHz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 w:rsidRPr="00AC3EA4">
              <w:rPr>
                <w:b/>
                <w:bCs/>
              </w:rPr>
              <w:t>内存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>4GB DDR3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 w:rsidRPr="00AC3EA4">
              <w:rPr>
                <w:b/>
                <w:bCs/>
              </w:rPr>
              <w:t>信号处理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>差分信号输入，输出</w:t>
            </w:r>
            <w:r w:rsidRPr="00AC3EA4">
              <w:t>4</w:t>
            </w:r>
            <w:r w:rsidRPr="00AC3EA4">
              <w:t>路</w:t>
            </w:r>
            <w:r w:rsidRPr="00AC3EA4">
              <w:t>LVDS/TTL</w:t>
            </w:r>
            <w:r w:rsidRPr="00AC3EA4">
              <w:t>信号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 w:rsidRPr="00AC3EA4">
              <w:rPr>
                <w:b/>
                <w:bCs/>
              </w:rPr>
              <w:t>信号控制单元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>控制信号发生，信号同步输出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6900" w:type="dxa"/>
            <w:gridSpan w:val="2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b/>
                <w:bCs/>
              </w:rPr>
              <w:t>信号控制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 w:rsidRPr="00AC3EA4">
              <w:rPr>
                <w:b/>
                <w:bCs/>
              </w:rPr>
              <w:t>采集控制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>控制</w:t>
            </w:r>
            <w:r>
              <w:t>巡检采集</w:t>
            </w:r>
            <w:r w:rsidRPr="00AC3EA4">
              <w:t>模块同步图像采集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 w:rsidRPr="00AC3EA4">
              <w:rPr>
                <w:b/>
                <w:bCs/>
              </w:rPr>
              <w:t>光源控制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>控制光源、线阵相机同步扫描</w:t>
            </w:r>
          </w:p>
        </w:tc>
      </w:tr>
      <w:tr w:rsidR="00EC2DC8" w:rsidRPr="00AC3EA4" w:rsidTr="00C66F4A">
        <w:trPr>
          <w:trHeight w:val="297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hint="eastAsia"/>
                <w:b/>
                <w:bCs/>
              </w:rPr>
              <w:t>■</w:t>
            </w:r>
            <w:r w:rsidRPr="00AC3EA4">
              <w:rPr>
                <w:b/>
                <w:bCs/>
              </w:rPr>
              <w:t>GPS</w:t>
            </w:r>
            <w:r w:rsidRPr="00AC3EA4">
              <w:rPr>
                <w:rFonts w:hint="eastAsia"/>
                <w:b/>
                <w:bCs/>
              </w:rPr>
              <w:t>信号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hint="eastAsia"/>
              </w:rPr>
              <w:t>可接收</w:t>
            </w:r>
            <w:r w:rsidRPr="00AC3EA4">
              <w:t>GPS</w:t>
            </w:r>
            <w:r w:rsidRPr="00AC3EA4">
              <w:rPr>
                <w:rFonts w:hint="eastAsia"/>
              </w:rPr>
              <w:t>、</w:t>
            </w:r>
            <w:r w:rsidRPr="00AC3EA4">
              <w:t>GLONASS</w:t>
            </w:r>
            <w:r w:rsidRPr="00AC3EA4">
              <w:rPr>
                <w:rFonts w:hint="eastAsia"/>
              </w:rPr>
              <w:t>、北斗等导航卫星，定位精度</w:t>
            </w:r>
            <w:r w:rsidRPr="00AC3EA4">
              <w:t>0.3m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6900" w:type="dxa"/>
            <w:gridSpan w:val="2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b/>
                <w:bCs/>
              </w:rPr>
              <w:t>电源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 w:rsidRPr="00AC3EA4">
              <w:rPr>
                <w:b/>
                <w:bCs/>
              </w:rPr>
              <w:t>电源输入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>48VDC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 w:rsidRPr="00AC3EA4">
              <w:rPr>
                <w:b/>
                <w:bCs/>
              </w:rPr>
              <w:t>断电保护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>具备断电保护功能，</w:t>
            </w:r>
            <w:r w:rsidRPr="00AC3EA4">
              <w:t>60</w:t>
            </w:r>
            <w:r w:rsidRPr="00AC3EA4">
              <w:t>秒启动自动关机逻辑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6900" w:type="dxa"/>
            <w:gridSpan w:val="2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b/>
                <w:bCs/>
              </w:rPr>
              <w:t>存储设备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 w:rsidRPr="00AC3EA4">
              <w:rPr>
                <w:b/>
                <w:bCs/>
              </w:rPr>
              <w:t xml:space="preserve"> SATA</w:t>
            </w:r>
            <w:r w:rsidRPr="00AC3EA4">
              <w:rPr>
                <w:b/>
                <w:bCs/>
              </w:rPr>
              <w:t>硬盘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>500GB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 w:rsidRPr="00AC3EA4">
              <w:rPr>
                <w:b/>
                <w:bCs/>
              </w:rPr>
              <w:t>数据存储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>不低于</w:t>
            </w:r>
            <w:r w:rsidRPr="00AC3EA4">
              <w:t>30</w:t>
            </w:r>
            <w:r w:rsidRPr="00AC3EA4">
              <w:t>小时的数据连续存储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6900" w:type="dxa"/>
            <w:gridSpan w:val="2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b/>
                <w:bCs/>
              </w:rPr>
              <w:t>机械指标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 w:rsidRPr="00AC3EA4">
              <w:rPr>
                <w:b/>
                <w:bCs/>
              </w:rPr>
              <w:t>尺寸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>550mm</w:t>
            </w:r>
            <w:r w:rsidRPr="00AC3EA4">
              <w:t>（长）</w:t>
            </w:r>
            <w:r w:rsidRPr="00AC3EA4">
              <w:t>x 350mm</w:t>
            </w:r>
            <w:r w:rsidRPr="00AC3EA4">
              <w:t>（宽）</w:t>
            </w:r>
            <w:r w:rsidRPr="00AC3EA4">
              <w:t>x 308 mm</w:t>
            </w:r>
            <w:r w:rsidRPr="00AC3EA4">
              <w:t>（高）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 w:rsidRPr="00AC3EA4">
              <w:rPr>
                <w:b/>
                <w:bCs/>
              </w:rPr>
              <w:t>重量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>28.5kg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</w:tcPr>
          <w:p w:rsidR="00EC2DC8" w:rsidRPr="00AC3EA4" w:rsidRDefault="00EC2DC8" w:rsidP="00C66F4A">
            <w:pPr>
              <w:spacing w:line="360" w:lineRule="exact"/>
              <w:rPr>
                <w:rFonts w:ascii="Arial" w:hAnsi="Arial" w:cs="Arial"/>
                <w:b/>
                <w:bCs/>
              </w:rPr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>
              <w:rPr>
                <w:rFonts w:hint="eastAsia"/>
                <w:b/>
                <w:bCs/>
              </w:rPr>
              <w:t>材质</w:t>
            </w:r>
          </w:p>
        </w:tc>
        <w:tc>
          <w:tcPr>
            <w:tcW w:w="5220" w:type="dxa"/>
          </w:tcPr>
          <w:p w:rsidR="00EC2DC8" w:rsidRPr="00AC3EA4" w:rsidRDefault="00EC2DC8" w:rsidP="00C66F4A">
            <w:pPr>
              <w:spacing w:line="360" w:lineRule="exact"/>
            </w:pPr>
            <w:r>
              <w:t>不锈钢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6900" w:type="dxa"/>
            <w:gridSpan w:val="2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b/>
                <w:bCs/>
              </w:rPr>
              <w:t>环境指标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 w:rsidRPr="00AC3EA4">
              <w:rPr>
                <w:b/>
                <w:bCs/>
              </w:rPr>
              <w:t>工作温度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>-20°C</w:t>
            </w:r>
            <w:r w:rsidRPr="00AC3EA4">
              <w:t>至</w:t>
            </w:r>
            <w:r w:rsidRPr="00AC3EA4">
              <w:t>+50°C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lastRenderedPageBreak/>
              <w:t>■</w:t>
            </w:r>
            <w:r w:rsidRPr="00AC3EA4">
              <w:rPr>
                <w:b/>
                <w:bCs/>
              </w:rPr>
              <w:t>存储温度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>-40°C</w:t>
            </w:r>
            <w:r w:rsidRPr="00AC3EA4">
              <w:t>至</w:t>
            </w:r>
            <w:r w:rsidRPr="00AC3EA4">
              <w:t xml:space="preserve">+ 85°C 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 w:rsidRPr="00AC3EA4">
              <w:rPr>
                <w:b/>
                <w:bCs/>
              </w:rPr>
              <w:t>防护等级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>IP65</w:t>
            </w:r>
          </w:p>
        </w:tc>
      </w:tr>
      <w:tr w:rsidR="00EC2DC8" w:rsidRPr="00AC3EA4" w:rsidTr="00C66F4A">
        <w:trPr>
          <w:trHeight w:val="254"/>
          <w:jc w:val="center"/>
        </w:trPr>
        <w:tc>
          <w:tcPr>
            <w:tcW w:w="168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rPr>
                <w:rFonts w:ascii="Arial" w:hAnsi="Arial" w:cs="Arial"/>
                <w:b/>
                <w:bCs/>
              </w:rPr>
              <w:t>■</w:t>
            </w:r>
            <w:r w:rsidRPr="00AC3EA4">
              <w:rPr>
                <w:b/>
                <w:bCs/>
              </w:rPr>
              <w:t>振动</w:t>
            </w:r>
          </w:p>
        </w:tc>
        <w:tc>
          <w:tcPr>
            <w:tcW w:w="5220" w:type="dxa"/>
            <w:hideMark/>
          </w:tcPr>
          <w:p w:rsidR="00EC2DC8" w:rsidRPr="00AC3EA4" w:rsidRDefault="00EC2DC8" w:rsidP="00C66F4A">
            <w:pPr>
              <w:spacing w:line="360" w:lineRule="exact"/>
            </w:pPr>
            <w:r w:rsidRPr="00AC3EA4">
              <w:t>工作状态：</w:t>
            </w:r>
            <w:r w:rsidRPr="00AC3EA4">
              <w:t>0.5Grms, 5-500Hz, 3</w:t>
            </w:r>
            <w:r w:rsidRPr="00AC3EA4">
              <w:t>轴（带硬盘）</w:t>
            </w:r>
          </w:p>
        </w:tc>
      </w:tr>
    </w:tbl>
    <w:p w:rsidR="00EC2DC8" w:rsidRPr="00C33804" w:rsidRDefault="00EC2DC8" w:rsidP="00EC2DC8">
      <w:pPr>
        <w:jc w:val="center"/>
      </w:pPr>
    </w:p>
    <w:p w:rsidR="00EC2DC8" w:rsidRPr="002E44D1" w:rsidRDefault="00EC2DC8" w:rsidP="00EC2DC8">
      <w:pPr>
        <w:spacing w:line="360" w:lineRule="exact"/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>3</w:t>
      </w:r>
      <w:r w:rsidRPr="002E44D1">
        <w:rPr>
          <w:rFonts w:ascii="Arial" w:hAnsi="Arial" w:cs="Arial"/>
          <w:b/>
          <w:szCs w:val="21"/>
        </w:rPr>
        <w:t>.</w:t>
      </w:r>
      <w:r>
        <w:rPr>
          <w:rFonts w:ascii="Arial" w:hAnsi="Arial" w:cs="Arial" w:hint="eastAsia"/>
          <w:b/>
          <w:szCs w:val="21"/>
        </w:rPr>
        <w:t>2</w:t>
      </w:r>
      <w:r w:rsidRPr="002E44D1">
        <w:rPr>
          <w:rFonts w:ascii="Arial" w:hAnsi="Arial" w:cs="Arial" w:hint="eastAsia"/>
          <w:b/>
          <w:szCs w:val="21"/>
        </w:rPr>
        <w:t>.2</w:t>
      </w:r>
      <w:r w:rsidRPr="002E44D1">
        <w:rPr>
          <w:rFonts w:ascii="Arial" w:hAnsi="Arial" w:cs="Arial"/>
          <w:b/>
          <w:szCs w:val="21"/>
        </w:rPr>
        <w:t xml:space="preserve"> </w:t>
      </w:r>
      <w:r w:rsidRPr="002E44D1">
        <w:rPr>
          <w:rFonts w:asciiTheme="minorEastAsia" w:hAnsiTheme="minorEastAsia" w:hint="eastAsia"/>
          <w:b/>
          <w:szCs w:val="21"/>
        </w:rPr>
        <w:t xml:space="preserve"> 巡检采集模块</w:t>
      </w:r>
    </w:p>
    <w:p w:rsidR="00EC2DC8" w:rsidRPr="00C33804" w:rsidRDefault="00EC2DC8" w:rsidP="00EC2DC8">
      <w:pPr>
        <w:spacing w:line="360" w:lineRule="exact"/>
        <w:ind w:firstLineChars="200" w:firstLine="420"/>
        <w:rPr>
          <w:szCs w:val="21"/>
        </w:rPr>
      </w:pPr>
      <w:r w:rsidRPr="00C33804">
        <w:rPr>
          <w:rFonts w:hint="eastAsia"/>
          <w:szCs w:val="21"/>
        </w:rPr>
        <w:t>安装于小车前部左右两侧钢轨正上方，距轨面高度</w:t>
      </w:r>
      <w:r w:rsidRPr="00C33804">
        <w:rPr>
          <w:rFonts w:hint="eastAsia"/>
          <w:szCs w:val="21"/>
        </w:rPr>
        <w:t>700mm</w:t>
      </w:r>
      <w:r w:rsidRPr="00C33804">
        <w:rPr>
          <w:rFonts w:hint="eastAsia"/>
          <w:szCs w:val="21"/>
        </w:rPr>
        <w:t>。</w:t>
      </w:r>
    </w:p>
    <w:p w:rsidR="00EC2DC8" w:rsidRDefault="00EC2DC8" w:rsidP="00EC2DC8">
      <w:pPr>
        <w:ind w:firstLineChars="200" w:firstLine="420"/>
        <w:jc w:val="center"/>
      </w:pPr>
      <w:r w:rsidRPr="00973D20">
        <w:rPr>
          <w:noProof/>
        </w:rPr>
        <w:drawing>
          <wp:inline distT="0" distB="0" distL="0" distR="0" wp14:anchorId="5B10CB93" wp14:editId="2E5EAEDB">
            <wp:extent cx="2134754" cy="2470978"/>
            <wp:effectExtent l="0" t="0" r="0" b="5715"/>
            <wp:docPr id="2" name="Picture 4" descr="C:\Users\Admin\Desktop\L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:\Users\Admin\Desktop\LQ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54" cy="24709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C2DC8" w:rsidRDefault="00EC2DC8" w:rsidP="00EC2DC8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巡检采集模块</w:t>
      </w:r>
    </w:p>
    <w:p w:rsidR="00EC2DC8" w:rsidRDefault="00EC2DC8" w:rsidP="00EC2DC8">
      <w:pPr>
        <w:spacing w:line="360" w:lineRule="exact"/>
        <w:jc w:val="center"/>
        <w:rPr>
          <w:bCs/>
        </w:rPr>
      </w:pPr>
      <w:r w:rsidRPr="00973D20">
        <w:rPr>
          <w:rFonts w:hint="eastAsia"/>
          <w:bCs/>
        </w:rPr>
        <w:t>表</w:t>
      </w:r>
      <w:r w:rsidRPr="00973D20">
        <w:rPr>
          <w:rFonts w:hint="eastAsia"/>
          <w:bCs/>
        </w:rPr>
        <w:t xml:space="preserve">2 </w:t>
      </w:r>
      <w:r w:rsidRPr="00973D20">
        <w:rPr>
          <w:rFonts w:hint="eastAsia"/>
          <w:bCs/>
        </w:rPr>
        <w:t>巡检采集模块规格表</w:t>
      </w:r>
    </w:p>
    <w:tbl>
      <w:tblPr>
        <w:tblStyle w:val="ab"/>
        <w:tblW w:w="6486" w:type="dxa"/>
        <w:jc w:val="center"/>
        <w:tblLook w:val="04A0" w:firstRow="1" w:lastRow="0" w:firstColumn="1" w:lastColumn="0" w:noHBand="0" w:noVBand="1"/>
      </w:tblPr>
      <w:tblGrid>
        <w:gridCol w:w="2060"/>
        <w:gridCol w:w="4426"/>
      </w:tblGrid>
      <w:tr w:rsidR="00EC2DC8" w:rsidRPr="00973D20" w:rsidTr="00C66F4A">
        <w:trPr>
          <w:trHeight w:val="365"/>
          <w:jc w:val="center"/>
        </w:trPr>
        <w:tc>
          <w:tcPr>
            <w:tcW w:w="2060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rFonts w:hint="eastAsia"/>
                <w:b/>
                <w:bCs/>
              </w:rPr>
              <w:t>型号</w:t>
            </w:r>
          </w:p>
        </w:tc>
        <w:tc>
          <w:tcPr>
            <w:tcW w:w="4426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Cs/>
              </w:rPr>
            </w:pPr>
            <w:r w:rsidRPr="00973D20">
              <w:rPr>
                <w:bCs/>
              </w:rPr>
              <w:t>TVI-LCM-01</w:t>
            </w:r>
          </w:p>
        </w:tc>
      </w:tr>
      <w:tr w:rsidR="00EC2DC8" w:rsidRPr="00973D20" w:rsidTr="00C66F4A">
        <w:trPr>
          <w:trHeight w:val="398"/>
          <w:jc w:val="center"/>
        </w:trPr>
        <w:tc>
          <w:tcPr>
            <w:tcW w:w="6486" w:type="dxa"/>
            <w:gridSpan w:val="2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b/>
                <w:bCs/>
              </w:rPr>
              <w:t>采集参数</w:t>
            </w:r>
          </w:p>
        </w:tc>
      </w:tr>
      <w:tr w:rsidR="00EC2DC8" w:rsidRPr="00973D20" w:rsidTr="00C66F4A">
        <w:trPr>
          <w:trHeight w:val="291"/>
          <w:jc w:val="center"/>
        </w:trPr>
        <w:tc>
          <w:tcPr>
            <w:tcW w:w="2060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rFonts w:ascii="Arial" w:hAnsi="Arial" w:cs="Arial"/>
                <w:b/>
                <w:bCs/>
              </w:rPr>
              <w:t>■</w:t>
            </w:r>
            <w:r w:rsidRPr="00973D20">
              <w:rPr>
                <w:rFonts w:hint="eastAsia"/>
                <w:b/>
                <w:bCs/>
              </w:rPr>
              <w:t>采集分辨率</w:t>
            </w:r>
          </w:p>
        </w:tc>
        <w:tc>
          <w:tcPr>
            <w:tcW w:w="4426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Cs/>
              </w:rPr>
            </w:pPr>
            <w:r w:rsidRPr="00973D20">
              <w:rPr>
                <w:rFonts w:hint="eastAsia"/>
                <w:bCs/>
              </w:rPr>
              <w:t>可选</w:t>
            </w:r>
            <w:r w:rsidRPr="00973D20">
              <w:rPr>
                <w:bCs/>
              </w:rPr>
              <w:t>1K</w:t>
            </w:r>
            <w:r w:rsidRPr="00973D20">
              <w:rPr>
                <w:rFonts w:hint="eastAsia"/>
                <w:bCs/>
              </w:rPr>
              <w:t>，</w:t>
            </w:r>
            <w:r w:rsidRPr="00973D20">
              <w:rPr>
                <w:bCs/>
              </w:rPr>
              <w:t>2K</w:t>
            </w:r>
            <w:r w:rsidRPr="00973D20">
              <w:rPr>
                <w:rFonts w:hint="eastAsia"/>
                <w:bCs/>
              </w:rPr>
              <w:t>，</w:t>
            </w:r>
            <w:r w:rsidRPr="00973D20">
              <w:rPr>
                <w:bCs/>
              </w:rPr>
              <w:t>4K</w:t>
            </w:r>
            <w:r w:rsidRPr="00973D20">
              <w:rPr>
                <w:rFonts w:hint="eastAsia"/>
                <w:bCs/>
              </w:rPr>
              <w:t>线阵图像采集模块</w:t>
            </w:r>
          </w:p>
        </w:tc>
      </w:tr>
      <w:tr w:rsidR="00EC2DC8" w:rsidRPr="00973D20" w:rsidTr="00C66F4A">
        <w:trPr>
          <w:trHeight w:val="339"/>
          <w:jc w:val="center"/>
        </w:trPr>
        <w:tc>
          <w:tcPr>
            <w:tcW w:w="2060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rFonts w:ascii="Arial" w:hAnsi="Arial" w:cs="Arial"/>
                <w:b/>
                <w:bCs/>
              </w:rPr>
              <w:t>■</w:t>
            </w:r>
            <w:r w:rsidRPr="00973D20">
              <w:rPr>
                <w:rFonts w:hint="eastAsia"/>
                <w:b/>
                <w:bCs/>
              </w:rPr>
              <w:t>采集频率</w:t>
            </w:r>
          </w:p>
        </w:tc>
        <w:tc>
          <w:tcPr>
            <w:tcW w:w="4426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Cs/>
              </w:rPr>
            </w:pPr>
            <w:r w:rsidRPr="00973D20">
              <w:rPr>
                <w:bCs/>
              </w:rPr>
              <w:t>最高采集频率</w:t>
            </w:r>
            <w:r w:rsidRPr="00973D20">
              <w:rPr>
                <w:bCs/>
              </w:rPr>
              <w:t>15KHz</w:t>
            </w:r>
          </w:p>
        </w:tc>
      </w:tr>
      <w:tr w:rsidR="00EC2DC8" w:rsidRPr="00973D20" w:rsidTr="00C66F4A">
        <w:trPr>
          <w:trHeight w:val="258"/>
          <w:jc w:val="center"/>
        </w:trPr>
        <w:tc>
          <w:tcPr>
            <w:tcW w:w="2060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b/>
                <w:bCs/>
              </w:rPr>
              <w:t>亮度</w:t>
            </w:r>
          </w:p>
        </w:tc>
        <w:tc>
          <w:tcPr>
            <w:tcW w:w="4426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Cs/>
              </w:rPr>
            </w:pPr>
            <w:r w:rsidRPr="00973D20">
              <w:rPr>
                <w:bCs/>
              </w:rPr>
              <w:t>激光补光，</w:t>
            </w:r>
            <w:r w:rsidRPr="00973D20">
              <w:rPr>
                <w:bCs/>
              </w:rPr>
              <w:t>40Klux</w:t>
            </w:r>
            <w:r w:rsidRPr="00973D20">
              <w:rPr>
                <w:bCs/>
              </w:rPr>
              <w:t>（</w:t>
            </w:r>
            <w:r w:rsidRPr="00973D20">
              <w:rPr>
                <w:bCs/>
              </w:rPr>
              <w:t>660mm</w:t>
            </w:r>
            <w:r w:rsidRPr="00973D20">
              <w:rPr>
                <w:bCs/>
              </w:rPr>
              <w:t>高度）</w:t>
            </w:r>
          </w:p>
        </w:tc>
      </w:tr>
      <w:tr w:rsidR="00EC2DC8" w:rsidRPr="00973D20" w:rsidTr="00C66F4A">
        <w:trPr>
          <w:trHeight w:val="321"/>
          <w:jc w:val="center"/>
        </w:trPr>
        <w:tc>
          <w:tcPr>
            <w:tcW w:w="2060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b/>
                <w:bCs/>
              </w:rPr>
              <w:t>接口</w:t>
            </w:r>
          </w:p>
        </w:tc>
        <w:tc>
          <w:tcPr>
            <w:tcW w:w="4426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Cs/>
              </w:rPr>
            </w:pPr>
            <w:r w:rsidRPr="00973D20">
              <w:rPr>
                <w:bCs/>
              </w:rPr>
              <w:t>专用</w:t>
            </w:r>
            <w:proofErr w:type="spellStart"/>
            <w:r w:rsidRPr="00973D20">
              <w:rPr>
                <w:bCs/>
              </w:rPr>
              <w:t>Harting</w:t>
            </w:r>
            <w:proofErr w:type="spellEnd"/>
            <w:r w:rsidRPr="00973D20">
              <w:rPr>
                <w:bCs/>
              </w:rPr>
              <w:t>接口</w:t>
            </w:r>
          </w:p>
        </w:tc>
      </w:tr>
      <w:tr w:rsidR="00EC2DC8" w:rsidRPr="00973D20" w:rsidTr="00C66F4A">
        <w:trPr>
          <w:trHeight w:val="213"/>
          <w:jc w:val="center"/>
        </w:trPr>
        <w:tc>
          <w:tcPr>
            <w:tcW w:w="6486" w:type="dxa"/>
            <w:gridSpan w:val="2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b/>
                <w:bCs/>
              </w:rPr>
              <w:t>机械指标</w:t>
            </w:r>
          </w:p>
        </w:tc>
      </w:tr>
      <w:tr w:rsidR="00EC2DC8" w:rsidRPr="00973D20" w:rsidTr="00C66F4A">
        <w:trPr>
          <w:trHeight w:val="274"/>
          <w:jc w:val="center"/>
        </w:trPr>
        <w:tc>
          <w:tcPr>
            <w:tcW w:w="2060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rFonts w:ascii="Arial" w:hAnsi="Arial" w:cs="Arial"/>
                <w:b/>
                <w:bCs/>
              </w:rPr>
              <w:t>■</w:t>
            </w:r>
            <w:r w:rsidRPr="00973D20">
              <w:rPr>
                <w:rFonts w:hint="eastAsia"/>
                <w:b/>
                <w:bCs/>
              </w:rPr>
              <w:t>重量</w:t>
            </w:r>
          </w:p>
        </w:tc>
        <w:tc>
          <w:tcPr>
            <w:tcW w:w="4426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Cs/>
              </w:rPr>
            </w:pPr>
            <w:r w:rsidRPr="00973D20">
              <w:rPr>
                <w:bCs/>
              </w:rPr>
              <w:t>5.5kg</w:t>
            </w:r>
          </w:p>
        </w:tc>
      </w:tr>
      <w:tr w:rsidR="00EC2DC8" w:rsidRPr="00973D20" w:rsidTr="00C66F4A">
        <w:trPr>
          <w:trHeight w:val="274"/>
          <w:jc w:val="center"/>
        </w:trPr>
        <w:tc>
          <w:tcPr>
            <w:tcW w:w="2060" w:type="dxa"/>
          </w:tcPr>
          <w:p w:rsidR="00EC2DC8" w:rsidRPr="00973D20" w:rsidRDefault="00EC2DC8" w:rsidP="00C66F4A">
            <w:pPr>
              <w:spacing w:line="360" w:lineRule="exact"/>
              <w:rPr>
                <w:rFonts w:ascii="Arial" w:hAnsi="Arial" w:cs="Arial"/>
                <w:b/>
                <w:bCs/>
              </w:rPr>
            </w:pPr>
            <w:r w:rsidRPr="00973D20">
              <w:rPr>
                <w:rFonts w:ascii="Arial" w:hAnsi="Arial" w:cs="Arial"/>
                <w:b/>
                <w:bCs/>
              </w:rPr>
              <w:t>■</w:t>
            </w:r>
            <w:r>
              <w:rPr>
                <w:rFonts w:hint="eastAsia"/>
                <w:b/>
                <w:bCs/>
              </w:rPr>
              <w:t>材质</w:t>
            </w:r>
          </w:p>
        </w:tc>
        <w:tc>
          <w:tcPr>
            <w:tcW w:w="4426" w:type="dxa"/>
          </w:tcPr>
          <w:p w:rsidR="00EC2DC8" w:rsidRPr="00973D20" w:rsidRDefault="00EC2DC8" w:rsidP="00C66F4A">
            <w:pPr>
              <w:spacing w:line="360" w:lineRule="exact"/>
              <w:rPr>
                <w:bCs/>
              </w:rPr>
            </w:pPr>
            <w:r>
              <w:rPr>
                <w:bCs/>
              </w:rPr>
              <w:t>铝合金</w:t>
            </w:r>
          </w:p>
        </w:tc>
      </w:tr>
      <w:tr w:rsidR="00EC2DC8" w:rsidRPr="00973D20" w:rsidTr="00C66F4A">
        <w:trPr>
          <w:trHeight w:val="337"/>
          <w:jc w:val="center"/>
        </w:trPr>
        <w:tc>
          <w:tcPr>
            <w:tcW w:w="2060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rFonts w:ascii="Arial" w:hAnsi="Arial" w:cs="Arial"/>
                <w:b/>
                <w:bCs/>
              </w:rPr>
              <w:t>■</w:t>
            </w:r>
            <w:r w:rsidRPr="00973D20">
              <w:rPr>
                <w:rFonts w:hint="eastAsia"/>
                <w:b/>
                <w:bCs/>
              </w:rPr>
              <w:t>尺寸</w:t>
            </w:r>
          </w:p>
        </w:tc>
        <w:tc>
          <w:tcPr>
            <w:tcW w:w="4426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Cs/>
              </w:rPr>
            </w:pPr>
            <w:r w:rsidRPr="00973D20">
              <w:rPr>
                <w:bCs/>
              </w:rPr>
              <w:t>231</w:t>
            </w:r>
            <w:r w:rsidRPr="00973D20">
              <w:rPr>
                <w:bCs/>
              </w:rPr>
              <w:t>（长）</w:t>
            </w:r>
            <w:r w:rsidRPr="00973D20">
              <w:rPr>
                <w:bCs/>
              </w:rPr>
              <w:t>x 141</w:t>
            </w:r>
            <w:r w:rsidRPr="00973D20">
              <w:rPr>
                <w:bCs/>
              </w:rPr>
              <w:t>（宽）</w:t>
            </w:r>
            <w:r w:rsidRPr="00973D20">
              <w:rPr>
                <w:bCs/>
              </w:rPr>
              <w:t>x 218</w:t>
            </w:r>
            <w:r w:rsidRPr="00973D20">
              <w:rPr>
                <w:bCs/>
              </w:rPr>
              <w:t>（高）</w:t>
            </w:r>
          </w:p>
        </w:tc>
      </w:tr>
      <w:tr w:rsidR="00EC2DC8" w:rsidRPr="00973D20" w:rsidTr="00C66F4A">
        <w:trPr>
          <w:trHeight w:val="243"/>
          <w:jc w:val="center"/>
        </w:trPr>
        <w:tc>
          <w:tcPr>
            <w:tcW w:w="2060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rFonts w:ascii="Arial" w:hAnsi="Arial" w:cs="Arial"/>
                <w:b/>
                <w:bCs/>
              </w:rPr>
              <w:t>■</w:t>
            </w:r>
            <w:r w:rsidRPr="00973D20">
              <w:rPr>
                <w:b/>
                <w:bCs/>
              </w:rPr>
              <w:t>固定面板</w:t>
            </w:r>
          </w:p>
        </w:tc>
        <w:tc>
          <w:tcPr>
            <w:tcW w:w="4426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Cs/>
              </w:rPr>
            </w:pPr>
            <w:r w:rsidRPr="00973D20">
              <w:rPr>
                <w:bCs/>
              </w:rPr>
              <w:t>1</w:t>
            </w:r>
            <w:r>
              <w:rPr>
                <w:rFonts w:hint="eastAsia"/>
                <w:bCs/>
              </w:rPr>
              <w:t>20</w:t>
            </w:r>
            <w:r w:rsidRPr="00973D20">
              <w:rPr>
                <w:bCs/>
              </w:rPr>
              <w:t xml:space="preserve"> mm x 1</w:t>
            </w:r>
            <w:r>
              <w:rPr>
                <w:rFonts w:hint="eastAsia"/>
                <w:bCs/>
              </w:rPr>
              <w:t>00</w:t>
            </w:r>
            <w:r w:rsidRPr="00973D20">
              <w:rPr>
                <w:bCs/>
              </w:rPr>
              <w:t xml:space="preserve"> mm</w:t>
            </w:r>
          </w:p>
        </w:tc>
      </w:tr>
      <w:tr w:rsidR="00EC2DC8" w:rsidRPr="00973D20" w:rsidTr="00C66F4A">
        <w:trPr>
          <w:trHeight w:val="163"/>
          <w:jc w:val="center"/>
        </w:trPr>
        <w:tc>
          <w:tcPr>
            <w:tcW w:w="2060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b/>
                <w:bCs/>
              </w:rPr>
              <w:t>电压输入范围</w:t>
            </w:r>
          </w:p>
        </w:tc>
        <w:tc>
          <w:tcPr>
            <w:tcW w:w="4426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Cs/>
              </w:rPr>
            </w:pPr>
            <w:r w:rsidRPr="00973D20">
              <w:rPr>
                <w:bCs/>
              </w:rPr>
              <w:t>20-30V DC</w:t>
            </w:r>
          </w:p>
        </w:tc>
      </w:tr>
      <w:tr w:rsidR="00EC2DC8" w:rsidRPr="00973D20" w:rsidTr="00C66F4A">
        <w:trPr>
          <w:trHeight w:val="367"/>
          <w:jc w:val="center"/>
        </w:trPr>
        <w:tc>
          <w:tcPr>
            <w:tcW w:w="2060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b/>
                <w:bCs/>
              </w:rPr>
              <w:t>功率</w:t>
            </w:r>
          </w:p>
        </w:tc>
        <w:tc>
          <w:tcPr>
            <w:tcW w:w="4426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Cs/>
              </w:rPr>
            </w:pPr>
            <w:r w:rsidRPr="00973D20">
              <w:rPr>
                <w:bCs/>
              </w:rPr>
              <w:t>120W</w:t>
            </w:r>
          </w:p>
        </w:tc>
      </w:tr>
      <w:tr w:rsidR="00EC2DC8" w:rsidRPr="00973D20" w:rsidTr="00C66F4A">
        <w:trPr>
          <w:trHeight w:val="259"/>
          <w:jc w:val="center"/>
        </w:trPr>
        <w:tc>
          <w:tcPr>
            <w:tcW w:w="6486" w:type="dxa"/>
            <w:gridSpan w:val="2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rFonts w:hint="eastAsia"/>
                <w:b/>
                <w:bCs/>
              </w:rPr>
              <w:t>环境指标</w:t>
            </w:r>
          </w:p>
        </w:tc>
      </w:tr>
      <w:tr w:rsidR="00EC2DC8" w:rsidRPr="00973D20" w:rsidTr="00C66F4A">
        <w:trPr>
          <w:trHeight w:val="321"/>
          <w:jc w:val="center"/>
        </w:trPr>
        <w:tc>
          <w:tcPr>
            <w:tcW w:w="2060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rFonts w:ascii="Arial" w:hAnsi="Arial" w:cs="Arial"/>
                <w:b/>
                <w:bCs/>
              </w:rPr>
              <w:t>■</w:t>
            </w:r>
            <w:r w:rsidRPr="00973D20">
              <w:rPr>
                <w:b/>
                <w:bCs/>
              </w:rPr>
              <w:t>防护等级</w:t>
            </w:r>
          </w:p>
        </w:tc>
        <w:tc>
          <w:tcPr>
            <w:tcW w:w="4426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Cs/>
              </w:rPr>
            </w:pPr>
            <w:r w:rsidRPr="00973D20">
              <w:rPr>
                <w:bCs/>
              </w:rPr>
              <w:t>IP65</w:t>
            </w:r>
          </w:p>
        </w:tc>
      </w:tr>
      <w:tr w:rsidR="00EC2DC8" w:rsidRPr="00973D20" w:rsidTr="00C66F4A">
        <w:trPr>
          <w:trHeight w:val="274"/>
          <w:jc w:val="center"/>
        </w:trPr>
        <w:tc>
          <w:tcPr>
            <w:tcW w:w="2060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rFonts w:ascii="Arial" w:hAnsi="Arial" w:cs="Arial"/>
                <w:b/>
                <w:bCs/>
              </w:rPr>
              <w:t>■</w:t>
            </w:r>
            <w:r w:rsidRPr="00973D20">
              <w:rPr>
                <w:b/>
                <w:bCs/>
              </w:rPr>
              <w:t>工作温度</w:t>
            </w:r>
          </w:p>
        </w:tc>
        <w:tc>
          <w:tcPr>
            <w:tcW w:w="4426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Cs/>
              </w:rPr>
            </w:pPr>
            <w:r w:rsidRPr="00973D20">
              <w:rPr>
                <w:bCs/>
              </w:rPr>
              <w:t>-20°C</w:t>
            </w:r>
            <w:r w:rsidRPr="00973D20">
              <w:rPr>
                <w:bCs/>
              </w:rPr>
              <w:t>至</w:t>
            </w:r>
            <w:r w:rsidRPr="00973D20">
              <w:rPr>
                <w:bCs/>
              </w:rPr>
              <w:t>+70°C</w:t>
            </w:r>
          </w:p>
        </w:tc>
      </w:tr>
      <w:tr w:rsidR="00EC2DC8" w:rsidRPr="00973D20" w:rsidTr="00C66F4A">
        <w:trPr>
          <w:trHeight w:val="74"/>
          <w:jc w:val="center"/>
        </w:trPr>
        <w:tc>
          <w:tcPr>
            <w:tcW w:w="2060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/>
                <w:bCs/>
              </w:rPr>
            </w:pPr>
            <w:r w:rsidRPr="00973D20">
              <w:rPr>
                <w:rFonts w:ascii="Arial" w:hAnsi="Arial" w:cs="Arial"/>
                <w:b/>
                <w:bCs/>
              </w:rPr>
              <w:t>■</w:t>
            </w:r>
            <w:r w:rsidRPr="00973D20">
              <w:rPr>
                <w:b/>
                <w:bCs/>
              </w:rPr>
              <w:t>存储温度</w:t>
            </w:r>
          </w:p>
        </w:tc>
        <w:tc>
          <w:tcPr>
            <w:tcW w:w="4426" w:type="dxa"/>
            <w:hideMark/>
          </w:tcPr>
          <w:p w:rsidR="00EC2DC8" w:rsidRPr="00973D20" w:rsidRDefault="00EC2DC8" w:rsidP="00C66F4A">
            <w:pPr>
              <w:spacing w:line="360" w:lineRule="exact"/>
              <w:rPr>
                <w:bCs/>
              </w:rPr>
            </w:pPr>
            <w:r w:rsidRPr="00973D20">
              <w:rPr>
                <w:bCs/>
              </w:rPr>
              <w:t>-40°C</w:t>
            </w:r>
            <w:r w:rsidRPr="00973D20">
              <w:rPr>
                <w:bCs/>
              </w:rPr>
              <w:t>至</w:t>
            </w:r>
            <w:r w:rsidRPr="00973D20">
              <w:rPr>
                <w:bCs/>
              </w:rPr>
              <w:t xml:space="preserve">+ 85°C </w:t>
            </w:r>
          </w:p>
        </w:tc>
      </w:tr>
    </w:tbl>
    <w:p w:rsidR="00E86A47" w:rsidRPr="00056510" w:rsidRDefault="00E86A47" w:rsidP="00265470">
      <w:pPr>
        <w:widowControl/>
        <w:spacing w:beforeLines="50" w:before="156"/>
        <w:outlineLvl w:val="1"/>
        <w:rPr>
          <w:rFonts w:ascii="Arial" w:eastAsia="宋体" w:hAnsi="Arial" w:cs="Arial"/>
          <w:b/>
          <w:sz w:val="24"/>
          <w:szCs w:val="24"/>
        </w:rPr>
      </w:pPr>
    </w:p>
    <w:sectPr w:rsidR="00E86A47" w:rsidRPr="000565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922" w:rsidRDefault="00A60922" w:rsidP="00CB3C44">
      <w:r>
        <w:separator/>
      </w:r>
    </w:p>
  </w:endnote>
  <w:endnote w:type="continuationSeparator" w:id="0">
    <w:p w:rsidR="00A60922" w:rsidRDefault="00A60922" w:rsidP="00CB3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922" w:rsidRDefault="00A60922" w:rsidP="00CB3C44">
      <w:r>
        <w:separator/>
      </w:r>
    </w:p>
  </w:footnote>
  <w:footnote w:type="continuationSeparator" w:id="0">
    <w:p w:rsidR="00A60922" w:rsidRDefault="00A60922" w:rsidP="00CB3C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D376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2D787F45"/>
    <w:multiLevelType w:val="multilevel"/>
    <w:tmpl w:val="B1D4917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FB61A75"/>
    <w:multiLevelType w:val="multilevel"/>
    <w:tmpl w:val="E80E1F5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4.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38E0162D"/>
    <w:multiLevelType w:val="multilevel"/>
    <w:tmpl w:val="E6328E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456C05FF"/>
    <w:multiLevelType w:val="multilevel"/>
    <w:tmpl w:val="AE16F0B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4.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.4.1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>
    <w:nsid w:val="50C14FFA"/>
    <w:multiLevelType w:val="multilevel"/>
    <w:tmpl w:val="F95E3B84"/>
    <w:lvl w:ilvl="0">
      <w:start w:val="1"/>
      <w:numFmt w:val="none"/>
      <w:lvlText w:val="2.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4.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6">
    <w:nsid w:val="7BF369A2"/>
    <w:multiLevelType w:val="multilevel"/>
    <w:tmpl w:val="E25EF22C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4.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149"/>
    <w:rsid w:val="00056510"/>
    <w:rsid w:val="000F75B7"/>
    <w:rsid w:val="001B4E2C"/>
    <w:rsid w:val="00265470"/>
    <w:rsid w:val="004E2212"/>
    <w:rsid w:val="005E6B62"/>
    <w:rsid w:val="00652348"/>
    <w:rsid w:val="007238FF"/>
    <w:rsid w:val="007D3EF2"/>
    <w:rsid w:val="009314B0"/>
    <w:rsid w:val="00A60922"/>
    <w:rsid w:val="00AB2149"/>
    <w:rsid w:val="00C35D22"/>
    <w:rsid w:val="00CB3C44"/>
    <w:rsid w:val="00D136AB"/>
    <w:rsid w:val="00E221A3"/>
    <w:rsid w:val="00E86A47"/>
    <w:rsid w:val="00EC2DC8"/>
    <w:rsid w:val="00EF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C4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E6B6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E6B6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E6B6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E6B6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5E6B6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5E6B6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5E6B62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5E6B62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5E6B62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3C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3C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3C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3C44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CB3C44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CB3C44"/>
  </w:style>
  <w:style w:type="paragraph" w:styleId="10">
    <w:name w:val="toc 1"/>
    <w:basedOn w:val="a"/>
    <w:next w:val="a"/>
    <w:autoRedefine/>
    <w:uiPriority w:val="39"/>
    <w:unhideWhenUsed/>
    <w:rsid w:val="005E6B62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5E6B62"/>
    <w:pPr>
      <w:ind w:left="210"/>
      <w:jc w:val="left"/>
    </w:pPr>
    <w:rPr>
      <w:rFonts w:cs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5E6B62"/>
    <w:pPr>
      <w:ind w:left="420"/>
      <w:jc w:val="left"/>
    </w:pPr>
    <w:rPr>
      <w:rFonts w:cs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5E6B62"/>
    <w:pPr>
      <w:ind w:left="630"/>
      <w:jc w:val="left"/>
    </w:pPr>
    <w:rPr>
      <w:rFonts w:cs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5E6B62"/>
    <w:pPr>
      <w:ind w:left="840"/>
      <w:jc w:val="left"/>
    </w:pPr>
    <w:rPr>
      <w:rFonts w:cs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5E6B62"/>
    <w:pPr>
      <w:ind w:left="1050"/>
      <w:jc w:val="left"/>
    </w:pPr>
    <w:rPr>
      <w:rFonts w:cstheme="minorHAnsi"/>
      <w:sz w:val="18"/>
      <w:szCs w:val="18"/>
    </w:rPr>
  </w:style>
  <w:style w:type="paragraph" w:styleId="70">
    <w:name w:val="toc 7"/>
    <w:basedOn w:val="a"/>
    <w:next w:val="a"/>
    <w:autoRedefine/>
    <w:uiPriority w:val="39"/>
    <w:unhideWhenUsed/>
    <w:rsid w:val="005E6B62"/>
    <w:pPr>
      <w:ind w:left="1260"/>
      <w:jc w:val="left"/>
    </w:pPr>
    <w:rPr>
      <w:rFonts w:cstheme="minorHAnsi"/>
      <w:sz w:val="18"/>
      <w:szCs w:val="18"/>
    </w:rPr>
  </w:style>
  <w:style w:type="paragraph" w:styleId="80">
    <w:name w:val="toc 8"/>
    <w:basedOn w:val="a"/>
    <w:next w:val="a"/>
    <w:autoRedefine/>
    <w:uiPriority w:val="39"/>
    <w:unhideWhenUsed/>
    <w:rsid w:val="005E6B62"/>
    <w:pPr>
      <w:ind w:left="1470"/>
      <w:jc w:val="left"/>
    </w:pPr>
    <w:rPr>
      <w:rFonts w:cstheme="minorHAnsi"/>
      <w:sz w:val="18"/>
      <w:szCs w:val="18"/>
    </w:rPr>
  </w:style>
  <w:style w:type="paragraph" w:styleId="90">
    <w:name w:val="toc 9"/>
    <w:basedOn w:val="a"/>
    <w:next w:val="a"/>
    <w:autoRedefine/>
    <w:uiPriority w:val="39"/>
    <w:unhideWhenUsed/>
    <w:rsid w:val="005E6B62"/>
    <w:pPr>
      <w:ind w:left="1680"/>
      <w:jc w:val="left"/>
    </w:pPr>
    <w:rPr>
      <w:rFonts w:cstheme="minorHAnsi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E6B62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5E6B6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6">
    <w:name w:val="Balloon Text"/>
    <w:basedOn w:val="a"/>
    <w:link w:val="Char2"/>
    <w:uiPriority w:val="99"/>
    <w:semiHidden/>
    <w:unhideWhenUsed/>
    <w:rsid w:val="005E6B62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5E6B6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E6B6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E6B6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E6B6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5E6B62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5E6B62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5E6B62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5E6B62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5E6B62"/>
    <w:rPr>
      <w:rFonts w:asciiTheme="majorHAnsi" w:eastAsiaTheme="majorEastAsia" w:hAnsiTheme="majorHAnsi" w:cstheme="majorBidi"/>
      <w:szCs w:val="21"/>
    </w:rPr>
  </w:style>
  <w:style w:type="paragraph" w:styleId="a7">
    <w:name w:val="Title"/>
    <w:basedOn w:val="a"/>
    <w:next w:val="a"/>
    <w:link w:val="Char3"/>
    <w:uiPriority w:val="10"/>
    <w:qFormat/>
    <w:rsid w:val="005E6B6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7"/>
    <w:uiPriority w:val="10"/>
    <w:rsid w:val="005E6B62"/>
    <w:rPr>
      <w:rFonts w:asciiTheme="majorHAnsi" w:eastAsia="宋体" w:hAnsiTheme="majorHAnsi" w:cstheme="majorBidi"/>
      <w:b/>
      <w:bCs/>
      <w:sz w:val="32"/>
      <w:szCs w:val="32"/>
    </w:rPr>
  </w:style>
  <w:style w:type="paragraph" w:styleId="a8">
    <w:name w:val="Subtitle"/>
    <w:basedOn w:val="a"/>
    <w:next w:val="a"/>
    <w:link w:val="Char4"/>
    <w:uiPriority w:val="11"/>
    <w:qFormat/>
    <w:rsid w:val="005E6B62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4">
    <w:name w:val="副标题 Char"/>
    <w:basedOn w:val="a0"/>
    <w:link w:val="a8"/>
    <w:uiPriority w:val="11"/>
    <w:rsid w:val="005E6B62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9">
    <w:name w:val="Subtle Emphasis"/>
    <w:basedOn w:val="a0"/>
    <w:uiPriority w:val="19"/>
    <w:qFormat/>
    <w:rsid w:val="005E6B62"/>
    <w:rPr>
      <w:i/>
      <w:iCs/>
      <w:color w:val="808080" w:themeColor="text1" w:themeTint="7F"/>
    </w:rPr>
  </w:style>
  <w:style w:type="paragraph" w:styleId="aa">
    <w:name w:val="List Paragraph"/>
    <w:basedOn w:val="a"/>
    <w:uiPriority w:val="34"/>
    <w:qFormat/>
    <w:rsid w:val="005E6B62"/>
    <w:pPr>
      <w:ind w:firstLineChars="200" w:firstLine="420"/>
    </w:pPr>
  </w:style>
  <w:style w:type="table" w:styleId="ab">
    <w:name w:val="Table Grid"/>
    <w:basedOn w:val="a1"/>
    <w:uiPriority w:val="39"/>
    <w:rsid w:val="001B4E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C4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E6B6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E6B6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E6B6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E6B6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5E6B6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5E6B6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5E6B62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5E6B62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5E6B62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3C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3C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3C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3C44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CB3C44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CB3C44"/>
  </w:style>
  <w:style w:type="paragraph" w:styleId="10">
    <w:name w:val="toc 1"/>
    <w:basedOn w:val="a"/>
    <w:next w:val="a"/>
    <w:autoRedefine/>
    <w:uiPriority w:val="39"/>
    <w:unhideWhenUsed/>
    <w:rsid w:val="005E6B62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5E6B62"/>
    <w:pPr>
      <w:ind w:left="210"/>
      <w:jc w:val="left"/>
    </w:pPr>
    <w:rPr>
      <w:rFonts w:cs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5E6B62"/>
    <w:pPr>
      <w:ind w:left="420"/>
      <w:jc w:val="left"/>
    </w:pPr>
    <w:rPr>
      <w:rFonts w:cs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5E6B62"/>
    <w:pPr>
      <w:ind w:left="630"/>
      <w:jc w:val="left"/>
    </w:pPr>
    <w:rPr>
      <w:rFonts w:cs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5E6B62"/>
    <w:pPr>
      <w:ind w:left="840"/>
      <w:jc w:val="left"/>
    </w:pPr>
    <w:rPr>
      <w:rFonts w:cs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5E6B62"/>
    <w:pPr>
      <w:ind w:left="1050"/>
      <w:jc w:val="left"/>
    </w:pPr>
    <w:rPr>
      <w:rFonts w:cstheme="minorHAnsi"/>
      <w:sz w:val="18"/>
      <w:szCs w:val="18"/>
    </w:rPr>
  </w:style>
  <w:style w:type="paragraph" w:styleId="70">
    <w:name w:val="toc 7"/>
    <w:basedOn w:val="a"/>
    <w:next w:val="a"/>
    <w:autoRedefine/>
    <w:uiPriority w:val="39"/>
    <w:unhideWhenUsed/>
    <w:rsid w:val="005E6B62"/>
    <w:pPr>
      <w:ind w:left="1260"/>
      <w:jc w:val="left"/>
    </w:pPr>
    <w:rPr>
      <w:rFonts w:cstheme="minorHAnsi"/>
      <w:sz w:val="18"/>
      <w:szCs w:val="18"/>
    </w:rPr>
  </w:style>
  <w:style w:type="paragraph" w:styleId="80">
    <w:name w:val="toc 8"/>
    <w:basedOn w:val="a"/>
    <w:next w:val="a"/>
    <w:autoRedefine/>
    <w:uiPriority w:val="39"/>
    <w:unhideWhenUsed/>
    <w:rsid w:val="005E6B62"/>
    <w:pPr>
      <w:ind w:left="1470"/>
      <w:jc w:val="left"/>
    </w:pPr>
    <w:rPr>
      <w:rFonts w:cstheme="minorHAnsi"/>
      <w:sz w:val="18"/>
      <w:szCs w:val="18"/>
    </w:rPr>
  </w:style>
  <w:style w:type="paragraph" w:styleId="90">
    <w:name w:val="toc 9"/>
    <w:basedOn w:val="a"/>
    <w:next w:val="a"/>
    <w:autoRedefine/>
    <w:uiPriority w:val="39"/>
    <w:unhideWhenUsed/>
    <w:rsid w:val="005E6B62"/>
    <w:pPr>
      <w:ind w:left="1680"/>
      <w:jc w:val="left"/>
    </w:pPr>
    <w:rPr>
      <w:rFonts w:cstheme="minorHAnsi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E6B62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5E6B6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6">
    <w:name w:val="Balloon Text"/>
    <w:basedOn w:val="a"/>
    <w:link w:val="Char2"/>
    <w:uiPriority w:val="99"/>
    <w:semiHidden/>
    <w:unhideWhenUsed/>
    <w:rsid w:val="005E6B62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5E6B6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E6B6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E6B6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E6B6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5E6B62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5E6B62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5E6B62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5E6B62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5E6B62"/>
    <w:rPr>
      <w:rFonts w:asciiTheme="majorHAnsi" w:eastAsiaTheme="majorEastAsia" w:hAnsiTheme="majorHAnsi" w:cstheme="majorBidi"/>
      <w:szCs w:val="21"/>
    </w:rPr>
  </w:style>
  <w:style w:type="paragraph" w:styleId="a7">
    <w:name w:val="Title"/>
    <w:basedOn w:val="a"/>
    <w:next w:val="a"/>
    <w:link w:val="Char3"/>
    <w:uiPriority w:val="10"/>
    <w:qFormat/>
    <w:rsid w:val="005E6B6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7"/>
    <w:uiPriority w:val="10"/>
    <w:rsid w:val="005E6B62"/>
    <w:rPr>
      <w:rFonts w:asciiTheme="majorHAnsi" w:eastAsia="宋体" w:hAnsiTheme="majorHAnsi" w:cstheme="majorBidi"/>
      <w:b/>
      <w:bCs/>
      <w:sz w:val="32"/>
      <w:szCs w:val="32"/>
    </w:rPr>
  </w:style>
  <w:style w:type="paragraph" w:styleId="a8">
    <w:name w:val="Subtitle"/>
    <w:basedOn w:val="a"/>
    <w:next w:val="a"/>
    <w:link w:val="Char4"/>
    <w:uiPriority w:val="11"/>
    <w:qFormat/>
    <w:rsid w:val="005E6B62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4">
    <w:name w:val="副标题 Char"/>
    <w:basedOn w:val="a0"/>
    <w:link w:val="a8"/>
    <w:uiPriority w:val="11"/>
    <w:rsid w:val="005E6B62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9">
    <w:name w:val="Subtle Emphasis"/>
    <w:basedOn w:val="a0"/>
    <w:uiPriority w:val="19"/>
    <w:qFormat/>
    <w:rsid w:val="005E6B62"/>
    <w:rPr>
      <w:i/>
      <w:iCs/>
      <w:color w:val="808080" w:themeColor="text1" w:themeTint="7F"/>
    </w:rPr>
  </w:style>
  <w:style w:type="paragraph" w:styleId="aa">
    <w:name w:val="List Paragraph"/>
    <w:basedOn w:val="a"/>
    <w:uiPriority w:val="34"/>
    <w:qFormat/>
    <w:rsid w:val="005E6B62"/>
    <w:pPr>
      <w:ind w:firstLineChars="200" w:firstLine="420"/>
    </w:pPr>
  </w:style>
  <w:style w:type="table" w:styleId="ab">
    <w:name w:val="Table Grid"/>
    <w:basedOn w:val="a1"/>
    <w:uiPriority w:val="39"/>
    <w:rsid w:val="001B4E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E1A3B-2511-4EED-B7DC-04485B9EE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8</Pages>
  <Words>512</Words>
  <Characters>2925</Characters>
  <Application>Microsoft Office Word</Application>
  <DocSecurity>0</DocSecurity>
  <Lines>24</Lines>
  <Paragraphs>6</Paragraphs>
  <ScaleCrop>false</ScaleCrop>
  <Company>China</Company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2018-10-17T05:17:00Z</dcterms:created>
  <dcterms:modified xsi:type="dcterms:W3CDTF">2018-10-17T15:05:00Z</dcterms:modified>
</cp:coreProperties>
</file>