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0F" w:rsidRPr="0035510F" w:rsidRDefault="0035510F" w:rsidP="0035510F">
      <w:pPr>
        <w:ind w:firstLineChars="152" w:firstLine="488"/>
        <w:jc w:val="center"/>
        <w:rPr>
          <w:b/>
          <w:sz w:val="32"/>
        </w:rPr>
      </w:pPr>
      <w:bookmarkStart w:id="0" w:name="_Toc432165706"/>
      <w:r w:rsidRPr="0035510F">
        <w:rPr>
          <w:rFonts w:hint="eastAsia"/>
          <w:b/>
          <w:sz w:val="32"/>
        </w:rPr>
        <w:t>多功能通信基板调试标准</w:t>
      </w:r>
      <w:bookmarkEnd w:id="0"/>
    </w:p>
    <w:p w:rsidR="0035510F" w:rsidRDefault="0035510F" w:rsidP="0035510F">
      <w:pPr>
        <w:ind w:firstLineChars="152" w:firstLine="426"/>
        <w:jc w:val="left"/>
        <w:rPr>
          <w:sz w:val="28"/>
        </w:rPr>
      </w:pPr>
      <w:r>
        <w:rPr>
          <w:rFonts w:hint="eastAsia"/>
          <w:sz w:val="28"/>
        </w:rPr>
        <w:t>本标准用以调试多功能通信基板中各个模块。</w:t>
      </w:r>
      <w:r w:rsidRPr="00E747DE">
        <w:rPr>
          <w:rFonts w:hint="eastAsia"/>
          <w:sz w:val="28"/>
        </w:rPr>
        <w:t>多功能通信基板的调试工作在</w:t>
      </w:r>
      <w:r>
        <w:rPr>
          <w:rFonts w:hint="eastAsia"/>
          <w:sz w:val="28"/>
        </w:rPr>
        <w:t>基板完成所有组装和线缆连接后进行。</w:t>
      </w:r>
    </w:p>
    <w:p w:rsidR="0035510F" w:rsidRPr="00860AB9" w:rsidRDefault="0035510F" w:rsidP="0035510F">
      <w:pPr>
        <w:pStyle w:val="a4"/>
        <w:numPr>
          <w:ilvl w:val="0"/>
          <w:numId w:val="1"/>
        </w:numPr>
        <w:ind w:left="0" w:firstLineChars="0" w:firstLine="0"/>
        <w:jc w:val="left"/>
        <w:outlineLvl w:val="1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bookmarkStart w:id="1" w:name="_Toc432165707"/>
      <w:r w:rsidRPr="00860AB9">
        <w:rPr>
          <w:rFonts w:hint="eastAsia"/>
          <w:b/>
          <w:sz w:val="28"/>
        </w:rPr>
        <w:t>加电测试</w:t>
      </w:r>
      <w:bookmarkEnd w:id="1"/>
    </w:p>
    <w:p w:rsidR="0035510F" w:rsidRDefault="0035510F" w:rsidP="0035510F">
      <w:pPr>
        <w:pStyle w:val="a4"/>
        <w:ind w:firstLineChars="152" w:firstLine="426"/>
        <w:jc w:val="left"/>
        <w:rPr>
          <w:sz w:val="28"/>
        </w:rPr>
      </w:pPr>
      <w:r>
        <w:rPr>
          <w:rFonts w:hint="eastAsia"/>
          <w:sz w:val="28"/>
        </w:rPr>
        <w:t>通过</w:t>
      </w:r>
      <w:r>
        <w:rPr>
          <w:rFonts w:hint="eastAsia"/>
          <w:sz w:val="28"/>
        </w:rPr>
        <w:t>8pin</w:t>
      </w:r>
      <w:r>
        <w:rPr>
          <w:rFonts w:hint="eastAsia"/>
          <w:sz w:val="28"/>
        </w:rPr>
        <w:t>电源接口给多功能通信基板加电，观察</w:t>
      </w:r>
      <w:r>
        <w:rPr>
          <w:rFonts w:hint="eastAsia"/>
          <w:sz w:val="28"/>
        </w:rPr>
        <w:t>GNSS</w:t>
      </w:r>
      <w:r>
        <w:rPr>
          <w:rFonts w:hint="eastAsia"/>
          <w:sz w:val="28"/>
        </w:rPr>
        <w:t>板，交换机板以及</w:t>
      </w:r>
      <w:r>
        <w:rPr>
          <w:rFonts w:hint="eastAsia"/>
          <w:sz w:val="28"/>
        </w:rPr>
        <w:t>6450</w:t>
      </w:r>
      <w:r>
        <w:rPr>
          <w:rFonts w:hint="eastAsia"/>
          <w:sz w:val="28"/>
        </w:rPr>
        <w:t>板电源指示灯显示。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22"/>
        <w:gridCol w:w="2130"/>
        <w:gridCol w:w="1235"/>
        <w:gridCol w:w="1276"/>
        <w:gridCol w:w="1559"/>
      </w:tblGrid>
      <w:tr w:rsidR="0035510F" w:rsidRPr="00860AB9" w:rsidTr="00FE773E">
        <w:trPr>
          <w:trHeight w:val="385"/>
        </w:trPr>
        <w:tc>
          <w:tcPr>
            <w:tcW w:w="2022" w:type="dxa"/>
            <w:vMerge w:val="restart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序号</w:t>
            </w:r>
          </w:p>
        </w:tc>
        <w:tc>
          <w:tcPr>
            <w:tcW w:w="2130" w:type="dxa"/>
            <w:vMerge w:val="restart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项目</w:t>
            </w:r>
          </w:p>
        </w:tc>
        <w:tc>
          <w:tcPr>
            <w:tcW w:w="2511" w:type="dxa"/>
            <w:gridSpan w:val="2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指示灯</w:t>
            </w:r>
          </w:p>
        </w:tc>
        <w:tc>
          <w:tcPr>
            <w:tcW w:w="1559" w:type="dxa"/>
            <w:vMerge w:val="restart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备注</w:t>
            </w:r>
          </w:p>
        </w:tc>
      </w:tr>
      <w:tr w:rsidR="0035510F" w:rsidRPr="00860AB9" w:rsidTr="00FE773E">
        <w:trPr>
          <w:trHeight w:val="77"/>
        </w:trPr>
        <w:tc>
          <w:tcPr>
            <w:tcW w:w="2022" w:type="dxa"/>
            <w:vMerge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35510F" w:rsidRPr="00860AB9" w:rsidRDefault="0035510F" w:rsidP="00FE773E">
            <w:pPr>
              <w:pStyle w:val="a4"/>
              <w:ind w:leftChars="-3" w:left="-1" w:hangingChars="2" w:hanging="5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亮</w:t>
            </w:r>
          </w:p>
        </w:tc>
        <w:tc>
          <w:tcPr>
            <w:tcW w:w="1276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不亮</w:t>
            </w:r>
          </w:p>
        </w:tc>
        <w:tc>
          <w:tcPr>
            <w:tcW w:w="1559" w:type="dxa"/>
            <w:vMerge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</w:tr>
      <w:tr w:rsidR="0035510F" w:rsidRPr="00860AB9" w:rsidTr="00FE773E">
        <w:tc>
          <w:tcPr>
            <w:tcW w:w="2022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GNSS</w:t>
            </w:r>
            <w:r>
              <w:rPr>
                <w:rFonts w:hint="eastAsia"/>
                <w:sz w:val="24"/>
              </w:rPr>
              <w:t>板</w:t>
            </w:r>
          </w:p>
        </w:tc>
        <w:tc>
          <w:tcPr>
            <w:tcW w:w="1235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</w:tr>
      <w:tr w:rsidR="0035510F" w:rsidRPr="00860AB9" w:rsidTr="00FE773E">
        <w:tc>
          <w:tcPr>
            <w:tcW w:w="2022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交换机板</w:t>
            </w:r>
          </w:p>
        </w:tc>
        <w:tc>
          <w:tcPr>
            <w:tcW w:w="1235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</w:tr>
      <w:tr w:rsidR="0035510F" w:rsidRPr="00860AB9" w:rsidTr="00FE773E">
        <w:tc>
          <w:tcPr>
            <w:tcW w:w="2022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6450</w:t>
            </w:r>
            <w:r>
              <w:rPr>
                <w:rFonts w:hint="eastAsia"/>
                <w:sz w:val="24"/>
              </w:rPr>
              <w:t>板</w:t>
            </w:r>
          </w:p>
        </w:tc>
        <w:tc>
          <w:tcPr>
            <w:tcW w:w="1235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</w:tr>
    </w:tbl>
    <w:p w:rsidR="0035510F" w:rsidRDefault="0035510F" w:rsidP="0035510F">
      <w:pPr>
        <w:pStyle w:val="a4"/>
        <w:spacing w:line="360" w:lineRule="exact"/>
        <w:ind w:leftChars="-202" w:left="1" w:hangingChars="177" w:hanging="425"/>
        <w:jc w:val="left"/>
        <w:rPr>
          <w:sz w:val="24"/>
        </w:rPr>
      </w:pPr>
    </w:p>
    <w:tbl>
      <w:tblPr>
        <w:tblStyle w:val="a3"/>
        <w:tblW w:w="8222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371"/>
      </w:tblGrid>
      <w:tr w:rsidR="0035510F" w:rsidTr="00FE773E">
        <w:trPr>
          <w:trHeight w:val="481"/>
        </w:trPr>
        <w:tc>
          <w:tcPr>
            <w:tcW w:w="851" w:type="dxa"/>
            <w:vMerge w:val="restart"/>
          </w:tcPr>
          <w:p w:rsidR="0035510F" w:rsidRDefault="0035510F" w:rsidP="00FE773E">
            <w:pPr>
              <w:pStyle w:val="a4"/>
              <w:spacing w:line="360" w:lineRule="exact"/>
              <w:ind w:firstLineChars="0" w:firstLine="0"/>
              <w:jc w:val="left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F85F50" wp14:editId="526D454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37627</wp:posOffset>
                  </wp:positionV>
                  <wp:extent cx="424180" cy="370205"/>
                  <wp:effectExtent l="0" t="0" r="0" b="0"/>
                  <wp:wrapNone/>
                  <wp:docPr id="13" name="图片 13" descr="D:\项目\3.里程精确定位系统服务器\图片\警告标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项目\3.里程精确定位系统服务器\图片\警告标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vAlign w:val="center"/>
          </w:tcPr>
          <w:p w:rsidR="0035510F" w:rsidRDefault="0035510F" w:rsidP="00FE773E">
            <w:pPr>
              <w:pStyle w:val="a4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指示灯亮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正常工作</w:t>
            </w:r>
          </w:p>
        </w:tc>
      </w:tr>
      <w:tr w:rsidR="0035510F" w:rsidTr="00FE773E">
        <w:trPr>
          <w:trHeight w:val="426"/>
        </w:trPr>
        <w:tc>
          <w:tcPr>
            <w:tcW w:w="851" w:type="dxa"/>
            <w:vMerge/>
          </w:tcPr>
          <w:p w:rsidR="0035510F" w:rsidRDefault="0035510F" w:rsidP="00FE773E">
            <w:pPr>
              <w:pStyle w:val="a4"/>
              <w:spacing w:line="360" w:lineRule="exact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7371" w:type="dxa"/>
            <w:vAlign w:val="center"/>
          </w:tcPr>
          <w:p w:rsidR="0035510F" w:rsidRDefault="0035510F" w:rsidP="00FE773E">
            <w:pPr>
              <w:pStyle w:val="a4"/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指示灯不亮</w:t>
            </w:r>
            <w:r>
              <w:rPr>
                <w:rFonts w:hint="eastAsia"/>
                <w:sz w:val="24"/>
              </w:rPr>
              <w:t xml:space="preserve">   </w:t>
            </w:r>
            <w:r w:rsidRPr="00860AB9">
              <w:rPr>
                <w:rFonts w:hint="eastAsia"/>
                <w:sz w:val="24"/>
              </w:rPr>
              <w:t>有故障，应重新检查</w:t>
            </w:r>
            <w:r>
              <w:rPr>
                <w:rFonts w:hint="eastAsia"/>
                <w:sz w:val="24"/>
              </w:rPr>
              <w:t>电路连接</w:t>
            </w:r>
            <w:r w:rsidRPr="00860AB9">
              <w:rPr>
                <w:rFonts w:hint="eastAsia"/>
                <w:sz w:val="24"/>
              </w:rPr>
              <w:t>，排除故障至可以正常工作</w:t>
            </w:r>
          </w:p>
        </w:tc>
      </w:tr>
    </w:tbl>
    <w:p w:rsidR="0035510F" w:rsidRDefault="0035510F" w:rsidP="0035510F">
      <w:pPr>
        <w:pStyle w:val="a4"/>
        <w:spacing w:line="360" w:lineRule="exact"/>
        <w:ind w:firstLineChars="152" w:firstLine="365"/>
        <w:jc w:val="left"/>
        <w:rPr>
          <w:sz w:val="24"/>
        </w:rPr>
      </w:pPr>
    </w:p>
    <w:p w:rsidR="0035510F" w:rsidRPr="00860AB9" w:rsidRDefault="0035510F" w:rsidP="0035510F">
      <w:pPr>
        <w:pStyle w:val="a4"/>
        <w:ind w:firstLineChars="152" w:firstLine="365"/>
        <w:jc w:val="left"/>
        <w:rPr>
          <w:sz w:val="24"/>
        </w:rPr>
      </w:pPr>
    </w:p>
    <w:p w:rsidR="0035510F" w:rsidRPr="00E747DE" w:rsidRDefault="0035510F" w:rsidP="0035510F">
      <w:pPr>
        <w:pStyle w:val="a4"/>
        <w:numPr>
          <w:ilvl w:val="0"/>
          <w:numId w:val="1"/>
        </w:numPr>
        <w:ind w:left="0" w:firstLineChars="0" w:firstLine="0"/>
        <w:jc w:val="left"/>
        <w:outlineLvl w:val="1"/>
        <w:rPr>
          <w:b/>
          <w:sz w:val="28"/>
        </w:rPr>
      </w:pPr>
      <w:bookmarkStart w:id="2" w:name="_Toc432165708"/>
      <w:r w:rsidRPr="00E747DE">
        <w:rPr>
          <w:rFonts w:hint="eastAsia"/>
          <w:b/>
          <w:sz w:val="28"/>
        </w:rPr>
        <w:t>交换机板卡调试</w:t>
      </w:r>
      <w:bookmarkEnd w:id="2"/>
    </w:p>
    <w:p w:rsidR="0035510F" w:rsidRDefault="0035510F" w:rsidP="0035510F">
      <w:pPr>
        <w:pStyle w:val="a4"/>
        <w:ind w:firstLineChars="152" w:firstLine="426"/>
        <w:jc w:val="left"/>
        <w:rPr>
          <w:sz w:val="28"/>
        </w:rPr>
      </w:pPr>
      <w:r>
        <w:rPr>
          <w:rFonts w:hint="eastAsia"/>
          <w:sz w:val="28"/>
        </w:rPr>
        <w:t>将交换机板用两根网线连接两台计算机，修改两台本地</w:t>
      </w:r>
      <w:r>
        <w:rPr>
          <w:rFonts w:hint="eastAsia"/>
          <w:sz w:val="28"/>
        </w:rPr>
        <w:t>IP</w:t>
      </w:r>
      <w:r>
        <w:rPr>
          <w:rFonts w:hint="eastAsia"/>
          <w:sz w:val="28"/>
        </w:rPr>
        <w:t>地址至同一网段，然后用其中一台计算机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对另一台计算机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做“</w:t>
      </w:r>
      <w:r>
        <w:rPr>
          <w:rFonts w:hint="eastAsia"/>
          <w:sz w:val="28"/>
        </w:rPr>
        <w:t>ping</w:t>
      </w:r>
      <w:r>
        <w:rPr>
          <w:rFonts w:hint="eastAsia"/>
          <w:sz w:val="28"/>
        </w:rPr>
        <w:t>”命令测试。检查计算机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是否接收数据包。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22"/>
        <w:gridCol w:w="2130"/>
        <w:gridCol w:w="1235"/>
        <w:gridCol w:w="1276"/>
        <w:gridCol w:w="1559"/>
      </w:tblGrid>
      <w:tr w:rsidR="0035510F" w:rsidRPr="00860AB9" w:rsidTr="00FE773E">
        <w:trPr>
          <w:trHeight w:val="385"/>
        </w:trPr>
        <w:tc>
          <w:tcPr>
            <w:tcW w:w="2022" w:type="dxa"/>
            <w:vMerge w:val="restart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序号</w:t>
            </w:r>
          </w:p>
        </w:tc>
        <w:tc>
          <w:tcPr>
            <w:tcW w:w="2130" w:type="dxa"/>
            <w:vMerge w:val="restart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项目</w:t>
            </w:r>
          </w:p>
        </w:tc>
        <w:tc>
          <w:tcPr>
            <w:tcW w:w="2511" w:type="dxa"/>
            <w:gridSpan w:val="2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数据包</w:t>
            </w:r>
          </w:p>
        </w:tc>
        <w:tc>
          <w:tcPr>
            <w:tcW w:w="1559" w:type="dxa"/>
            <w:vMerge w:val="restart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备注</w:t>
            </w:r>
          </w:p>
        </w:tc>
      </w:tr>
      <w:tr w:rsidR="0035510F" w:rsidRPr="00860AB9" w:rsidTr="00FE773E">
        <w:trPr>
          <w:trHeight w:val="141"/>
        </w:trPr>
        <w:tc>
          <w:tcPr>
            <w:tcW w:w="2022" w:type="dxa"/>
            <w:vMerge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35510F" w:rsidRPr="00860AB9" w:rsidRDefault="0035510F" w:rsidP="00FE773E">
            <w:pPr>
              <w:pStyle w:val="a4"/>
              <w:ind w:leftChars="-3" w:left="-1" w:hangingChars="2" w:hanging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  <w:tc>
          <w:tcPr>
            <w:tcW w:w="1276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不通</w:t>
            </w:r>
          </w:p>
        </w:tc>
        <w:tc>
          <w:tcPr>
            <w:tcW w:w="1559" w:type="dxa"/>
            <w:vMerge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</w:tr>
      <w:tr w:rsidR="0035510F" w:rsidRPr="00860AB9" w:rsidTr="00FE773E">
        <w:trPr>
          <w:trHeight w:val="401"/>
        </w:trPr>
        <w:tc>
          <w:tcPr>
            <w:tcW w:w="2022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交换机板卡</w:t>
            </w:r>
          </w:p>
        </w:tc>
        <w:tc>
          <w:tcPr>
            <w:tcW w:w="1235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</w:tr>
    </w:tbl>
    <w:p w:rsidR="0035510F" w:rsidRDefault="0035510F" w:rsidP="0035510F">
      <w:pPr>
        <w:pStyle w:val="a4"/>
        <w:spacing w:line="360" w:lineRule="exact"/>
        <w:ind w:firstLineChars="152" w:firstLine="365"/>
        <w:jc w:val="left"/>
        <w:rPr>
          <w:sz w:val="24"/>
        </w:rPr>
      </w:pPr>
      <w:r>
        <w:rPr>
          <w:sz w:val="24"/>
        </w:rPr>
        <w:t xml:space="preserve"> 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</w:tblGrid>
      <w:tr w:rsidR="0035510F" w:rsidTr="00FE773E">
        <w:tc>
          <w:tcPr>
            <w:tcW w:w="709" w:type="dxa"/>
            <w:vMerge w:val="restart"/>
          </w:tcPr>
          <w:p w:rsidR="0035510F" w:rsidRDefault="0035510F" w:rsidP="00FE773E">
            <w:pPr>
              <w:pStyle w:val="a4"/>
              <w:spacing w:line="360" w:lineRule="exact"/>
              <w:ind w:firstLineChars="0" w:firstLine="0"/>
              <w:jc w:val="left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01AD29" wp14:editId="735CEF8F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70647</wp:posOffset>
                  </wp:positionV>
                  <wp:extent cx="424180" cy="370205"/>
                  <wp:effectExtent l="0" t="0" r="0" b="0"/>
                  <wp:wrapNone/>
                  <wp:docPr id="14" name="图片 14" descr="D:\项目\3.里程精确定位系统服务器\图片\警告标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项目\3.里程精确定位系统服务器\图片\警告标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</w:tcPr>
          <w:p w:rsidR="0035510F" w:rsidRDefault="0035510F" w:rsidP="00FE773E">
            <w:pPr>
              <w:pStyle w:val="a4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数据包全部接收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正常工作</w:t>
            </w:r>
          </w:p>
        </w:tc>
      </w:tr>
      <w:tr w:rsidR="0035510F" w:rsidTr="00FE773E">
        <w:tc>
          <w:tcPr>
            <w:tcW w:w="709" w:type="dxa"/>
            <w:vMerge/>
          </w:tcPr>
          <w:p w:rsidR="0035510F" w:rsidRDefault="0035510F" w:rsidP="00FE773E">
            <w:pPr>
              <w:pStyle w:val="a4"/>
              <w:spacing w:line="360" w:lineRule="exact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7513" w:type="dxa"/>
          </w:tcPr>
          <w:p w:rsidR="0035510F" w:rsidRDefault="0035510F" w:rsidP="00FE773E">
            <w:pPr>
              <w:pStyle w:val="a4"/>
              <w:spacing w:line="360" w:lineRule="exact"/>
              <w:ind w:left="2160" w:hangingChars="900" w:hanging="2160"/>
              <w:rPr>
                <w:sz w:val="24"/>
              </w:rPr>
            </w:pPr>
            <w:r>
              <w:rPr>
                <w:rFonts w:hint="eastAsia"/>
                <w:sz w:val="24"/>
              </w:rPr>
              <w:t>数据包有丢失</w:t>
            </w:r>
            <w:r>
              <w:rPr>
                <w:rFonts w:hint="eastAsia"/>
                <w:sz w:val="24"/>
              </w:rPr>
              <w:t xml:space="preserve">      </w:t>
            </w:r>
            <w:r w:rsidRPr="00860AB9">
              <w:rPr>
                <w:rFonts w:hint="eastAsia"/>
                <w:sz w:val="24"/>
              </w:rPr>
              <w:t>有故障，应重新检查</w:t>
            </w:r>
            <w:r>
              <w:rPr>
                <w:rFonts w:hint="eastAsia"/>
                <w:sz w:val="24"/>
              </w:rPr>
              <w:t>电路连接</w:t>
            </w:r>
            <w:r w:rsidRPr="00860AB9">
              <w:rPr>
                <w:rFonts w:hint="eastAsia"/>
                <w:sz w:val="24"/>
              </w:rPr>
              <w:t>，排除故障至可以正常工作</w:t>
            </w:r>
          </w:p>
        </w:tc>
      </w:tr>
    </w:tbl>
    <w:p w:rsidR="0035510F" w:rsidRDefault="0035510F" w:rsidP="0035510F">
      <w:pPr>
        <w:pStyle w:val="a4"/>
        <w:spacing w:line="360" w:lineRule="exact"/>
        <w:ind w:firstLineChars="152" w:firstLine="365"/>
        <w:jc w:val="left"/>
        <w:rPr>
          <w:sz w:val="24"/>
        </w:rPr>
      </w:pPr>
    </w:p>
    <w:p w:rsidR="0035510F" w:rsidRPr="00860AB9" w:rsidRDefault="0035510F" w:rsidP="0035510F">
      <w:pPr>
        <w:pStyle w:val="a4"/>
        <w:spacing w:line="360" w:lineRule="exact"/>
        <w:ind w:firstLineChars="152" w:firstLine="365"/>
        <w:jc w:val="left"/>
        <w:rPr>
          <w:sz w:val="24"/>
        </w:rPr>
      </w:pPr>
    </w:p>
    <w:p w:rsidR="0035510F" w:rsidRDefault="0035510F" w:rsidP="0035510F">
      <w:pPr>
        <w:pStyle w:val="a4"/>
        <w:numPr>
          <w:ilvl w:val="0"/>
          <w:numId w:val="1"/>
        </w:numPr>
        <w:ind w:left="0" w:firstLineChars="0" w:firstLine="0"/>
        <w:jc w:val="left"/>
        <w:outlineLvl w:val="1"/>
        <w:rPr>
          <w:b/>
          <w:sz w:val="28"/>
        </w:rPr>
      </w:pPr>
      <w:bookmarkStart w:id="3" w:name="_Toc432165709"/>
      <w:r>
        <w:rPr>
          <w:rFonts w:hint="eastAsia"/>
          <w:b/>
          <w:sz w:val="28"/>
        </w:rPr>
        <w:lastRenderedPageBreak/>
        <w:t>6450</w:t>
      </w:r>
      <w:r>
        <w:rPr>
          <w:rFonts w:hint="eastAsia"/>
          <w:b/>
          <w:sz w:val="28"/>
        </w:rPr>
        <w:t>板卡调试</w:t>
      </w:r>
      <w:bookmarkEnd w:id="3"/>
    </w:p>
    <w:p w:rsidR="0035510F" w:rsidRDefault="0035510F" w:rsidP="0035510F">
      <w:pPr>
        <w:pStyle w:val="a4"/>
        <w:ind w:firstLineChars="152" w:firstLine="426"/>
        <w:jc w:val="left"/>
        <w:rPr>
          <w:sz w:val="28"/>
        </w:rPr>
      </w:pPr>
      <w:r>
        <w:rPr>
          <w:rFonts w:hint="eastAsia"/>
          <w:sz w:val="28"/>
        </w:rPr>
        <w:t>将</w:t>
      </w:r>
      <w:r>
        <w:rPr>
          <w:rFonts w:hint="eastAsia"/>
          <w:sz w:val="28"/>
        </w:rPr>
        <w:t>6450</w:t>
      </w:r>
      <w:r>
        <w:rPr>
          <w:rFonts w:hint="eastAsia"/>
          <w:sz w:val="28"/>
        </w:rPr>
        <w:t>板显示屏与</w:t>
      </w:r>
      <w:r>
        <w:rPr>
          <w:rFonts w:hint="eastAsia"/>
          <w:sz w:val="28"/>
        </w:rPr>
        <w:t>6450</w:t>
      </w:r>
      <w:r>
        <w:rPr>
          <w:rFonts w:hint="eastAsia"/>
          <w:sz w:val="28"/>
        </w:rPr>
        <w:t>板连接，加电后显示屏显示该</w:t>
      </w:r>
      <w:r>
        <w:rPr>
          <w:rFonts w:hint="eastAsia"/>
          <w:sz w:val="28"/>
        </w:rPr>
        <w:t>6450</w:t>
      </w:r>
      <w:r>
        <w:rPr>
          <w:rFonts w:hint="eastAsia"/>
          <w:sz w:val="28"/>
        </w:rPr>
        <w:t>板的</w:t>
      </w:r>
      <w:r>
        <w:rPr>
          <w:rFonts w:hint="eastAsia"/>
          <w:sz w:val="28"/>
        </w:rPr>
        <w:t>IP</w:t>
      </w:r>
      <w:r>
        <w:rPr>
          <w:rFonts w:hint="eastAsia"/>
          <w:sz w:val="28"/>
        </w:rPr>
        <w:t>地址。</w:t>
      </w:r>
    </w:p>
    <w:p w:rsidR="0035510F" w:rsidRDefault="0035510F" w:rsidP="0035510F">
      <w:pPr>
        <w:pStyle w:val="a4"/>
        <w:numPr>
          <w:ilvl w:val="0"/>
          <w:numId w:val="2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用网线连接</w:t>
      </w:r>
      <w:r>
        <w:rPr>
          <w:rFonts w:hint="eastAsia"/>
          <w:sz w:val="28"/>
        </w:rPr>
        <w:t>6450</w:t>
      </w:r>
      <w:r>
        <w:rPr>
          <w:rFonts w:hint="eastAsia"/>
          <w:sz w:val="28"/>
        </w:rPr>
        <w:t>板与计算机，将计算机本地</w:t>
      </w:r>
      <w:r>
        <w:rPr>
          <w:rFonts w:hint="eastAsia"/>
          <w:sz w:val="28"/>
        </w:rPr>
        <w:t>IP</w:t>
      </w:r>
      <w:r>
        <w:rPr>
          <w:rFonts w:hint="eastAsia"/>
          <w:sz w:val="28"/>
        </w:rPr>
        <w:t>改为与</w:t>
      </w:r>
      <w:r>
        <w:rPr>
          <w:rFonts w:hint="eastAsia"/>
          <w:sz w:val="28"/>
        </w:rPr>
        <w:t>6450</w:t>
      </w:r>
      <w:r>
        <w:rPr>
          <w:rFonts w:hint="eastAsia"/>
          <w:sz w:val="28"/>
        </w:rPr>
        <w:t>板卡同一网段；</w:t>
      </w:r>
    </w:p>
    <w:p w:rsidR="0035510F" w:rsidRDefault="0035510F" w:rsidP="0035510F">
      <w:pPr>
        <w:pStyle w:val="a4"/>
        <w:numPr>
          <w:ilvl w:val="0"/>
          <w:numId w:val="2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打开浏览器，输入</w:t>
      </w:r>
      <w:r>
        <w:rPr>
          <w:rFonts w:hint="eastAsia"/>
          <w:sz w:val="28"/>
        </w:rPr>
        <w:t>6450</w:t>
      </w:r>
      <w:r>
        <w:rPr>
          <w:rFonts w:hint="eastAsia"/>
          <w:sz w:val="28"/>
        </w:rPr>
        <w:t>板</w:t>
      </w:r>
      <w:r>
        <w:rPr>
          <w:rFonts w:hint="eastAsia"/>
          <w:sz w:val="28"/>
        </w:rPr>
        <w:t>IP</w:t>
      </w:r>
      <w:r>
        <w:rPr>
          <w:rFonts w:hint="eastAsia"/>
          <w:sz w:val="28"/>
        </w:rPr>
        <w:t>地址，进入该板卡的设置界面（</w:t>
      </w:r>
      <w:proofErr w:type="gramStart"/>
      <w:r>
        <w:rPr>
          <w:rFonts w:hint="eastAsia"/>
          <w:sz w:val="28"/>
        </w:rPr>
        <w:t>帐号</w:t>
      </w:r>
      <w:proofErr w:type="gramEnd"/>
      <w:r>
        <w:rPr>
          <w:rFonts w:hint="eastAsia"/>
          <w:sz w:val="28"/>
        </w:rPr>
        <w:t>为“</w:t>
      </w:r>
      <w:r>
        <w:rPr>
          <w:rFonts w:hint="eastAsia"/>
          <w:sz w:val="28"/>
        </w:rPr>
        <w:t>admin</w:t>
      </w:r>
      <w:r>
        <w:rPr>
          <w:rFonts w:hint="eastAsia"/>
          <w:sz w:val="28"/>
        </w:rPr>
        <w:t>”，密码为空）</w:t>
      </w:r>
    </w:p>
    <w:p w:rsidR="0035510F" w:rsidRPr="000B137F" w:rsidRDefault="0035510F" w:rsidP="0035510F">
      <w:pPr>
        <w:pStyle w:val="a4"/>
        <w:ind w:left="846" w:firstLineChars="0" w:firstLine="0"/>
        <w:jc w:val="left"/>
        <w:rPr>
          <w:sz w:val="28"/>
        </w:rPr>
        <w:sectPr w:rsidR="0035510F" w:rsidRPr="000B137F" w:rsidSect="00AE5916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35510F" w:rsidRDefault="0035510F" w:rsidP="0035510F">
      <w:pPr>
        <w:pStyle w:val="a4"/>
        <w:numPr>
          <w:ilvl w:val="0"/>
          <w:numId w:val="2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lastRenderedPageBreak/>
        <w:t>在“</w:t>
      </w:r>
      <w:r>
        <w:rPr>
          <w:rFonts w:hint="eastAsia"/>
          <w:sz w:val="28"/>
        </w:rPr>
        <w:t>Basic Settings</w:t>
      </w:r>
      <w:r>
        <w:rPr>
          <w:rFonts w:hint="eastAsia"/>
          <w:sz w:val="28"/>
        </w:rPr>
        <w:t>”中</w:t>
      </w:r>
      <w:r w:rsidRPr="0030213C">
        <w:rPr>
          <w:rFonts w:hint="eastAsia"/>
          <w:sz w:val="28"/>
        </w:rPr>
        <w:t>更改板卡名称为“</w:t>
      </w:r>
      <w:proofErr w:type="spellStart"/>
      <w:r w:rsidRPr="0030213C">
        <w:rPr>
          <w:rFonts w:hint="eastAsia"/>
          <w:sz w:val="28"/>
        </w:rPr>
        <w:t>ClientCom</w:t>
      </w:r>
      <w:proofErr w:type="spellEnd"/>
      <w:r w:rsidRPr="0030213C">
        <w:rPr>
          <w:rFonts w:hint="eastAsia"/>
          <w:sz w:val="28"/>
        </w:rPr>
        <w:t>”</w:t>
      </w:r>
      <w:r w:rsidRPr="0030213C">
        <w:rPr>
          <w:rFonts w:hint="eastAsia"/>
          <w:sz w:val="28"/>
        </w:rPr>
        <w:t xml:space="preserve"> </w:t>
      </w:r>
      <w:r w:rsidRPr="0030213C">
        <w:rPr>
          <w:rFonts w:hint="eastAsia"/>
          <w:sz w:val="28"/>
        </w:rPr>
        <w:t>点击“</w:t>
      </w:r>
      <w:r w:rsidRPr="0030213C">
        <w:rPr>
          <w:rFonts w:hint="eastAsia"/>
          <w:sz w:val="28"/>
        </w:rPr>
        <w:t>submit</w:t>
      </w:r>
      <w:r w:rsidRPr="0030213C">
        <w:rPr>
          <w:rFonts w:hint="eastAsia"/>
          <w:sz w:val="28"/>
        </w:rPr>
        <w:t>”按钮提交保存该设置：</w:t>
      </w:r>
    </w:p>
    <w:p w:rsidR="0035510F" w:rsidRPr="0030213C" w:rsidRDefault="0035510F" w:rsidP="0035510F">
      <w:pPr>
        <w:ind w:left="426" w:rightChars="166" w:right="349"/>
        <w:jc w:val="left"/>
        <w:rPr>
          <w:sz w:val="28"/>
        </w:rPr>
      </w:pPr>
      <w:r>
        <w:rPr>
          <w:noProof/>
        </w:rPr>
        <w:drawing>
          <wp:inline distT="0" distB="0" distL="0" distR="0" wp14:anchorId="53C082FB" wp14:editId="1B6DBC0A">
            <wp:extent cx="8410353" cy="4167963"/>
            <wp:effectExtent l="0" t="0" r="0" b="4445"/>
            <wp:docPr id="2" name="图片 2" descr="C:\Users\AE-411MR\Desktop\Client 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-411MR\Desktop\Client Co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097" cy="417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13C">
        <w:rPr>
          <w:sz w:val="28"/>
        </w:rPr>
        <w:br w:type="page"/>
      </w:r>
    </w:p>
    <w:p w:rsidR="0035510F" w:rsidRDefault="0035510F" w:rsidP="0035510F">
      <w:pPr>
        <w:pStyle w:val="a4"/>
        <w:numPr>
          <w:ilvl w:val="0"/>
          <w:numId w:val="2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lastRenderedPageBreak/>
        <w:t>更改板卡</w:t>
      </w:r>
      <w:r>
        <w:rPr>
          <w:rFonts w:hint="eastAsia"/>
          <w:sz w:val="28"/>
        </w:rPr>
        <w:t>IP</w:t>
      </w:r>
      <w:r>
        <w:rPr>
          <w:rFonts w:hint="eastAsia"/>
          <w:sz w:val="28"/>
        </w:rPr>
        <w:t>为“</w:t>
      </w:r>
      <w:r w:rsidRPr="00860AB9">
        <w:rPr>
          <w:sz w:val="28"/>
        </w:rPr>
        <w:t>172.16.80.100</w:t>
      </w:r>
      <w:r>
        <w:rPr>
          <w:rFonts w:hint="eastAsia"/>
          <w:sz w:val="28"/>
        </w:rPr>
        <w:t>”，点击“</w:t>
      </w:r>
      <w:r>
        <w:rPr>
          <w:rFonts w:hint="eastAsia"/>
          <w:sz w:val="28"/>
        </w:rPr>
        <w:t>submit</w:t>
      </w:r>
      <w:r>
        <w:rPr>
          <w:rFonts w:hint="eastAsia"/>
          <w:sz w:val="28"/>
        </w:rPr>
        <w:t>”按钮提交保存该设置：</w:t>
      </w:r>
    </w:p>
    <w:p w:rsidR="0035510F" w:rsidRDefault="0035510F" w:rsidP="0035510F">
      <w:pPr>
        <w:pStyle w:val="a4"/>
        <w:ind w:rightChars="-36" w:right="-76" w:firstLineChars="0" w:firstLine="0"/>
        <w:jc w:val="center"/>
        <w:rPr>
          <w:sz w:val="28"/>
        </w:rPr>
      </w:pPr>
      <w:r>
        <w:rPr>
          <w:noProof/>
        </w:rPr>
        <w:drawing>
          <wp:inline distT="0" distB="0" distL="0" distR="0" wp14:anchorId="26626E87" wp14:editId="2936E9D7">
            <wp:extent cx="8632947" cy="415460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56890" cy="416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0F" w:rsidRDefault="0035510F" w:rsidP="0035510F">
      <w:pPr>
        <w:pStyle w:val="a4"/>
        <w:numPr>
          <w:ilvl w:val="0"/>
          <w:numId w:val="2"/>
        </w:numPr>
        <w:ind w:firstLineChars="0"/>
        <w:jc w:val="left"/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lastRenderedPageBreak/>
        <w:t>重新进入板卡设置界面，设置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个通信端口参数，点击“</w:t>
      </w:r>
      <w:r>
        <w:rPr>
          <w:rFonts w:hint="eastAsia"/>
          <w:sz w:val="28"/>
        </w:rPr>
        <w:t>submit</w:t>
      </w:r>
      <w:r>
        <w:rPr>
          <w:rFonts w:hint="eastAsia"/>
          <w:sz w:val="28"/>
        </w:rPr>
        <w:t>”按钮提交保存该设置：</w:t>
      </w:r>
    </w:p>
    <w:p w:rsidR="0035510F" w:rsidRPr="00AE5916" w:rsidRDefault="0035510F" w:rsidP="0035510F">
      <w:pPr>
        <w:pStyle w:val="a4"/>
        <w:spacing w:line="360" w:lineRule="exact"/>
        <w:ind w:firstLineChars="177" w:firstLine="496"/>
        <w:jc w:val="left"/>
        <w:rPr>
          <w:sz w:val="28"/>
        </w:rPr>
      </w:pPr>
      <w:r w:rsidRPr="00AE5916">
        <w:rPr>
          <w:rFonts w:hint="eastAsia"/>
          <w:sz w:val="28"/>
        </w:rPr>
        <w:t>Port1</w:t>
      </w:r>
      <w:r w:rsidRPr="00AE5916">
        <w:rPr>
          <w:rFonts w:hint="eastAsia"/>
          <w:sz w:val="28"/>
        </w:rPr>
        <w:t>口</w:t>
      </w:r>
      <w:r w:rsidRPr="00AE5916">
        <w:rPr>
          <w:rFonts w:hint="eastAsia"/>
          <w:sz w:val="28"/>
        </w:rPr>
        <w:t>Operation Modes</w:t>
      </w:r>
      <w:r w:rsidRPr="00AE5916">
        <w:rPr>
          <w:rFonts w:hint="eastAsia"/>
          <w:sz w:val="28"/>
        </w:rPr>
        <w:t>配置，</w:t>
      </w:r>
      <w:r w:rsidRPr="00AE5916">
        <w:rPr>
          <w:rFonts w:hint="eastAsia"/>
          <w:sz w:val="28"/>
        </w:rPr>
        <w:t xml:space="preserve"> 6450</w:t>
      </w:r>
      <w:r w:rsidRPr="00AE5916">
        <w:rPr>
          <w:rFonts w:hint="eastAsia"/>
          <w:sz w:val="28"/>
        </w:rPr>
        <w:t>只需要配置</w:t>
      </w:r>
      <w:r w:rsidRPr="00AE5916">
        <w:rPr>
          <w:rFonts w:hint="eastAsia"/>
          <w:sz w:val="28"/>
        </w:rPr>
        <w:t>4002</w:t>
      </w:r>
      <w:r w:rsidRPr="00AE5916">
        <w:rPr>
          <w:rFonts w:hint="eastAsia"/>
          <w:sz w:val="28"/>
        </w:rPr>
        <w:t>，</w:t>
      </w:r>
      <w:r w:rsidRPr="00AE5916">
        <w:rPr>
          <w:rFonts w:hint="eastAsia"/>
          <w:sz w:val="28"/>
        </w:rPr>
        <w:t>4003</w:t>
      </w:r>
      <w:r w:rsidRPr="00AE5916">
        <w:rPr>
          <w:rFonts w:hint="eastAsia"/>
          <w:sz w:val="28"/>
        </w:rPr>
        <w:t>，</w:t>
      </w:r>
      <w:r w:rsidRPr="00AE5916">
        <w:rPr>
          <w:rFonts w:hint="eastAsia"/>
          <w:sz w:val="28"/>
        </w:rPr>
        <w:t>4004</w:t>
      </w:r>
      <w:proofErr w:type="gramStart"/>
      <w:r w:rsidRPr="00AE5916">
        <w:rPr>
          <w:rFonts w:hint="eastAsia"/>
          <w:sz w:val="28"/>
        </w:rPr>
        <w:t>三个</w:t>
      </w:r>
      <w:proofErr w:type="gramEnd"/>
      <w:r w:rsidRPr="00AE5916">
        <w:rPr>
          <w:rFonts w:hint="eastAsia"/>
          <w:sz w:val="28"/>
        </w:rPr>
        <w:t>口。</w:t>
      </w:r>
    </w:p>
    <w:p w:rsidR="0035510F" w:rsidRDefault="0035510F" w:rsidP="0035510F">
      <w:pPr>
        <w:pStyle w:val="a4"/>
        <w:ind w:firstLineChars="0" w:firstLine="0"/>
      </w:pPr>
      <w:r>
        <w:rPr>
          <w:noProof/>
        </w:rPr>
        <w:drawing>
          <wp:inline distT="0" distB="0" distL="0" distR="0" wp14:anchorId="7DD21D7A" wp14:editId="00C1BE7F">
            <wp:extent cx="8863330" cy="4166070"/>
            <wp:effectExtent l="0" t="0" r="0" b="6350"/>
            <wp:docPr id="3" name="图片 3" descr="C:\Users\AE-411MR\Desktop\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-411MR\Desktop\Port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10F" w:rsidRDefault="0035510F" w:rsidP="0035510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5510F" w:rsidRPr="00AE5916" w:rsidRDefault="0035510F" w:rsidP="0035510F">
      <w:pPr>
        <w:pStyle w:val="a4"/>
        <w:spacing w:line="360" w:lineRule="exact"/>
        <w:ind w:firstLineChars="177" w:firstLine="496"/>
        <w:jc w:val="left"/>
        <w:rPr>
          <w:sz w:val="28"/>
        </w:rPr>
      </w:pPr>
      <w:r w:rsidRPr="00AE5916">
        <w:rPr>
          <w:rFonts w:hint="eastAsia"/>
          <w:sz w:val="28"/>
        </w:rPr>
        <w:lastRenderedPageBreak/>
        <w:t>Port 2~4</w:t>
      </w:r>
      <w:r w:rsidRPr="00AE5916">
        <w:rPr>
          <w:rFonts w:hint="eastAsia"/>
          <w:sz w:val="28"/>
        </w:rPr>
        <w:t>口</w:t>
      </w:r>
      <w:r w:rsidRPr="00AE5916">
        <w:rPr>
          <w:rFonts w:hint="eastAsia"/>
          <w:sz w:val="28"/>
        </w:rPr>
        <w:t>Operation Modes</w:t>
      </w:r>
      <w:r w:rsidRPr="00AE5916">
        <w:rPr>
          <w:rFonts w:hint="eastAsia"/>
          <w:sz w:val="28"/>
        </w:rPr>
        <w:t>配置</w:t>
      </w:r>
      <w:r>
        <w:rPr>
          <w:rFonts w:hint="eastAsia"/>
          <w:sz w:val="28"/>
        </w:rPr>
        <w:t>，点击“</w:t>
      </w:r>
      <w:r>
        <w:rPr>
          <w:rFonts w:hint="eastAsia"/>
          <w:sz w:val="28"/>
        </w:rPr>
        <w:t>submit</w:t>
      </w:r>
      <w:r>
        <w:rPr>
          <w:rFonts w:hint="eastAsia"/>
          <w:sz w:val="28"/>
        </w:rPr>
        <w:t>”按钮提交保存该设置：</w:t>
      </w:r>
    </w:p>
    <w:p w:rsidR="0035510F" w:rsidRDefault="0035510F" w:rsidP="0035510F">
      <w:pPr>
        <w:pStyle w:val="a4"/>
        <w:ind w:leftChars="-2" w:left="-4" w:firstLineChars="1" w:firstLine="2"/>
        <w:jc w:val="center"/>
      </w:pPr>
      <w:r>
        <w:rPr>
          <w:noProof/>
        </w:rPr>
        <w:drawing>
          <wp:inline distT="0" distB="0" distL="0" distR="0" wp14:anchorId="2F0D23B9" wp14:editId="26204973">
            <wp:extent cx="8863330" cy="4170852"/>
            <wp:effectExtent l="0" t="0" r="0" b="1270"/>
            <wp:docPr id="4" name="图片 4" descr="C:\Users\AE-411MR\Desktop\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-411MR\Desktop\Port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7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10F" w:rsidRDefault="0035510F" w:rsidP="0035510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5510F" w:rsidRPr="00AE5916" w:rsidRDefault="0035510F" w:rsidP="0035510F">
      <w:pPr>
        <w:pStyle w:val="a4"/>
        <w:spacing w:line="360" w:lineRule="exact"/>
        <w:ind w:firstLineChars="374" w:firstLine="1047"/>
        <w:jc w:val="left"/>
        <w:rPr>
          <w:sz w:val="28"/>
        </w:rPr>
      </w:pPr>
      <w:r w:rsidRPr="00AE5916">
        <w:rPr>
          <w:rFonts w:hint="eastAsia"/>
          <w:sz w:val="28"/>
        </w:rPr>
        <w:lastRenderedPageBreak/>
        <w:t>Port 4</w:t>
      </w:r>
      <w:r w:rsidRPr="00AE5916">
        <w:rPr>
          <w:rFonts w:hint="eastAsia"/>
          <w:sz w:val="28"/>
        </w:rPr>
        <w:t>口</w:t>
      </w:r>
      <w:r w:rsidRPr="00AE5916">
        <w:rPr>
          <w:rFonts w:hint="eastAsia"/>
          <w:sz w:val="28"/>
        </w:rPr>
        <w:t>Communication Parameters</w:t>
      </w:r>
      <w:r w:rsidRPr="00AE5916">
        <w:rPr>
          <w:rFonts w:hint="eastAsia"/>
          <w:sz w:val="28"/>
        </w:rPr>
        <w:t>配置</w:t>
      </w:r>
      <w:r>
        <w:rPr>
          <w:rFonts w:hint="eastAsia"/>
          <w:sz w:val="28"/>
        </w:rPr>
        <w:t>，点击“</w:t>
      </w:r>
      <w:r>
        <w:rPr>
          <w:rFonts w:hint="eastAsia"/>
          <w:sz w:val="28"/>
        </w:rPr>
        <w:t>submit</w:t>
      </w:r>
      <w:r>
        <w:rPr>
          <w:rFonts w:hint="eastAsia"/>
          <w:sz w:val="28"/>
        </w:rPr>
        <w:t>”按钮提交保存该设置：</w:t>
      </w:r>
    </w:p>
    <w:p w:rsidR="0035510F" w:rsidRDefault="0035510F" w:rsidP="0035510F">
      <w:pPr>
        <w:pStyle w:val="a4"/>
        <w:ind w:left="283" w:hangingChars="135" w:hanging="283"/>
      </w:pPr>
      <w:r>
        <w:rPr>
          <w:noProof/>
        </w:rPr>
        <w:drawing>
          <wp:inline distT="0" distB="0" distL="0" distR="0" wp14:anchorId="70F4DB8A" wp14:editId="7C973ADC">
            <wp:extent cx="9113180" cy="4359349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13178" cy="435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0F" w:rsidRDefault="0035510F" w:rsidP="0035510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5510F" w:rsidRPr="00AE5916" w:rsidRDefault="0035510F" w:rsidP="0035510F">
      <w:pPr>
        <w:pStyle w:val="a4"/>
        <w:spacing w:line="360" w:lineRule="exact"/>
        <w:ind w:firstLineChars="374" w:firstLine="1047"/>
        <w:jc w:val="left"/>
        <w:rPr>
          <w:sz w:val="28"/>
        </w:rPr>
      </w:pPr>
      <w:r w:rsidRPr="00AE5916">
        <w:rPr>
          <w:rFonts w:hint="eastAsia"/>
          <w:sz w:val="28"/>
        </w:rPr>
        <w:lastRenderedPageBreak/>
        <w:t>Port 1~3 Communication Parameters</w:t>
      </w:r>
      <w:r w:rsidRPr="00AE5916">
        <w:rPr>
          <w:rFonts w:hint="eastAsia"/>
          <w:sz w:val="28"/>
        </w:rPr>
        <w:t>配置</w:t>
      </w:r>
      <w:r>
        <w:rPr>
          <w:rFonts w:hint="eastAsia"/>
          <w:sz w:val="28"/>
        </w:rPr>
        <w:t>，点击“</w:t>
      </w:r>
      <w:r>
        <w:rPr>
          <w:rFonts w:hint="eastAsia"/>
          <w:sz w:val="28"/>
        </w:rPr>
        <w:t>submit</w:t>
      </w:r>
      <w:r>
        <w:rPr>
          <w:rFonts w:hint="eastAsia"/>
          <w:sz w:val="28"/>
        </w:rPr>
        <w:t>”按钮提交保存该设置：</w:t>
      </w:r>
    </w:p>
    <w:p w:rsidR="0035510F" w:rsidRDefault="0035510F" w:rsidP="0035510F">
      <w:pPr>
        <w:pStyle w:val="a4"/>
        <w:ind w:leftChars="1" w:left="285" w:hangingChars="135" w:hanging="283"/>
        <w:sectPr w:rsidR="0035510F" w:rsidSect="000764CB">
          <w:pgSz w:w="16838" w:h="11906" w:orient="landscape"/>
          <w:pgMar w:top="1800" w:right="1440" w:bottom="1800" w:left="1440" w:header="1134" w:footer="992" w:gutter="0"/>
          <w:pgNumType w:fmt="numberInDash"/>
          <w:cols w:space="425"/>
          <w:docGrid w:type="lines" w:linePitch="312"/>
        </w:sectPr>
      </w:pPr>
      <w:r>
        <w:rPr>
          <w:noProof/>
        </w:rPr>
        <w:drawing>
          <wp:inline distT="0" distB="0" distL="0" distR="0" wp14:anchorId="2AC5A2A0" wp14:editId="7AFC95E9">
            <wp:extent cx="9101470" cy="4376921"/>
            <wp:effectExtent l="0" t="0" r="4445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05573" cy="437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0F" w:rsidRDefault="0035510F" w:rsidP="0035510F">
      <w:pPr>
        <w:pStyle w:val="a4"/>
        <w:numPr>
          <w:ilvl w:val="0"/>
          <w:numId w:val="2"/>
        </w:numPr>
        <w:ind w:rightChars="19" w:right="40" w:firstLineChars="0"/>
        <w:jc w:val="left"/>
        <w:rPr>
          <w:sz w:val="28"/>
        </w:rPr>
      </w:pPr>
      <w:r>
        <w:rPr>
          <w:rFonts w:hint="eastAsia"/>
          <w:sz w:val="28"/>
        </w:rPr>
        <w:lastRenderedPageBreak/>
        <w:t>用串口调试工具测试</w:t>
      </w:r>
      <w:r>
        <w:rPr>
          <w:rFonts w:hint="eastAsia"/>
          <w:sz w:val="28"/>
        </w:rPr>
        <w:t>6450</w:t>
      </w:r>
      <w:r>
        <w:rPr>
          <w:rFonts w:hint="eastAsia"/>
          <w:sz w:val="28"/>
        </w:rPr>
        <w:t>板是否设置成功。分别用串口数据线将各个串口连接至计算机，通过串口调试工具测试</w:t>
      </w:r>
      <w:r>
        <w:rPr>
          <w:rFonts w:hint="eastAsia"/>
          <w:sz w:val="28"/>
        </w:rPr>
        <w:t>Port1</w:t>
      </w:r>
      <w:r>
        <w:rPr>
          <w:rFonts w:hint="eastAsia"/>
          <w:sz w:val="28"/>
        </w:rPr>
        <w:t>与其他三个串口的数据通信：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273"/>
        <w:gridCol w:w="1312"/>
        <w:gridCol w:w="1307"/>
        <w:gridCol w:w="1265"/>
        <w:gridCol w:w="1403"/>
        <w:gridCol w:w="1536"/>
      </w:tblGrid>
      <w:tr w:rsidR="0035510F" w:rsidRPr="00860AB9" w:rsidTr="00FE773E">
        <w:trPr>
          <w:trHeight w:val="369"/>
        </w:trPr>
        <w:tc>
          <w:tcPr>
            <w:tcW w:w="1292" w:type="dxa"/>
            <w:vMerge w:val="restart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序号</w:t>
            </w:r>
          </w:p>
        </w:tc>
        <w:tc>
          <w:tcPr>
            <w:tcW w:w="1324" w:type="dxa"/>
            <w:vMerge w:val="restart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端口</w:t>
            </w:r>
          </w:p>
        </w:tc>
        <w:tc>
          <w:tcPr>
            <w:tcW w:w="4012" w:type="dxa"/>
            <w:gridSpan w:val="3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6E217B">
              <w:rPr>
                <w:rFonts w:hint="eastAsia"/>
                <w:sz w:val="24"/>
              </w:rPr>
              <w:t>数据通信</w:t>
            </w:r>
          </w:p>
        </w:tc>
        <w:tc>
          <w:tcPr>
            <w:tcW w:w="1559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备注</w:t>
            </w:r>
          </w:p>
        </w:tc>
      </w:tr>
      <w:tr w:rsidR="0035510F" w:rsidRPr="00860AB9" w:rsidTr="00FE773E">
        <w:trPr>
          <w:trHeight w:val="251"/>
        </w:trPr>
        <w:tc>
          <w:tcPr>
            <w:tcW w:w="1292" w:type="dxa"/>
            <w:vMerge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24" w:type="dxa"/>
            <w:vMerge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Port2</w:t>
            </w:r>
          </w:p>
        </w:tc>
        <w:tc>
          <w:tcPr>
            <w:tcW w:w="1276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Port3</w:t>
            </w:r>
          </w:p>
        </w:tc>
        <w:tc>
          <w:tcPr>
            <w:tcW w:w="1417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Port4</w:t>
            </w:r>
          </w:p>
        </w:tc>
        <w:tc>
          <w:tcPr>
            <w:tcW w:w="1559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</w:tr>
      <w:tr w:rsidR="0035510F" w:rsidRPr="00860AB9" w:rsidTr="00FE773E">
        <w:tc>
          <w:tcPr>
            <w:tcW w:w="1292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1</w:t>
            </w:r>
          </w:p>
        </w:tc>
        <w:tc>
          <w:tcPr>
            <w:tcW w:w="1324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Port1</w:t>
            </w:r>
          </w:p>
        </w:tc>
        <w:tc>
          <w:tcPr>
            <w:tcW w:w="1319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510F" w:rsidRPr="00860AB9" w:rsidRDefault="0035510F" w:rsidP="00FE773E">
            <w:pPr>
              <w:pStyle w:val="a4"/>
              <w:ind w:firstLineChars="0" w:firstLine="0"/>
              <w:jc w:val="center"/>
              <w:rPr>
                <w:sz w:val="24"/>
              </w:rPr>
            </w:pPr>
          </w:p>
        </w:tc>
      </w:tr>
    </w:tbl>
    <w:p w:rsidR="0035510F" w:rsidRDefault="0035510F" w:rsidP="0035510F">
      <w:pPr>
        <w:pStyle w:val="a4"/>
        <w:spacing w:line="360" w:lineRule="exact"/>
        <w:ind w:leftChars="401" w:left="962" w:hangingChars="50" w:hanging="120"/>
        <w:jc w:val="left"/>
        <w:rPr>
          <w:sz w:val="24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7431"/>
      </w:tblGrid>
      <w:tr w:rsidR="0035510F" w:rsidTr="00FE773E">
        <w:trPr>
          <w:trHeight w:val="1681"/>
        </w:trPr>
        <w:tc>
          <w:tcPr>
            <w:tcW w:w="993" w:type="dxa"/>
          </w:tcPr>
          <w:p w:rsidR="0035510F" w:rsidRDefault="0035510F" w:rsidP="00FE773E">
            <w:pPr>
              <w:pStyle w:val="a4"/>
              <w:spacing w:line="360" w:lineRule="exact"/>
              <w:ind w:firstLineChars="0" w:firstLine="0"/>
              <w:jc w:val="left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788653" wp14:editId="18C6046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90332</wp:posOffset>
                  </wp:positionV>
                  <wp:extent cx="424180" cy="370205"/>
                  <wp:effectExtent l="0" t="0" r="0" b="0"/>
                  <wp:wrapNone/>
                  <wp:docPr id="15" name="图片 15" descr="D:\项目\3.里程精确定位系统服务器\图片\警告标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项目\3.里程精确定位系统服务器\图片\警告标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vAlign w:val="center"/>
          </w:tcPr>
          <w:p w:rsidR="0035510F" w:rsidRPr="006E217B" w:rsidRDefault="0035510F" w:rsidP="00FE773E">
            <w:pPr>
              <w:pStyle w:val="a4"/>
              <w:spacing w:line="276" w:lineRule="auto"/>
              <w:ind w:firstLineChars="0" w:firstLine="0"/>
              <w:rPr>
                <w:sz w:val="24"/>
                <w:szCs w:val="24"/>
              </w:rPr>
            </w:pPr>
            <w:r w:rsidRPr="006E217B"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E217B">
              <w:rPr>
                <w:rFonts w:hint="eastAsia"/>
                <w:sz w:val="24"/>
                <w:szCs w:val="24"/>
              </w:rPr>
              <w:t>更换</w:t>
            </w:r>
            <w:r w:rsidRPr="006E217B">
              <w:rPr>
                <w:rFonts w:hint="eastAsia"/>
                <w:sz w:val="24"/>
                <w:szCs w:val="24"/>
              </w:rPr>
              <w:t>Port1</w:t>
            </w:r>
            <w:r w:rsidRPr="006E217B">
              <w:rPr>
                <w:rFonts w:hint="eastAsia"/>
                <w:sz w:val="24"/>
                <w:szCs w:val="24"/>
              </w:rPr>
              <w:t>串口线为</w:t>
            </w:r>
            <w:r w:rsidRPr="006E217B">
              <w:rPr>
                <w:rFonts w:hint="eastAsia"/>
                <w:sz w:val="24"/>
                <w:szCs w:val="24"/>
              </w:rPr>
              <w:t>RS232 F-M</w:t>
            </w:r>
            <w:r w:rsidRPr="006E217B">
              <w:rPr>
                <w:rFonts w:hint="eastAsia"/>
                <w:sz w:val="24"/>
                <w:szCs w:val="24"/>
              </w:rPr>
              <w:t>直通线，以便连接至计算机；</w:t>
            </w:r>
          </w:p>
          <w:p w:rsidR="0035510F" w:rsidRDefault="0035510F" w:rsidP="00FE773E">
            <w:pPr>
              <w:pStyle w:val="a4"/>
              <w:spacing w:line="276" w:lineRule="auto"/>
              <w:ind w:left="293" w:hangingChars="122" w:hanging="293"/>
              <w:rPr>
                <w:sz w:val="24"/>
              </w:rPr>
            </w:pPr>
            <w:r w:rsidRPr="006E217B"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E217B">
              <w:rPr>
                <w:rFonts w:hint="eastAsia"/>
                <w:sz w:val="24"/>
                <w:szCs w:val="24"/>
              </w:rPr>
              <w:t>Port1</w:t>
            </w:r>
            <w:r w:rsidRPr="006E217B">
              <w:rPr>
                <w:rFonts w:hint="eastAsia"/>
                <w:sz w:val="24"/>
                <w:szCs w:val="24"/>
              </w:rPr>
              <w:t>发送数据，</w:t>
            </w:r>
            <w:r w:rsidRPr="006E217B">
              <w:rPr>
                <w:rFonts w:hint="eastAsia"/>
                <w:sz w:val="24"/>
                <w:szCs w:val="24"/>
              </w:rPr>
              <w:t>Port2</w:t>
            </w:r>
            <w:r w:rsidRPr="006E217B">
              <w:rPr>
                <w:rFonts w:hint="eastAsia"/>
                <w:sz w:val="24"/>
                <w:szCs w:val="24"/>
              </w:rPr>
              <w:t>，</w:t>
            </w:r>
            <w:r w:rsidRPr="006E217B">
              <w:rPr>
                <w:rFonts w:hint="eastAsia"/>
                <w:sz w:val="24"/>
                <w:szCs w:val="24"/>
              </w:rPr>
              <w:t>Port3</w:t>
            </w:r>
            <w:r w:rsidRPr="006E217B">
              <w:rPr>
                <w:rFonts w:hint="eastAsia"/>
                <w:sz w:val="24"/>
                <w:szCs w:val="24"/>
              </w:rPr>
              <w:t>，</w:t>
            </w:r>
            <w:r w:rsidRPr="006E217B">
              <w:rPr>
                <w:rFonts w:hint="eastAsia"/>
                <w:sz w:val="24"/>
                <w:szCs w:val="24"/>
              </w:rPr>
              <w:t>Port4</w:t>
            </w:r>
            <w:r w:rsidRPr="006E217B">
              <w:rPr>
                <w:rFonts w:hint="eastAsia"/>
                <w:sz w:val="24"/>
                <w:szCs w:val="24"/>
              </w:rPr>
              <w:t>均可接收，</w:t>
            </w:r>
            <w:r w:rsidRPr="006E217B">
              <w:rPr>
                <w:rFonts w:hint="eastAsia"/>
                <w:sz w:val="24"/>
                <w:szCs w:val="24"/>
              </w:rPr>
              <w:t>Port2</w:t>
            </w:r>
            <w:r w:rsidRPr="006E217B">
              <w:rPr>
                <w:rFonts w:hint="eastAsia"/>
                <w:sz w:val="24"/>
                <w:szCs w:val="24"/>
              </w:rPr>
              <w:t>，</w:t>
            </w:r>
            <w:r w:rsidRPr="006E217B">
              <w:rPr>
                <w:rFonts w:hint="eastAsia"/>
                <w:sz w:val="24"/>
                <w:szCs w:val="24"/>
              </w:rPr>
              <w:t>Port3</w:t>
            </w:r>
            <w:r w:rsidRPr="006E217B">
              <w:rPr>
                <w:rFonts w:hint="eastAsia"/>
                <w:sz w:val="24"/>
                <w:szCs w:val="24"/>
              </w:rPr>
              <w:t>，</w:t>
            </w:r>
            <w:r w:rsidRPr="006E217B">
              <w:rPr>
                <w:rFonts w:hint="eastAsia"/>
                <w:sz w:val="24"/>
                <w:szCs w:val="24"/>
              </w:rPr>
              <w:t>Port4</w:t>
            </w:r>
            <w:r w:rsidRPr="006E217B">
              <w:rPr>
                <w:rFonts w:hint="eastAsia"/>
                <w:sz w:val="24"/>
                <w:szCs w:val="24"/>
              </w:rPr>
              <w:t>发送数据，</w:t>
            </w:r>
            <w:r w:rsidRPr="006E217B">
              <w:rPr>
                <w:rFonts w:hint="eastAsia"/>
                <w:sz w:val="24"/>
                <w:szCs w:val="24"/>
              </w:rPr>
              <w:t>Port1</w:t>
            </w:r>
            <w:r w:rsidRPr="006E217B">
              <w:rPr>
                <w:rFonts w:hint="eastAsia"/>
                <w:sz w:val="24"/>
                <w:szCs w:val="24"/>
              </w:rPr>
              <w:t>可以接收，代表串口间连通性合格；若不能接收，应重新检查设备配置、连线状态等，直至可以正常工作。</w:t>
            </w:r>
          </w:p>
        </w:tc>
      </w:tr>
    </w:tbl>
    <w:p w:rsidR="0035510F" w:rsidRDefault="0035510F" w:rsidP="0035510F">
      <w:pPr>
        <w:pStyle w:val="a4"/>
        <w:spacing w:line="360" w:lineRule="exact"/>
        <w:ind w:firstLineChars="152" w:firstLine="365"/>
        <w:jc w:val="left"/>
        <w:rPr>
          <w:sz w:val="24"/>
        </w:rPr>
      </w:pPr>
    </w:p>
    <w:p w:rsidR="0035510F" w:rsidRDefault="0035510F" w:rsidP="0035510F">
      <w:pPr>
        <w:pStyle w:val="a4"/>
        <w:numPr>
          <w:ilvl w:val="0"/>
          <w:numId w:val="1"/>
        </w:numPr>
        <w:ind w:left="0" w:firstLineChars="0" w:firstLine="0"/>
        <w:jc w:val="left"/>
        <w:outlineLvl w:val="1"/>
        <w:rPr>
          <w:b/>
          <w:sz w:val="28"/>
        </w:rPr>
      </w:pPr>
      <w:bookmarkStart w:id="4" w:name="_Toc432165710"/>
      <w:r>
        <w:rPr>
          <w:rFonts w:hint="eastAsia"/>
          <w:b/>
          <w:sz w:val="28"/>
        </w:rPr>
        <w:t>GNSS</w:t>
      </w:r>
      <w:r>
        <w:rPr>
          <w:rFonts w:hint="eastAsia"/>
          <w:b/>
          <w:sz w:val="28"/>
        </w:rPr>
        <w:t>板卡测试</w:t>
      </w:r>
      <w:bookmarkEnd w:id="4"/>
    </w:p>
    <w:p w:rsidR="0035510F" w:rsidRDefault="0035510F" w:rsidP="0035510F">
      <w:pPr>
        <w:ind w:rightChars="-27" w:right="-57" w:firstLineChars="152" w:firstLine="426"/>
        <w:jc w:val="left"/>
        <w:rPr>
          <w:sz w:val="28"/>
        </w:rPr>
      </w:pPr>
      <w:r>
        <w:rPr>
          <w:rFonts w:hint="eastAsia"/>
          <w:sz w:val="28"/>
        </w:rPr>
        <w:t>GNSS</w:t>
      </w:r>
      <w:r>
        <w:rPr>
          <w:rFonts w:hint="eastAsia"/>
          <w:sz w:val="28"/>
        </w:rPr>
        <w:t>板卡连接天线，并使用串口数据线连接至计算机，使用串口调试工具更改当前端口设置，相关操作指令如下：</w:t>
      </w:r>
    </w:p>
    <w:p w:rsidR="0035510F" w:rsidRDefault="0035510F" w:rsidP="0035510F">
      <w:pPr>
        <w:pStyle w:val="a4"/>
        <w:numPr>
          <w:ilvl w:val="0"/>
          <w:numId w:val="3"/>
        </w:numPr>
        <w:ind w:rightChars="-27" w:right="-57" w:firstLineChars="0"/>
        <w:jc w:val="left"/>
        <w:rPr>
          <w:sz w:val="28"/>
        </w:rPr>
      </w:pPr>
      <w:r>
        <w:rPr>
          <w:sz w:val="28"/>
        </w:rPr>
        <w:t>$JBAUD,</w:t>
      </w:r>
      <w:r>
        <w:rPr>
          <w:rFonts w:hint="eastAsia"/>
          <w:sz w:val="28"/>
        </w:rPr>
        <w:t>57</w:t>
      </w:r>
      <w:r>
        <w:rPr>
          <w:sz w:val="28"/>
        </w:rPr>
        <w:t>600</w:t>
      </w:r>
      <w:r>
        <w:rPr>
          <w:rFonts w:hint="eastAsia"/>
          <w:sz w:val="28"/>
        </w:rPr>
        <w:t xml:space="preserve">               </w:t>
      </w:r>
      <w:r>
        <w:rPr>
          <w:rFonts w:hint="eastAsia"/>
          <w:sz w:val="28"/>
        </w:rPr>
        <w:t>更改波特率至</w:t>
      </w:r>
      <w:r>
        <w:rPr>
          <w:rFonts w:hint="eastAsia"/>
          <w:sz w:val="28"/>
        </w:rPr>
        <w:t>57600</w:t>
      </w:r>
    </w:p>
    <w:p w:rsidR="0035510F" w:rsidRDefault="0035510F" w:rsidP="0035510F">
      <w:pPr>
        <w:pStyle w:val="a4"/>
        <w:numPr>
          <w:ilvl w:val="0"/>
          <w:numId w:val="3"/>
        </w:numPr>
        <w:ind w:rightChars="-27" w:right="-57" w:firstLineChars="0"/>
        <w:jc w:val="left"/>
        <w:rPr>
          <w:sz w:val="28"/>
        </w:rPr>
      </w:pPr>
      <w:r w:rsidRPr="00860AB9">
        <w:rPr>
          <w:sz w:val="28"/>
        </w:rPr>
        <w:t>$JASC,GPGGA,1</w:t>
      </w:r>
      <w:r>
        <w:rPr>
          <w:rFonts w:hint="eastAsia"/>
          <w:sz w:val="28"/>
        </w:rPr>
        <w:t xml:space="preserve">0             </w:t>
      </w:r>
      <w:r>
        <w:rPr>
          <w:rFonts w:hint="eastAsia"/>
          <w:sz w:val="28"/>
        </w:rPr>
        <w:t>以</w:t>
      </w:r>
      <w:r>
        <w:rPr>
          <w:rFonts w:hint="eastAsia"/>
          <w:sz w:val="28"/>
        </w:rPr>
        <w:t>10hz</w:t>
      </w:r>
      <w:r>
        <w:rPr>
          <w:rFonts w:hint="eastAsia"/>
          <w:sz w:val="28"/>
        </w:rPr>
        <w:t>输出</w:t>
      </w:r>
      <w:r>
        <w:rPr>
          <w:rFonts w:hint="eastAsia"/>
          <w:sz w:val="28"/>
        </w:rPr>
        <w:t>GGA</w:t>
      </w:r>
      <w:r>
        <w:rPr>
          <w:rFonts w:hint="eastAsia"/>
          <w:sz w:val="28"/>
        </w:rPr>
        <w:t>语句</w:t>
      </w:r>
    </w:p>
    <w:p w:rsidR="0035510F" w:rsidRDefault="0035510F" w:rsidP="0035510F">
      <w:pPr>
        <w:pStyle w:val="a4"/>
        <w:numPr>
          <w:ilvl w:val="0"/>
          <w:numId w:val="3"/>
        </w:numPr>
        <w:ind w:rightChars="-27" w:right="-57" w:firstLineChars="0"/>
        <w:jc w:val="left"/>
        <w:rPr>
          <w:sz w:val="28"/>
        </w:rPr>
      </w:pPr>
      <w:r>
        <w:rPr>
          <w:sz w:val="28"/>
        </w:rPr>
        <w:t>$JASC,GP</w:t>
      </w:r>
      <w:r>
        <w:rPr>
          <w:rFonts w:hint="eastAsia"/>
          <w:sz w:val="28"/>
        </w:rPr>
        <w:t>RMC</w:t>
      </w:r>
      <w:r w:rsidRPr="00860AB9">
        <w:rPr>
          <w:sz w:val="28"/>
        </w:rPr>
        <w:t>,1</w:t>
      </w:r>
      <w:r>
        <w:rPr>
          <w:rFonts w:hint="eastAsia"/>
          <w:sz w:val="28"/>
        </w:rPr>
        <w:t xml:space="preserve">0             </w:t>
      </w:r>
      <w:r>
        <w:rPr>
          <w:rFonts w:hint="eastAsia"/>
          <w:sz w:val="28"/>
        </w:rPr>
        <w:t>以</w:t>
      </w:r>
      <w:r>
        <w:rPr>
          <w:rFonts w:hint="eastAsia"/>
          <w:sz w:val="28"/>
        </w:rPr>
        <w:t>10hz</w:t>
      </w:r>
      <w:r>
        <w:rPr>
          <w:rFonts w:hint="eastAsia"/>
          <w:sz w:val="28"/>
        </w:rPr>
        <w:t>输出</w:t>
      </w:r>
      <w:r>
        <w:rPr>
          <w:rFonts w:hint="eastAsia"/>
          <w:sz w:val="28"/>
        </w:rPr>
        <w:t>RMC</w:t>
      </w:r>
      <w:r>
        <w:rPr>
          <w:rFonts w:hint="eastAsia"/>
          <w:sz w:val="28"/>
        </w:rPr>
        <w:t>语句</w:t>
      </w:r>
    </w:p>
    <w:p w:rsidR="0035510F" w:rsidRDefault="0035510F" w:rsidP="0035510F">
      <w:pPr>
        <w:pStyle w:val="a4"/>
        <w:numPr>
          <w:ilvl w:val="0"/>
          <w:numId w:val="3"/>
        </w:numPr>
        <w:ind w:rightChars="-27" w:right="-57" w:firstLineChars="0"/>
        <w:jc w:val="left"/>
        <w:rPr>
          <w:sz w:val="28"/>
        </w:rPr>
      </w:pPr>
      <w:r w:rsidRPr="00860AB9">
        <w:rPr>
          <w:sz w:val="28"/>
        </w:rPr>
        <w:t>$JSAVE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保存命令。</w:t>
      </w:r>
    </w:p>
    <w:p w:rsidR="0035510F" w:rsidRDefault="0035510F" w:rsidP="0035510F">
      <w:pPr>
        <w:ind w:left="426" w:rightChars="-27" w:right="-57"/>
        <w:jc w:val="left"/>
        <w:rPr>
          <w:sz w:val="28"/>
        </w:rPr>
      </w:pPr>
      <w:r>
        <w:rPr>
          <w:rFonts w:hint="eastAsia"/>
          <w:sz w:val="28"/>
        </w:rPr>
        <w:t>分别设置</w:t>
      </w:r>
      <w:r>
        <w:rPr>
          <w:rFonts w:hint="eastAsia"/>
          <w:sz w:val="28"/>
        </w:rPr>
        <w:t>GNSS</w:t>
      </w:r>
      <w:r>
        <w:rPr>
          <w:rFonts w:hint="eastAsia"/>
          <w:sz w:val="28"/>
        </w:rPr>
        <w:t>板卡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个</w:t>
      </w:r>
      <w:r>
        <w:rPr>
          <w:rFonts w:hint="eastAsia"/>
          <w:sz w:val="28"/>
        </w:rPr>
        <w:t>RS232</w:t>
      </w:r>
      <w:r>
        <w:rPr>
          <w:rFonts w:hint="eastAsia"/>
          <w:sz w:val="28"/>
        </w:rPr>
        <w:t>串口，</w:t>
      </w:r>
      <w:r w:rsidRPr="00DD4EDE">
        <w:rPr>
          <w:rFonts w:hint="eastAsia"/>
          <w:sz w:val="28"/>
        </w:rPr>
        <w:t>重新加</w:t>
      </w:r>
      <w:proofErr w:type="gramStart"/>
      <w:r w:rsidRPr="00DD4EDE">
        <w:rPr>
          <w:rFonts w:hint="eastAsia"/>
          <w:sz w:val="28"/>
        </w:rPr>
        <w:t>电检查</w:t>
      </w:r>
      <w:proofErr w:type="gramEnd"/>
      <w:r w:rsidRPr="00DD4EDE">
        <w:rPr>
          <w:rFonts w:hint="eastAsia"/>
          <w:sz w:val="28"/>
        </w:rPr>
        <w:t>是否设置成功。</w:t>
      </w:r>
    </w:p>
    <w:p w:rsidR="0035510F" w:rsidRDefault="0035510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35510F" w:rsidRPr="00DD4EDE" w:rsidRDefault="0035510F" w:rsidP="0035510F">
      <w:pPr>
        <w:ind w:left="426" w:rightChars="-27" w:right="-57"/>
        <w:jc w:val="left"/>
        <w:rPr>
          <w:sz w:val="28"/>
        </w:rPr>
      </w:pPr>
    </w:p>
    <w:p w:rsidR="0035510F" w:rsidRDefault="0035510F" w:rsidP="0035510F">
      <w:pPr>
        <w:pStyle w:val="a4"/>
        <w:numPr>
          <w:ilvl w:val="0"/>
          <w:numId w:val="1"/>
        </w:numPr>
        <w:ind w:left="0" w:firstLineChars="0" w:firstLine="0"/>
        <w:jc w:val="left"/>
        <w:outlineLvl w:val="1"/>
        <w:rPr>
          <w:b/>
          <w:sz w:val="28"/>
        </w:rPr>
      </w:pPr>
      <w:bookmarkStart w:id="5" w:name="_Toc432165711"/>
      <w:r>
        <w:rPr>
          <w:rFonts w:hint="eastAsia"/>
          <w:b/>
          <w:sz w:val="28"/>
        </w:rPr>
        <w:t>调试结果</w:t>
      </w:r>
      <w:bookmarkEnd w:id="5"/>
    </w:p>
    <w:p w:rsidR="00720387" w:rsidRDefault="0035510F" w:rsidP="0035510F">
      <w:pPr>
        <w:rPr>
          <w:sz w:val="28"/>
        </w:rPr>
      </w:pPr>
      <w:r>
        <w:rPr>
          <w:rFonts w:hint="eastAsia"/>
          <w:sz w:val="28"/>
        </w:rPr>
        <w:t>根据以上步骤进行调试，若全都合格，表示多功能通信基板中各个板卡均满足实际工作需求，可以正常使用。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012"/>
        <w:gridCol w:w="1418"/>
        <w:gridCol w:w="1417"/>
        <w:gridCol w:w="1418"/>
      </w:tblGrid>
      <w:tr w:rsidR="0035510F" w:rsidRPr="009A292E" w:rsidTr="00FE773E">
        <w:tc>
          <w:tcPr>
            <w:tcW w:w="1065" w:type="dxa"/>
          </w:tcPr>
          <w:p w:rsidR="0035510F" w:rsidRPr="009A292E" w:rsidRDefault="0035510F" w:rsidP="00FE773E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3012" w:type="dxa"/>
          </w:tcPr>
          <w:p w:rsidR="0035510F" w:rsidRPr="009A292E" w:rsidRDefault="0035510F" w:rsidP="00FE773E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项目</w:t>
            </w: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合格</w:t>
            </w:r>
          </w:p>
        </w:tc>
        <w:tc>
          <w:tcPr>
            <w:tcW w:w="1417" w:type="dxa"/>
          </w:tcPr>
          <w:p w:rsidR="0035510F" w:rsidRPr="009A292E" w:rsidRDefault="0035510F" w:rsidP="00FE773E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不合格</w:t>
            </w: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备注</w:t>
            </w:r>
          </w:p>
        </w:tc>
      </w:tr>
      <w:tr w:rsidR="0035510F" w:rsidRPr="009A292E" w:rsidTr="00FE773E">
        <w:tc>
          <w:tcPr>
            <w:tcW w:w="1065" w:type="dxa"/>
          </w:tcPr>
          <w:p w:rsidR="0035510F" w:rsidRPr="009A292E" w:rsidRDefault="0035510F" w:rsidP="00FE773E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电源检测</w:t>
            </w: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35510F" w:rsidRPr="009A292E" w:rsidTr="00FE773E">
        <w:tc>
          <w:tcPr>
            <w:tcW w:w="1065" w:type="dxa"/>
          </w:tcPr>
          <w:p w:rsidR="0035510F" w:rsidRPr="009A292E" w:rsidRDefault="0035510F" w:rsidP="00FE773E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Uport2210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检测</w:t>
            </w: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35510F" w:rsidRPr="009A292E" w:rsidTr="00FE773E">
        <w:tc>
          <w:tcPr>
            <w:tcW w:w="1065" w:type="dxa"/>
          </w:tcPr>
          <w:p w:rsidR="0035510F" w:rsidRPr="009A292E" w:rsidRDefault="0035510F" w:rsidP="00FE773E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网络检测</w:t>
            </w: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35510F" w:rsidRPr="009A292E" w:rsidTr="00FE773E">
        <w:tc>
          <w:tcPr>
            <w:tcW w:w="1065" w:type="dxa"/>
          </w:tcPr>
          <w:p w:rsidR="0035510F" w:rsidRPr="009A292E" w:rsidRDefault="0035510F" w:rsidP="00FE773E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6450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板卡串口通信</w:t>
            </w: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35510F" w:rsidRPr="009A292E" w:rsidTr="00FE773E">
        <w:tc>
          <w:tcPr>
            <w:tcW w:w="1065" w:type="dxa"/>
          </w:tcPr>
          <w:p w:rsidR="0035510F" w:rsidRPr="009A292E" w:rsidRDefault="0035510F" w:rsidP="00FE773E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GNSS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板卡串口通信</w:t>
            </w: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510F" w:rsidRPr="009A292E" w:rsidRDefault="0035510F" w:rsidP="00FE773E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35510F" w:rsidRPr="00E26717" w:rsidRDefault="0035510F" w:rsidP="0035510F">
      <w:bookmarkStart w:id="6" w:name="_GoBack"/>
      <w:bookmarkEnd w:id="6"/>
    </w:p>
    <w:sectPr w:rsidR="0035510F" w:rsidRPr="00E2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24" w:rsidRDefault="002E1E24" w:rsidP="00E26717">
      <w:r>
        <w:separator/>
      </w:r>
    </w:p>
  </w:endnote>
  <w:endnote w:type="continuationSeparator" w:id="0">
    <w:p w:rsidR="002E1E24" w:rsidRDefault="002E1E24" w:rsidP="00E2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24" w:rsidRDefault="002E1E24" w:rsidP="00E26717">
      <w:r>
        <w:separator/>
      </w:r>
    </w:p>
  </w:footnote>
  <w:footnote w:type="continuationSeparator" w:id="0">
    <w:p w:rsidR="002E1E24" w:rsidRDefault="002E1E24" w:rsidP="00E2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6A34"/>
    <w:multiLevelType w:val="hybridMultilevel"/>
    <w:tmpl w:val="21EE22C4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A22067C"/>
    <w:multiLevelType w:val="hybridMultilevel"/>
    <w:tmpl w:val="AD9A809E"/>
    <w:lvl w:ilvl="0" w:tplc="5674F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B22EAD"/>
    <w:multiLevelType w:val="hybridMultilevel"/>
    <w:tmpl w:val="FA1EE5E6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2E1E24"/>
    <w:rsid w:val="0035510F"/>
    <w:rsid w:val="004822B2"/>
    <w:rsid w:val="004D00BA"/>
    <w:rsid w:val="00720387"/>
    <w:rsid w:val="0080209C"/>
    <w:rsid w:val="00C12D79"/>
    <w:rsid w:val="00E2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0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51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5510F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35510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551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5510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2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2671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26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267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0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51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5510F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35510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551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5510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2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2671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26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267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2017-06-30T09:28:00Z</cp:lastPrinted>
  <dcterms:created xsi:type="dcterms:W3CDTF">2018-01-05T09:01:00Z</dcterms:created>
  <dcterms:modified xsi:type="dcterms:W3CDTF">2018-01-05T09:10:00Z</dcterms:modified>
</cp:coreProperties>
</file>